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401" w:rsidRPr="005C0401" w:rsidRDefault="005C0401" w:rsidP="005C0401">
      <w:pPr>
        <w:spacing w:line="560" w:lineRule="exact"/>
        <w:jc w:val="center"/>
        <w:rPr>
          <w:rFonts w:ascii="黑体" w:eastAsia="黑体"/>
          <w:bCs/>
          <w:sz w:val="44"/>
          <w:szCs w:val="44"/>
        </w:rPr>
      </w:pPr>
      <w:r w:rsidRPr="005C0401">
        <w:rPr>
          <w:rFonts w:ascii="黑体" w:eastAsia="黑体" w:hAnsi="黑体" w:cs="黑体" w:hint="eastAsia"/>
          <w:sz w:val="44"/>
          <w:szCs w:val="44"/>
        </w:rPr>
        <w:t>怀来县</w:t>
      </w:r>
      <w:r w:rsidR="00ED718C" w:rsidRPr="005C0401">
        <w:rPr>
          <w:rFonts w:ascii="黑体" w:eastAsia="黑体" w:hAnsi="黑体" w:cs="黑体" w:hint="eastAsia"/>
          <w:sz w:val="44"/>
          <w:szCs w:val="44"/>
        </w:rPr>
        <w:t>201</w:t>
      </w:r>
      <w:r w:rsidR="00E276F3">
        <w:rPr>
          <w:rFonts w:ascii="黑体" w:eastAsia="黑体" w:hAnsi="黑体" w:cs="黑体" w:hint="eastAsia"/>
          <w:sz w:val="44"/>
          <w:szCs w:val="44"/>
        </w:rPr>
        <w:t>9</w:t>
      </w:r>
      <w:r w:rsidRPr="005C0401">
        <w:rPr>
          <w:rFonts w:ascii="黑体" w:eastAsia="黑体" w:hAnsi="黑体" w:cs="黑体" w:hint="eastAsia"/>
          <w:sz w:val="44"/>
          <w:szCs w:val="44"/>
        </w:rPr>
        <w:t>年地方政府债务</w:t>
      </w:r>
      <w:r w:rsidR="00ED718C" w:rsidRPr="005C0401">
        <w:rPr>
          <w:rFonts w:ascii="黑体" w:eastAsia="黑体" w:hAnsi="黑体" w:cs="黑体" w:hint="eastAsia"/>
          <w:sz w:val="44"/>
          <w:szCs w:val="44"/>
        </w:rPr>
        <w:t>情况</w:t>
      </w:r>
      <w:r w:rsidRPr="005C0401">
        <w:rPr>
          <w:rFonts w:ascii="黑体" w:eastAsia="黑体" w:hAnsi="黑体" w:cs="黑体" w:hint="eastAsia"/>
          <w:sz w:val="44"/>
          <w:szCs w:val="44"/>
        </w:rPr>
        <w:t>信息公开</w:t>
      </w:r>
    </w:p>
    <w:p w:rsidR="005C0401" w:rsidRDefault="005C0401" w:rsidP="005C0401">
      <w:pPr>
        <w:spacing w:line="560" w:lineRule="exact"/>
        <w:ind w:firstLineChars="200" w:firstLine="632"/>
        <w:rPr>
          <w:rFonts w:ascii="仿宋_GB2312"/>
          <w:bCs/>
          <w:szCs w:val="32"/>
        </w:rPr>
      </w:pPr>
    </w:p>
    <w:p w:rsidR="005C0401" w:rsidRDefault="005C0401" w:rsidP="005C0401">
      <w:pPr>
        <w:spacing w:line="560" w:lineRule="exact"/>
        <w:ind w:firstLineChars="200" w:firstLine="632"/>
        <w:rPr>
          <w:rFonts w:ascii="仿宋_GB2312"/>
          <w:bCs/>
          <w:szCs w:val="32"/>
        </w:rPr>
      </w:pPr>
      <w:r w:rsidRPr="005C0401">
        <w:rPr>
          <w:rFonts w:ascii="仿宋_GB2312" w:hint="eastAsia"/>
          <w:bCs/>
          <w:szCs w:val="32"/>
        </w:rPr>
        <w:t>根据</w:t>
      </w:r>
      <w:r w:rsidR="003D168D" w:rsidRPr="005C0401">
        <w:rPr>
          <w:rFonts w:ascii="仿宋_GB2312" w:hint="eastAsia"/>
          <w:bCs/>
          <w:szCs w:val="32"/>
        </w:rPr>
        <w:t>《</w:t>
      </w:r>
      <w:r w:rsidRPr="005C0401">
        <w:rPr>
          <w:rFonts w:ascii="仿宋_GB2312" w:hint="eastAsia"/>
          <w:bCs/>
          <w:szCs w:val="32"/>
        </w:rPr>
        <w:t>财政部关于印发地方政府债务信息公开参考表样的通知》（财预</w:t>
      </w:r>
      <w:hyperlink r:id="rId9" w:tgtFrame="_blank" w:history="1">
        <w:r w:rsidRPr="005C0401">
          <w:rPr>
            <w:rFonts w:ascii="仿宋_GB2312"/>
            <w:bCs/>
            <w:szCs w:val="32"/>
          </w:rPr>
          <w:t>〔</w:t>
        </w:r>
      </w:hyperlink>
      <w:r w:rsidRPr="005C0401">
        <w:rPr>
          <w:rFonts w:ascii="仿宋_GB2312" w:hint="eastAsia"/>
          <w:bCs/>
          <w:szCs w:val="32"/>
        </w:rPr>
        <w:t>2018</w:t>
      </w:r>
      <w:r w:rsidRPr="005C0401">
        <w:rPr>
          <w:rFonts w:ascii="仿宋_GB2312"/>
          <w:bCs/>
          <w:szCs w:val="32"/>
        </w:rPr>
        <w:t>〕</w:t>
      </w:r>
      <w:r w:rsidRPr="005C0401">
        <w:rPr>
          <w:rFonts w:ascii="仿宋_GB2312" w:hint="eastAsia"/>
          <w:bCs/>
          <w:szCs w:val="32"/>
        </w:rPr>
        <w:t>209号）</w:t>
      </w:r>
      <w:r w:rsidR="003D168D">
        <w:rPr>
          <w:rFonts w:ascii="仿宋_GB2312" w:hint="eastAsia"/>
          <w:bCs/>
          <w:szCs w:val="32"/>
        </w:rPr>
        <w:t>和</w:t>
      </w:r>
      <w:r w:rsidR="003D168D" w:rsidRPr="003D168D">
        <w:rPr>
          <w:rFonts w:ascii="仿宋_GB2312" w:hint="eastAsia"/>
          <w:bCs/>
          <w:szCs w:val="32"/>
        </w:rPr>
        <w:t>《河北省财政厅关于做好新增地方政府债券存续期内信息公开有关工作的通知》文件要求，现对</w:t>
      </w:r>
      <w:r w:rsidR="003D168D">
        <w:rPr>
          <w:rFonts w:ascii="仿宋_GB2312" w:hint="eastAsia"/>
          <w:bCs/>
          <w:szCs w:val="32"/>
        </w:rPr>
        <w:t>怀来县</w:t>
      </w:r>
      <w:r w:rsidR="003D168D" w:rsidRPr="003D168D">
        <w:rPr>
          <w:rFonts w:ascii="仿宋_GB2312" w:hint="eastAsia"/>
          <w:bCs/>
          <w:szCs w:val="32"/>
        </w:rPr>
        <w:t>2019-2020</w:t>
      </w:r>
      <w:r w:rsidR="003D168D">
        <w:rPr>
          <w:rFonts w:ascii="仿宋_GB2312" w:hint="eastAsia"/>
          <w:bCs/>
          <w:szCs w:val="32"/>
        </w:rPr>
        <w:t>年时间段政府债券相关信息进行依法公开，相关信息</w:t>
      </w:r>
      <w:r>
        <w:rPr>
          <w:rFonts w:ascii="仿宋_GB2312" w:hint="eastAsia"/>
          <w:bCs/>
          <w:szCs w:val="32"/>
        </w:rPr>
        <w:t>如下：</w:t>
      </w:r>
    </w:p>
    <w:p w:rsidR="005C0401" w:rsidRDefault="005C0401" w:rsidP="005C0401">
      <w:pPr>
        <w:spacing w:line="560" w:lineRule="exact"/>
        <w:ind w:firstLineChars="200" w:firstLine="632"/>
        <w:rPr>
          <w:rFonts w:ascii="黑体" w:eastAsia="黑体"/>
          <w:bCs/>
          <w:szCs w:val="32"/>
        </w:rPr>
      </w:pPr>
      <w:r>
        <w:rPr>
          <w:rFonts w:ascii="黑体" w:eastAsia="黑体" w:hint="eastAsia"/>
          <w:bCs/>
          <w:szCs w:val="32"/>
        </w:rPr>
        <w:t>一、</w:t>
      </w:r>
      <w:r w:rsidR="00E276F3">
        <w:rPr>
          <w:rFonts w:ascii="黑体" w:eastAsia="黑体" w:hint="eastAsia"/>
          <w:bCs/>
          <w:szCs w:val="32"/>
        </w:rPr>
        <w:t>2019</w:t>
      </w:r>
      <w:r w:rsidRPr="005C0401">
        <w:rPr>
          <w:rFonts w:ascii="黑体" w:eastAsia="黑体" w:hint="eastAsia"/>
          <w:bCs/>
          <w:szCs w:val="32"/>
        </w:rPr>
        <w:t>年</w:t>
      </w:r>
      <w:r>
        <w:rPr>
          <w:rFonts w:ascii="黑体" w:eastAsia="黑体" w:hint="eastAsia"/>
          <w:bCs/>
          <w:szCs w:val="32"/>
        </w:rPr>
        <w:t>政府债务限额情况</w:t>
      </w:r>
    </w:p>
    <w:p w:rsidR="005C0401" w:rsidRDefault="00E276F3" w:rsidP="005C0401">
      <w:pPr>
        <w:spacing w:line="560" w:lineRule="exact"/>
        <w:ind w:firstLineChars="196" w:firstLine="619"/>
        <w:rPr>
          <w:rFonts w:ascii="仿宋_GB2312"/>
          <w:bCs/>
          <w:szCs w:val="32"/>
        </w:rPr>
      </w:pPr>
      <w:r>
        <w:rPr>
          <w:rFonts w:ascii="仿宋_GB2312" w:hint="eastAsia"/>
          <w:bCs/>
          <w:szCs w:val="32"/>
        </w:rPr>
        <w:t>2019年全</w:t>
      </w:r>
      <w:r w:rsidR="005C0401">
        <w:rPr>
          <w:rFonts w:ascii="仿宋_GB2312" w:hint="eastAsia"/>
          <w:bCs/>
          <w:szCs w:val="32"/>
        </w:rPr>
        <w:t>县债务限额为：一般债务限额</w:t>
      </w:r>
      <w:r>
        <w:rPr>
          <w:rFonts w:ascii="仿宋_GB2312" w:hint="eastAsia"/>
          <w:bCs/>
          <w:szCs w:val="32"/>
        </w:rPr>
        <w:t>35.</w:t>
      </w:r>
      <w:bookmarkStart w:id="0" w:name="_GoBack"/>
      <w:bookmarkEnd w:id="0"/>
      <w:r>
        <w:rPr>
          <w:rFonts w:ascii="仿宋_GB2312" w:hint="eastAsia"/>
          <w:bCs/>
          <w:szCs w:val="32"/>
        </w:rPr>
        <w:t>13亿</w:t>
      </w:r>
      <w:r w:rsidR="005C0401">
        <w:rPr>
          <w:rFonts w:ascii="仿宋_GB2312" w:hint="eastAsia"/>
          <w:bCs/>
          <w:szCs w:val="32"/>
        </w:rPr>
        <w:t>元，专项限额</w:t>
      </w:r>
      <w:r>
        <w:rPr>
          <w:rFonts w:ascii="仿宋_GB2312" w:hint="eastAsia"/>
          <w:bCs/>
          <w:szCs w:val="32"/>
        </w:rPr>
        <w:t>16.2亿</w:t>
      </w:r>
      <w:r w:rsidR="005C0401">
        <w:rPr>
          <w:rFonts w:ascii="仿宋_GB2312" w:hint="eastAsia"/>
          <w:bCs/>
          <w:szCs w:val="32"/>
        </w:rPr>
        <w:t>元。</w:t>
      </w:r>
    </w:p>
    <w:p w:rsidR="005C090C" w:rsidRPr="005C0401" w:rsidRDefault="005C0401" w:rsidP="005C0401">
      <w:pPr>
        <w:spacing w:line="560" w:lineRule="exact"/>
        <w:ind w:left="712"/>
        <w:jc w:val="left"/>
        <w:rPr>
          <w:rFonts w:ascii="黑体" w:eastAsia="黑体"/>
          <w:bCs/>
          <w:szCs w:val="32"/>
        </w:rPr>
      </w:pPr>
      <w:r>
        <w:rPr>
          <w:rFonts w:ascii="黑体" w:eastAsia="黑体" w:hint="eastAsia"/>
          <w:bCs/>
          <w:szCs w:val="32"/>
        </w:rPr>
        <w:t>二、</w:t>
      </w:r>
      <w:r w:rsidR="00E276F3">
        <w:rPr>
          <w:rFonts w:ascii="黑体" w:eastAsia="黑体" w:hint="eastAsia"/>
          <w:bCs/>
          <w:szCs w:val="32"/>
        </w:rPr>
        <w:t>2019</w:t>
      </w:r>
      <w:r w:rsidR="00ED718C" w:rsidRPr="005C0401">
        <w:rPr>
          <w:rFonts w:ascii="黑体" w:eastAsia="黑体" w:hint="eastAsia"/>
          <w:bCs/>
          <w:szCs w:val="32"/>
        </w:rPr>
        <w:t>年政府债务</w:t>
      </w:r>
      <w:r>
        <w:rPr>
          <w:rFonts w:ascii="黑体" w:eastAsia="黑体" w:hint="eastAsia"/>
          <w:bCs/>
          <w:szCs w:val="32"/>
        </w:rPr>
        <w:t>总量</w:t>
      </w:r>
      <w:r w:rsidR="00ED718C" w:rsidRPr="005C0401">
        <w:rPr>
          <w:rFonts w:ascii="黑体" w:eastAsia="黑体" w:hint="eastAsia"/>
          <w:bCs/>
          <w:szCs w:val="32"/>
        </w:rPr>
        <w:t>情况</w:t>
      </w:r>
    </w:p>
    <w:p w:rsidR="008F778F" w:rsidRDefault="00ED718C">
      <w:pPr>
        <w:spacing w:line="560" w:lineRule="exact"/>
        <w:ind w:firstLineChars="200" w:firstLine="632"/>
        <w:rPr>
          <w:rFonts w:ascii="仿宋_GB2312"/>
          <w:bCs/>
          <w:szCs w:val="32"/>
        </w:rPr>
      </w:pPr>
      <w:r>
        <w:rPr>
          <w:rFonts w:ascii="仿宋_GB2312" w:hint="eastAsia"/>
          <w:bCs/>
          <w:szCs w:val="32"/>
        </w:rPr>
        <w:t>截至201</w:t>
      </w:r>
      <w:r w:rsidR="00E276F3">
        <w:rPr>
          <w:rFonts w:ascii="仿宋_GB2312" w:hint="eastAsia"/>
          <w:bCs/>
          <w:szCs w:val="32"/>
        </w:rPr>
        <w:t>9</w:t>
      </w:r>
      <w:r>
        <w:rPr>
          <w:rFonts w:ascii="仿宋_GB2312" w:hint="eastAsia"/>
          <w:bCs/>
          <w:szCs w:val="32"/>
        </w:rPr>
        <w:t>年底，我县地方政府债务总额为</w:t>
      </w:r>
      <w:r w:rsidR="00E276F3">
        <w:rPr>
          <w:rFonts w:ascii="仿宋_GB2312" w:hint="eastAsia"/>
          <w:bCs/>
          <w:szCs w:val="32"/>
        </w:rPr>
        <w:t>30.72亿</w:t>
      </w:r>
      <w:r>
        <w:rPr>
          <w:rFonts w:ascii="仿宋_GB2312" w:hint="eastAsia"/>
          <w:bCs/>
          <w:szCs w:val="32"/>
        </w:rPr>
        <w:t>元</w:t>
      </w:r>
      <w:r w:rsidR="00E276F3">
        <w:rPr>
          <w:rFonts w:ascii="仿宋_GB2312" w:hint="eastAsia"/>
          <w:bCs/>
          <w:szCs w:val="32"/>
        </w:rPr>
        <w:t>，全县政府债务总量未突破法定限额</w:t>
      </w:r>
      <w:r>
        <w:rPr>
          <w:rFonts w:ascii="仿宋_GB2312" w:hint="eastAsia"/>
          <w:bCs/>
          <w:szCs w:val="32"/>
        </w:rPr>
        <w:t>。按债务类型划分：地方政府一般债券</w:t>
      </w:r>
      <w:r w:rsidR="00E276F3">
        <w:rPr>
          <w:rFonts w:ascii="仿宋_GB2312" w:hint="eastAsia"/>
          <w:bCs/>
          <w:szCs w:val="32"/>
        </w:rPr>
        <w:t>14.52亿</w:t>
      </w:r>
      <w:r>
        <w:rPr>
          <w:rFonts w:ascii="仿宋_GB2312" w:hint="eastAsia"/>
          <w:bCs/>
          <w:szCs w:val="32"/>
        </w:rPr>
        <w:t>元，地方政府专项债券</w:t>
      </w:r>
      <w:r w:rsidR="00E276F3">
        <w:rPr>
          <w:rFonts w:ascii="仿宋_GB2312" w:hint="eastAsia"/>
          <w:bCs/>
          <w:szCs w:val="32"/>
        </w:rPr>
        <w:t>16.2亿元。</w:t>
      </w:r>
      <w:r w:rsidR="00E276F3">
        <w:rPr>
          <w:rFonts w:ascii="仿宋_GB2312"/>
          <w:bCs/>
          <w:szCs w:val="32"/>
        </w:rPr>
        <w:t xml:space="preserve"> </w:t>
      </w:r>
    </w:p>
    <w:p w:rsidR="008F778F" w:rsidRDefault="005C0401" w:rsidP="008F778F">
      <w:pPr>
        <w:spacing w:line="560" w:lineRule="exact"/>
        <w:ind w:firstLineChars="200" w:firstLine="632"/>
        <w:rPr>
          <w:rFonts w:ascii="黑体" w:eastAsia="黑体"/>
          <w:bCs/>
          <w:szCs w:val="32"/>
        </w:rPr>
      </w:pPr>
      <w:r>
        <w:rPr>
          <w:rFonts w:ascii="黑体" w:eastAsia="黑体" w:hint="eastAsia"/>
          <w:bCs/>
          <w:szCs w:val="32"/>
        </w:rPr>
        <w:t>三、</w:t>
      </w:r>
      <w:r w:rsidR="00E276F3">
        <w:rPr>
          <w:rFonts w:ascii="黑体" w:eastAsia="黑体" w:hint="eastAsia"/>
          <w:bCs/>
          <w:szCs w:val="32"/>
        </w:rPr>
        <w:t>2019</w:t>
      </w:r>
      <w:r w:rsidRPr="005C0401">
        <w:rPr>
          <w:rFonts w:ascii="黑体" w:eastAsia="黑体" w:hint="eastAsia"/>
          <w:bCs/>
          <w:szCs w:val="32"/>
        </w:rPr>
        <w:t>年政府债务</w:t>
      </w:r>
      <w:r>
        <w:rPr>
          <w:rFonts w:ascii="黑体" w:eastAsia="黑体" w:hint="eastAsia"/>
          <w:bCs/>
          <w:szCs w:val="32"/>
        </w:rPr>
        <w:t>变动</w:t>
      </w:r>
      <w:r w:rsidR="008F778F">
        <w:rPr>
          <w:rFonts w:ascii="黑体" w:eastAsia="黑体" w:hint="eastAsia"/>
          <w:bCs/>
          <w:szCs w:val="32"/>
        </w:rPr>
        <w:t>情况</w:t>
      </w:r>
    </w:p>
    <w:p w:rsidR="008F778F" w:rsidRDefault="00E276F3" w:rsidP="008F778F">
      <w:pPr>
        <w:spacing w:line="560" w:lineRule="exact"/>
        <w:ind w:firstLineChars="200" w:firstLine="632"/>
        <w:rPr>
          <w:rFonts w:ascii="仿宋_GB2312"/>
          <w:bCs/>
          <w:szCs w:val="32"/>
        </w:rPr>
      </w:pPr>
      <w:r>
        <w:rPr>
          <w:rFonts w:ascii="仿宋_GB2312" w:hint="eastAsia"/>
          <w:bCs/>
          <w:szCs w:val="32"/>
        </w:rPr>
        <w:t>2019年政府债券还本任务1.97亿元，发行再融资债券1.75亿元，偿还0.22亿元。</w:t>
      </w:r>
      <w:r>
        <w:rPr>
          <w:rFonts w:ascii="仿宋_GB2312"/>
          <w:bCs/>
          <w:szCs w:val="32"/>
        </w:rPr>
        <w:t xml:space="preserve"> </w:t>
      </w:r>
    </w:p>
    <w:p w:rsidR="005C090C" w:rsidRDefault="00E276F3" w:rsidP="008F778F">
      <w:pPr>
        <w:spacing w:line="560" w:lineRule="exact"/>
        <w:ind w:firstLineChars="200" w:firstLine="632"/>
        <w:rPr>
          <w:rFonts w:ascii="仿宋_GB2312"/>
          <w:bCs/>
          <w:szCs w:val="32"/>
        </w:rPr>
      </w:pPr>
      <w:r>
        <w:rPr>
          <w:rFonts w:ascii="仿宋_GB2312" w:hint="eastAsia"/>
          <w:bCs/>
          <w:szCs w:val="32"/>
        </w:rPr>
        <w:t>2019</w:t>
      </w:r>
      <w:r w:rsidR="008F778F">
        <w:rPr>
          <w:rFonts w:ascii="仿宋_GB2312" w:hint="eastAsia"/>
          <w:bCs/>
          <w:szCs w:val="32"/>
        </w:rPr>
        <w:t>年</w:t>
      </w:r>
      <w:r w:rsidR="00ED718C">
        <w:rPr>
          <w:rFonts w:ascii="仿宋_GB2312" w:hint="eastAsia"/>
          <w:bCs/>
          <w:szCs w:val="32"/>
        </w:rPr>
        <w:t>争取政府新增债券</w:t>
      </w:r>
      <w:r>
        <w:rPr>
          <w:rFonts w:ascii="仿宋_GB2312" w:hint="eastAsia"/>
          <w:bCs/>
          <w:szCs w:val="32"/>
        </w:rPr>
        <w:t>10亿</w:t>
      </w:r>
      <w:r w:rsidR="00ED718C">
        <w:rPr>
          <w:rFonts w:ascii="仿宋_GB2312" w:hint="eastAsia"/>
          <w:bCs/>
          <w:szCs w:val="32"/>
        </w:rPr>
        <w:t>元，其中一般新增债券</w:t>
      </w:r>
      <w:r>
        <w:rPr>
          <w:rFonts w:ascii="仿宋_GB2312" w:hint="eastAsia"/>
          <w:bCs/>
          <w:szCs w:val="32"/>
        </w:rPr>
        <w:t>3亿</w:t>
      </w:r>
      <w:r w:rsidR="00ED718C">
        <w:rPr>
          <w:rFonts w:ascii="仿宋_GB2312" w:hint="eastAsia"/>
          <w:bCs/>
          <w:szCs w:val="32"/>
        </w:rPr>
        <w:t>元，专项新增债券</w:t>
      </w:r>
      <w:r>
        <w:rPr>
          <w:rFonts w:ascii="仿宋_GB2312" w:hint="eastAsia"/>
          <w:bCs/>
          <w:szCs w:val="32"/>
        </w:rPr>
        <w:t>7亿</w:t>
      </w:r>
      <w:r w:rsidR="00ED718C">
        <w:rPr>
          <w:rFonts w:ascii="仿宋_GB2312" w:hint="eastAsia"/>
          <w:bCs/>
          <w:szCs w:val="32"/>
        </w:rPr>
        <w:t>元</w:t>
      </w:r>
      <w:r w:rsidR="008F778F">
        <w:rPr>
          <w:rFonts w:ascii="仿宋_GB2312" w:hint="eastAsia"/>
          <w:bCs/>
          <w:szCs w:val="32"/>
        </w:rPr>
        <w:t>（包括土地储备专项债券</w:t>
      </w:r>
      <w:r>
        <w:rPr>
          <w:rFonts w:ascii="仿宋_GB2312" w:hint="eastAsia"/>
          <w:bCs/>
          <w:szCs w:val="32"/>
        </w:rPr>
        <w:t>1.6亿</w:t>
      </w:r>
      <w:r w:rsidR="008F778F">
        <w:rPr>
          <w:rFonts w:ascii="仿宋_GB2312" w:hint="eastAsia"/>
          <w:bCs/>
          <w:szCs w:val="32"/>
        </w:rPr>
        <w:t>元）</w:t>
      </w:r>
      <w:r w:rsidR="00ED718C">
        <w:rPr>
          <w:rFonts w:ascii="仿宋_GB2312" w:hint="eastAsia"/>
          <w:bCs/>
          <w:szCs w:val="32"/>
        </w:rPr>
        <w:t>。</w:t>
      </w:r>
    </w:p>
    <w:p w:rsidR="005C0401" w:rsidRDefault="005C0401" w:rsidP="008F778F">
      <w:pPr>
        <w:spacing w:line="560" w:lineRule="exact"/>
        <w:ind w:firstLineChars="200" w:firstLine="632"/>
        <w:rPr>
          <w:rFonts w:ascii="黑体" w:eastAsia="黑体"/>
          <w:bCs/>
          <w:szCs w:val="32"/>
        </w:rPr>
      </w:pPr>
      <w:r>
        <w:rPr>
          <w:rFonts w:ascii="黑体" w:eastAsia="黑体" w:hint="eastAsia"/>
          <w:bCs/>
          <w:szCs w:val="32"/>
        </w:rPr>
        <w:t>四、</w:t>
      </w:r>
      <w:r w:rsidR="00E276F3">
        <w:rPr>
          <w:rFonts w:ascii="黑体" w:eastAsia="黑体" w:hint="eastAsia"/>
          <w:bCs/>
          <w:szCs w:val="32"/>
        </w:rPr>
        <w:t>2019</w:t>
      </w:r>
      <w:r w:rsidRPr="005C0401">
        <w:rPr>
          <w:rFonts w:ascii="黑体" w:eastAsia="黑体" w:hint="eastAsia"/>
          <w:bCs/>
          <w:szCs w:val="32"/>
        </w:rPr>
        <w:t>年政府债</w:t>
      </w:r>
      <w:r>
        <w:rPr>
          <w:rFonts w:ascii="黑体" w:eastAsia="黑体" w:hint="eastAsia"/>
          <w:bCs/>
          <w:szCs w:val="32"/>
        </w:rPr>
        <w:t>券支出情况</w:t>
      </w:r>
    </w:p>
    <w:p w:rsidR="005C090C" w:rsidRDefault="00E276F3" w:rsidP="008F778F">
      <w:pPr>
        <w:spacing w:line="560" w:lineRule="exact"/>
        <w:ind w:firstLineChars="200" w:firstLine="632"/>
        <w:rPr>
          <w:rFonts w:ascii="仿宋_GB2312"/>
          <w:bCs/>
          <w:szCs w:val="32"/>
        </w:rPr>
      </w:pPr>
      <w:r>
        <w:rPr>
          <w:rFonts w:ascii="仿宋_GB2312" w:hint="eastAsia"/>
          <w:bCs/>
          <w:szCs w:val="32"/>
        </w:rPr>
        <w:t>2019</w:t>
      </w:r>
      <w:r w:rsidR="005C0401">
        <w:rPr>
          <w:rFonts w:ascii="仿宋_GB2312" w:hint="eastAsia"/>
          <w:bCs/>
          <w:szCs w:val="32"/>
        </w:rPr>
        <w:t>年</w:t>
      </w:r>
      <w:r w:rsidR="00ED718C">
        <w:rPr>
          <w:rFonts w:ascii="仿宋_GB2312" w:hint="eastAsia"/>
          <w:bCs/>
          <w:szCs w:val="32"/>
        </w:rPr>
        <w:t>我县所有</w:t>
      </w:r>
      <w:r w:rsidR="005C0401">
        <w:rPr>
          <w:rFonts w:ascii="仿宋_GB2312" w:hint="eastAsia"/>
          <w:bCs/>
          <w:szCs w:val="32"/>
        </w:rPr>
        <w:t>新增债券</w:t>
      </w:r>
      <w:r>
        <w:rPr>
          <w:rFonts w:ascii="仿宋_GB2312" w:hint="eastAsia"/>
          <w:bCs/>
          <w:szCs w:val="32"/>
        </w:rPr>
        <w:t>资金均按时间要求</w:t>
      </w:r>
      <w:r w:rsidR="008F778F">
        <w:rPr>
          <w:rFonts w:ascii="仿宋_GB2312" w:hint="eastAsia"/>
          <w:bCs/>
          <w:szCs w:val="32"/>
        </w:rPr>
        <w:t>拨付</w:t>
      </w:r>
      <w:r>
        <w:rPr>
          <w:rFonts w:ascii="仿宋_GB2312" w:hint="eastAsia"/>
          <w:bCs/>
          <w:szCs w:val="32"/>
        </w:rPr>
        <w:t>项目主管部门</w:t>
      </w:r>
      <w:r w:rsidR="00ED718C">
        <w:rPr>
          <w:rFonts w:ascii="仿宋_GB2312" w:hint="eastAsia"/>
          <w:bCs/>
          <w:szCs w:val="32"/>
        </w:rPr>
        <w:t>，无</w:t>
      </w:r>
      <w:r>
        <w:rPr>
          <w:rFonts w:ascii="仿宋_GB2312" w:hint="eastAsia"/>
          <w:bCs/>
          <w:szCs w:val="32"/>
        </w:rPr>
        <w:t>沉淀财政部门</w:t>
      </w:r>
      <w:r w:rsidR="00ED718C">
        <w:rPr>
          <w:rFonts w:ascii="仿宋_GB2312" w:hint="eastAsia"/>
          <w:bCs/>
          <w:szCs w:val="32"/>
        </w:rPr>
        <w:t>情况发生。</w:t>
      </w:r>
    </w:p>
    <w:p w:rsidR="005C0401" w:rsidRPr="00E276F3" w:rsidRDefault="005C0401" w:rsidP="008F778F">
      <w:pPr>
        <w:spacing w:line="560" w:lineRule="exact"/>
        <w:ind w:firstLineChars="200" w:firstLine="632"/>
        <w:rPr>
          <w:rFonts w:ascii="仿宋_GB2312"/>
          <w:bCs/>
          <w:szCs w:val="32"/>
        </w:rPr>
      </w:pPr>
    </w:p>
    <w:p w:rsidR="004E5948" w:rsidRPr="004E5948" w:rsidRDefault="004E5948" w:rsidP="004E5948">
      <w:pPr>
        <w:spacing w:line="560" w:lineRule="exact"/>
        <w:ind w:firstLineChars="200" w:firstLine="632"/>
        <w:rPr>
          <w:rFonts w:ascii="仿宋_GB2312"/>
          <w:bCs/>
          <w:szCs w:val="32"/>
        </w:rPr>
      </w:pPr>
      <w:r w:rsidRPr="004E5948">
        <w:rPr>
          <w:rFonts w:ascii="仿宋_GB2312" w:hint="eastAsia"/>
          <w:bCs/>
          <w:szCs w:val="32"/>
        </w:rPr>
        <w:t>附件1：怀来县2019年预决算公开表.</w:t>
      </w:r>
      <w:proofErr w:type="gramStart"/>
      <w:r w:rsidRPr="004E5948">
        <w:rPr>
          <w:rFonts w:ascii="仿宋_GB2312" w:hint="eastAsia"/>
          <w:bCs/>
          <w:szCs w:val="32"/>
        </w:rPr>
        <w:t>xlsx</w:t>
      </w:r>
      <w:proofErr w:type="gramEnd"/>
    </w:p>
    <w:p w:rsidR="004E5948" w:rsidRPr="004E5948" w:rsidRDefault="004E5948" w:rsidP="004E5948">
      <w:pPr>
        <w:spacing w:line="560" w:lineRule="exact"/>
        <w:ind w:firstLineChars="200" w:firstLine="632"/>
        <w:rPr>
          <w:rFonts w:ascii="仿宋_GB2312"/>
          <w:bCs/>
          <w:szCs w:val="32"/>
        </w:rPr>
      </w:pPr>
      <w:r w:rsidRPr="004E5948">
        <w:rPr>
          <w:rFonts w:ascii="仿宋_GB2312" w:hint="eastAsia"/>
          <w:bCs/>
          <w:szCs w:val="32"/>
        </w:rPr>
        <w:t>附件2：怀来县2020年中期债务限额下达情况表.</w:t>
      </w:r>
      <w:proofErr w:type="gramStart"/>
      <w:r w:rsidRPr="004E5948">
        <w:rPr>
          <w:rFonts w:ascii="仿宋_GB2312" w:hint="eastAsia"/>
          <w:bCs/>
          <w:szCs w:val="32"/>
        </w:rPr>
        <w:t>xlsx</w:t>
      </w:r>
      <w:proofErr w:type="gramEnd"/>
    </w:p>
    <w:p w:rsidR="004E5948" w:rsidRPr="004E5948" w:rsidRDefault="004E5948" w:rsidP="004E5948">
      <w:pPr>
        <w:spacing w:line="560" w:lineRule="exact"/>
        <w:ind w:firstLineChars="200" w:firstLine="632"/>
        <w:rPr>
          <w:rFonts w:ascii="仿宋_GB2312"/>
          <w:bCs/>
          <w:szCs w:val="32"/>
        </w:rPr>
      </w:pPr>
      <w:r w:rsidRPr="004E5948">
        <w:rPr>
          <w:rFonts w:ascii="仿宋_GB2312" w:hint="eastAsia"/>
          <w:bCs/>
          <w:szCs w:val="32"/>
        </w:rPr>
        <w:t>附件3：怀来县2020年中期债券支出使用情况.</w:t>
      </w:r>
      <w:proofErr w:type="gramStart"/>
      <w:r w:rsidRPr="004E5948">
        <w:rPr>
          <w:rFonts w:ascii="仿宋_GB2312" w:hint="eastAsia"/>
          <w:bCs/>
          <w:szCs w:val="32"/>
        </w:rPr>
        <w:t>docx</w:t>
      </w:r>
      <w:proofErr w:type="gramEnd"/>
    </w:p>
    <w:p w:rsidR="005C0401" w:rsidRDefault="004E5948" w:rsidP="004E5948">
      <w:pPr>
        <w:spacing w:line="560" w:lineRule="exact"/>
        <w:ind w:firstLineChars="200" w:firstLine="632"/>
        <w:rPr>
          <w:rFonts w:ascii="仿宋_GB2312"/>
          <w:bCs/>
          <w:szCs w:val="32"/>
        </w:rPr>
      </w:pPr>
      <w:r w:rsidRPr="004E5948">
        <w:rPr>
          <w:rFonts w:ascii="仿宋_GB2312" w:hint="eastAsia"/>
          <w:bCs/>
          <w:szCs w:val="32"/>
        </w:rPr>
        <w:t>附件4：债券存续</w:t>
      </w:r>
      <w:proofErr w:type="gramStart"/>
      <w:r w:rsidRPr="004E5948">
        <w:rPr>
          <w:rFonts w:ascii="仿宋_GB2312" w:hint="eastAsia"/>
          <w:bCs/>
          <w:szCs w:val="32"/>
        </w:rPr>
        <w:t>期公开</w:t>
      </w:r>
      <w:proofErr w:type="gramEnd"/>
      <w:r w:rsidRPr="004E5948">
        <w:rPr>
          <w:rFonts w:ascii="仿宋_GB2312" w:hint="eastAsia"/>
          <w:bCs/>
          <w:szCs w:val="32"/>
        </w:rPr>
        <w:t>.</w:t>
      </w:r>
      <w:proofErr w:type="gramStart"/>
      <w:r w:rsidRPr="004E5948">
        <w:rPr>
          <w:rFonts w:ascii="仿宋_GB2312" w:hint="eastAsia"/>
          <w:bCs/>
          <w:szCs w:val="32"/>
        </w:rPr>
        <w:t>pdf</w:t>
      </w:r>
      <w:proofErr w:type="gramEnd"/>
    </w:p>
    <w:p w:rsidR="004E5948" w:rsidRDefault="004E5948" w:rsidP="004E5948">
      <w:pPr>
        <w:spacing w:line="560" w:lineRule="exact"/>
        <w:ind w:firstLineChars="200" w:firstLine="632"/>
        <w:rPr>
          <w:rFonts w:ascii="仿宋_GB2312"/>
          <w:bCs/>
          <w:szCs w:val="32"/>
        </w:rPr>
      </w:pPr>
      <w:r w:rsidRPr="004E5948">
        <w:rPr>
          <w:rFonts w:ascii="仿宋_GB2312" w:hint="eastAsia"/>
          <w:bCs/>
          <w:szCs w:val="32"/>
        </w:rPr>
        <w:t>附件</w:t>
      </w:r>
      <w:r>
        <w:rPr>
          <w:rFonts w:ascii="仿宋_GB2312" w:hint="eastAsia"/>
          <w:bCs/>
          <w:szCs w:val="32"/>
        </w:rPr>
        <w:t>5</w:t>
      </w:r>
      <w:r w:rsidRPr="004E5948">
        <w:rPr>
          <w:rFonts w:ascii="仿宋_GB2312" w:hint="eastAsia"/>
          <w:bCs/>
          <w:szCs w:val="32"/>
        </w:rPr>
        <w:t>：2019年政府债务限额及余额决算情况表.</w:t>
      </w:r>
      <w:proofErr w:type="gramStart"/>
      <w:r w:rsidRPr="004E5948">
        <w:rPr>
          <w:rFonts w:ascii="仿宋_GB2312" w:hint="eastAsia"/>
          <w:bCs/>
          <w:szCs w:val="32"/>
        </w:rPr>
        <w:t>xlsx</w:t>
      </w:r>
      <w:proofErr w:type="gramEnd"/>
    </w:p>
    <w:sectPr w:rsidR="004E5948" w:rsidSect="005C090C">
      <w:pgSz w:w="11906" w:h="16838"/>
      <w:pgMar w:top="2098" w:right="1474" w:bottom="2098" w:left="1587" w:header="851" w:footer="992" w:gutter="0"/>
      <w:cols w:space="0"/>
      <w:docGrid w:type="linesAndChars" w:linePitch="486"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297" w:rsidRDefault="00A05297" w:rsidP="00601906">
      <w:r>
        <w:separator/>
      </w:r>
    </w:p>
  </w:endnote>
  <w:endnote w:type="continuationSeparator" w:id="0">
    <w:p w:rsidR="00A05297" w:rsidRDefault="00A05297" w:rsidP="00601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297" w:rsidRDefault="00A05297" w:rsidP="00601906">
      <w:r>
        <w:separator/>
      </w:r>
    </w:p>
  </w:footnote>
  <w:footnote w:type="continuationSeparator" w:id="0">
    <w:p w:rsidR="00A05297" w:rsidRDefault="00A05297" w:rsidP="00601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78C39A"/>
    <w:multiLevelType w:val="singleLevel"/>
    <w:tmpl w:val="5B78C39A"/>
    <w:lvl w:ilvl="0">
      <w:start w:val="1"/>
      <w:numFmt w:val="chineseCounting"/>
      <w:suff w:val="nothing"/>
      <w:lvlText w:val="%1、"/>
      <w:lvlJc w:val="left"/>
    </w:lvl>
  </w:abstractNum>
  <w:abstractNum w:abstractNumId="1">
    <w:nsid w:val="5B78D2B4"/>
    <w:multiLevelType w:val="singleLevel"/>
    <w:tmpl w:val="5B78D2B4"/>
    <w:lvl w:ilvl="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grammar="clean"/>
  <w:defaultTabStop w:val="420"/>
  <w:drawingGridHorizontalSpacing w:val="158"/>
  <w:drawingGridVerticalSpacing w:val="24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C090C"/>
    <w:rsid w:val="00277071"/>
    <w:rsid w:val="00285A28"/>
    <w:rsid w:val="002B2BB6"/>
    <w:rsid w:val="003D168D"/>
    <w:rsid w:val="004A2D38"/>
    <w:rsid w:val="004E5948"/>
    <w:rsid w:val="005C0401"/>
    <w:rsid w:val="005C090C"/>
    <w:rsid w:val="00601906"/>
    <w:rsid w:val="008F778F"/>
    <w:rsid w:val="00A05297"/>
    <w:rsid w:val="00AB12E8"/>
    <w:rsid w:val="00CE1785"/>
    <w:rsid w:val="00E276F3"/>
    <w:rsid w:val="00ED718C"/>
    <w:rsid w:val="05EE0C64"/>
    <w:rsid w:val="0E101645"/>
    <w:rsid w:val="133E2880"/>
    <w:rsid w:val="14B818D0"/>
    <w:rsid w:val="15055C1B"/>
    <w:rsid w:val="17CE3757"/>
    <w:rsid w:val="1B183B77"/>
    <w:rsid w:val="1D690C3F"/>
    <w:rsid w:val="1D8C1543"/>
    <w:rsid w:val="1D9D5AA3"/>
    <w:rsid w:val="20745B9A"/>
    <w:rsid w:val="225F2423"/>
    <w:rsid w:val="2AE05519"/>
    <w:rsid w:val="336226DC"/>
    <w:rsid w:val="33C70DEA"/>
    <w:rsid w:val="34023218"/>
    <w:rsid w:val="37D04F1C"/>
    <w:rsid w:val="38746528"/>
    <w:rsid w:val="42B20281"/>
    <w:rsid w:val="4511235F"/>
    <w:rsid w:val="479B7539"/>
    <w:rsid w:val="4EB843B5"/>
    <w:rsid w:val="4F810503"/>
    <w:rsid w:val="52BA35DE"/>
    <w:rsid w:val="53A6282B"/>
    <w:rsid w:val="54DF2F34"/>
    <w:rsid w:val="5A9B7BE2"/>
    <w:rsid w:val="5C436463"/>
    <w:rsid w:val="5C9F2793"/>
    <w:rsid w:val="5DEC0DF7"/>
    <w:rsid w:val="5E483810"/>
    <w:rsid w:val="5EE147AD"/>
    <w:rsid w:val="60393E8A"/>
    <w:rsid w:val="64A54E6F"/>
    <w:rsid w:val="680E14F8"/>
    <w:rsid w:val="687C1074"/>
    <w:rsid w:val="69353537"/>
    <w:rsid w:val="6D896835"/>
    <w:rsid w:val="7A0E496C"/>
    <w:rsid w:val="7A540E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090C"/>
    <w:pPr>
      <w:widowControl w:val="0"/>
      <w:jc w:val="both"/>
    </w:pPr>
    <w:rPr>
      <w:rFonts w:asciiTheme="minorHAnsi" w:eastAsia="仿宋_GB2312" w:hAnsiTheme="minorHAnsi" w:cstheme="minorBidi"/>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019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601906"/>
    <w:rPr>
      <w:rFonts w:asciiTheme="minorHAnsi" w:eastAsia="仿宋_GB2312" w:hAnsiTheme="minorHAnsi" w:cstheme="minorBidi"/>
      <w:kern w:val="2"/>
      <w:sz w:val="18"/>
      <w:szCs w:val="18"/>
    </w:rPr>
  </w:style>
  <w:style w:type="paragraph" w:styleId="a4">
    <w:name w:val="footer"/>
    <w:basedOn w:val="a"/>
    <w:link w:val="Char0"/>
    <w:rsid w:val="00601906"/>
    <w:pPr>
      <w:tabs>
        <w:tab w:val="center" w:pos="4153"/>
        <w:tab w:val="right" w:pos="8306"/>
      </w:tabs>
      <w:snapToGrid w:val="0"/>
      <w:jc w:val="left"/>
    </w:pPr>
    <w:rPr>
      <w:sz w:val="18"/>
      <w:szCs w:val="18"/>
    </w:rPr>
  </w:style>
  <w:style w:type="character" w:customStyle="1" w:styleId="Char0">
    <w:name w:val="页脚 Char"/>
    <w:basedOn w:val="a0"/>
    <w:link w:val="a4"/>
    <w:rsid w:val="00601906"/>
    <w:rPr>
      <w:rFonts w:asciiTheme="minorHAnsi" w:eastAsia="仿宋_GB2312"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aidu.com/link?url=AsM5DTlYctpgTq2B8l3fLx9GWCxsJ-_lbZOIxhy1eIbBzAmI5qxZTIhUBmoBP1Yz-TiCxJVVkPScsmlUEERZA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112</Words>
  <Characters>640</Characters>
  <Application>Microsoft Office Word</Application>
  <DocSecurity>0</DocSecurity>
  <Lines>5</Lines>
  <Paragraphs>1</Paragraphs>
  <ScaleCrop>false</ScaleCrop>
  <Company>WwW.YlmF.CoM</Company>
  <LinksUpToDate>false</LinksUpToDate>
  <CharactersWithSpaces>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8</cp:revision>
  <dcterms:created xsi:type="dcterms:W3CDTF">2019-03-08T09:12:00Z</dcterms:created>
  <dcterms:modified xsi:type="dcterms:W3CDTF">2020-11-10T08:41:00Z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