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怀来县县委政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府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机关事务管理部门</w:t>
      </w:r>
      <w:bookmarkStart w:id="9" w:name="_GoBack"/>
      <w:bookmarkEnd w:id="9"/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怀来县县委政机关事务管理部门编制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一、怀来县县委政府机关事务管理局收支预算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根据《怀来县县委政机关事务管理部门职能配置、内设机构和人员编制规定》，怀来县县委政机关事务管理部门的主要职责是：</w:t>
      </w:r>
    </w:p>
    <w:p>
      <w:pPr>
        <w:pStyle w:val="5"/>
      </w:pPr>
      <w:r>
        <w:t>节能管理，县直部门机关后勤服务，县公共机构节能管理，公务用车管理，机关办公用房管理，承担本部门业务和事务管理。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指导并组织实施机关事务工作人员岗位培训，按规定对单位工人岗位技术等级考核；指导、协调机关大院绿化、卫生、安全、环境综合事项等。机关大院后勤服务工作，机关大院运转维护；机关标准化建设、会务。办公楼机关食堂管理；机关办公楼修缮、供水电暖以及机关环境绿化美化、卫生保洁、安全保卫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535.66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3382.40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公车购置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公车维护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3、怀财字【2022】7号 购置视频设备资金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4、怀财字【2022】7号 预留周转房资金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5、怀财字【2022】7号 政府大楼运行经费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6、怀财字【2022】7号疫情防控工作经费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2100409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7、怀财字【2022】7号 行政审批大楼运行经费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</w:p>
        </w:tc>
        <w:tc>
          <w:tcPr>
            <w:tcW w:w="1032" w:type="dxa"/>
            <w:vAlign w:val="center"/>
          </w:tcPr>
          <w:p>
            <w:pPr>
              <w:pStyle w:val="10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1722.00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 xml:space="preserve">      ——怀财字【2022】7号 行政审批大楼运行经费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Merge w:val="continue"/>
            <w:vAlign w:val="center"/>
          </w:tcPr>
          <w:p/>
        </w:tc>
        <w:tc>
          <w:tcPr>
            <w:tcW w:w="1621" w:type="dxa"/>
            <w:vMerge w:val="continue"/>
            <w:vAlign w:val="center"/>
          </w:tcPr>
          <w:p/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怀来县县委政府机关事务管理局小计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2843.32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公车购置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轿车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A02030501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辆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15.30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153.00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公车维护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178.00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购置视频设备资金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购置视频设备资金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43.00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87.50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87.50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87.50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87.50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其他家具用具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其他租赁服务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194.60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194.60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194.60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194.60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114.89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114.89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114.89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114.89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66.01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66.01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66.01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预留周转房资金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257.00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257.00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257.00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240.00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240.00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240.00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240.00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便携式计算机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其他打印设备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A0201060199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其他传真及数据、数字通信设备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A02081099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其他床类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A060199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A060399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把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0.03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0.08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16.00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430怀来县县委政机关事务管理部门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怀来县县委政府机关事务管理局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20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一、怀来县县委政府机关事务管理局收支预算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3931.46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549.06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535.66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3382.40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535.66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485.66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70.58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61.30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65.28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21.36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198.44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9.20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3382.40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公车购置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公车维护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购置视频设备资金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怀财字【2022】7号 行政审批大楼运行经费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1008.00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Merge w:val="continue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714.00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预留周转房资金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政府大楼运行经费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2010303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1130.40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怀财字【2022】7号疫情防控工作经费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2100409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26.00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3931.46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3728.46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50.00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430001怀来县县委政府机关事务管理局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335.20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331.00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153.00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178.00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4.20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ZmViMGM2ZDMzNzFkNWJiMGI1NWM2ODE2NDJiZDUifQ=="/>
  </w:docVars>
  <w:rsids>
    <w:rsidRoot w:val="009D6114"/>
    <w:rsid w:val="00252C84"/>
    <w:rsid w:val="009D6114"/>
    <w:rsid w:val="00BA4785"/>
    <w:rsid w:val="039C396A"/>
    <w:rsid w:val="791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2022-04-19T17:28:05Z</dcterms:created>
  <dcterms:modified xsi:type="dcterms:W3CDTF">2022-04-19T09:28:04Z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2022-04-19T17:28:02Z</dcterms:created>
  <dcterms:modified xsi:type="dcterms:W3CDTF">2022-04-19T09:28:02Z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2022-04-19T17:28:02Z</dcterms:created>
  <dcterms:modified xsi:type="dcterms:W3CDTF">2022-04-19T09:28:02Z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E5C8B-E1E7-486D-BA76-D564015CF08D}">
  <ds:schemaRefs/>
</ds:datastoreItem>
</file>

<file path=customXml/itemProps3.xml><?xml version="1.0" encoding="utf-8"?>
<ds:datastoreItem xmlns:ds="http://schemas.openxmlformats.org/officeDocument/2006/customXml" ds:itemID="{6801DBB0-D64A-4ABF-BF2F-6CA3174EA9AF}">
  <ds:schemaRefs/>
</ds:datastoreItem>
</file>

<file path=customXml/itemProps4.xml><?xml version="1.0" encoding="utf-8"?>
<ds:datastoreItem xmlns:ds="http://schemas.openxmlformats.org/officeDocument/2006/customXml" ds:itemID="{7C366655-95D7-4ACB-9F6F-95FBBB98BBE8}">
  <ds:schemaRefs/>
</ds:datastoreItem>
</file>

<file path=customXml/itemProps5.xml><?xml version="1.0" encoding="utf-8"?>
<ds:datastoreItem xmlns:ds="http://schemas.openxmlformats.org/officeDocument/2006/customXml" ds:itemID="{3F0A734A-B71C-4381-A9E0-3819D14DB1EA}">
  <ds:schemaRefs/>
</ds:datastoreItem>
</file>

<file path=customXml/itemProps6.xml><?xml version="1.0" encoding="utf-8"?>
<ds:datastoreItem xmlns:ds="http://schemas.openxmlformats.org/officeDocument/2006/customXml" ds:itemID="{16F90B7A-577E-48B2-B82B-CF19417E4396}">
  <ds:schemaRefs/>
</ds:datastoreItem>
</file>

<file path=customXml/itemProps7.xml><?xml version="1.0" encoding="utf-8"?>
<ds:datastoreItem xmlns:ds="http://schemas.openxmlformats.org/officeDocument/2006/customXml" ds:itemID="{DC5EFF71-02D5-45C3-9781-53BBE8CF6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6886</Words>
  <Characters>9859</Characters>
  <Lines>112</Lines>
  <Paragraphs>31</Paragraphs>
  <TotalTime>2</TotalTime>
  <ScaleCrop>false</ScaleCrop>
  <LinksUpToDate>false</LinksUpToDate>
  <CharactersWithSpaces>10513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2022-04-19T17:28:00Z</dcterms:created>
  <dc:creator>Lenovo</dc:creator>
  <cp:lastModifiedBy>一粒闫</cp:lastModifiedBy>
  <dcterms:modified xsi:type="dcterms:W3CDTF">2022-06-02T03:20:29Z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9466372A689B4E598EDE73F58FB15F0C</vt:lpwstr>
  </property>
</Properties>
</file>