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customXml/itemProps8.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84D" w:rsidRDefault="00DF7415">
      <w:pPr>
        <w:jc w:val="center"/>
      </w:pPr>
      <w:r>
        <w:rPr>
          <w:rFonts w:ascii="方正小标宋_GBK" w:eastAsia="方正小标宋_GBK" w:hAnsi="方正小标宋_GBK" w:cs="方正小标宋_GBK"/>
          <w:color w:val="000000"/>
          <w:sz w:val="52"/>
        </w:rPr>
        <w:t xml:space="preserve"> </w:t>
      </w:r>
    </w:p>
    <w:p w:rsidR="00FC784D" w:rsidRDefault="00DF7415">
      <w:pPr>
        <w:jc w:val="center"/>
      </w:pPr>
      <w:r>
        <w:rPr>
          <w:rFonts w:ascii="方正小标宋_GBK" w:eastAsia="方正小标宋_GBK" w:hAnsi="方正小标宋_GBK" w:cs="方正小标宋_GBK"/>
          <w:color w:val="000000"/>
          <w:sz w:val="52"/>
        </w:rPr>
        <w:t xml:space="preserve"> </w:t>
      </w:r>
    </w:p>
    <w:p w:rsidR="00FC784D" w:rsidRDefault="00DF7415">
      <w:pPr>
        <w:jc w:val="center"/>
      </w:pPr>
      <w:r>
        <w:rPr>
          <w:rFonts w:ascii="方正小标宋_GBK" w:eastAsia="方正小标宋_GBK" w:hAnsi="方正小标宋_GBK" w:cs="方正小标宋_GBK"/>
          <w:color w:val="000000"/>
          <w:sz w:val="52"/>
        </w:rPr>
        <w:t xml:space="preserve"> </w:t>
      </w:r>
    </w:p>
    <w:p w:rsidR="00FC784D" w:rsidRDefault="00DF7415">
      <w:pPr>
        <w:jc w:val="center"/>
      </w:pPr>
      <w:r>
        <w:rPr>
          <w:rFonts w:ascii="方正小标宋_GBK" w:eastAsia="方正小标宋_GBK" w:hAnsi="方正小标宋_GBK" w:cs="方正小标宋_GBK"/>
          <w:color w:val="000000"/>
          <w:sz w:val="72"/>
        </w:rPr>
        <w:t>怀来县气象部门</w:t>
      </w:r>
    </w:p>
    <w:p w:rsidR="00FC784D" w:rsidRDefault="00DF7415">
      <w:pPr>
        <w:jc w:val="center"/>
      </w:pPr>
      <w:r>
        <w:rPr>
          <w:rFonts w:ascii="方正小标宋_GBK" w:eastAsia="方正小标宋_GBK" w:hAnsi="方正小标宋_GBK" w:cs="方正小标宋_GBK"/>
          <w:color w:val="000000"/>
          <w:sz w:val="72"/>
        </w:rPr>
        <w:t>2022</w:t>
      </w:r>
      <w:r>
        <w:rPr>
          <w:rFonts w:ascii="方正小标宋_GBK" w:eastAsia="方正小标宋_GBK" w:hAnsi="方正小标宋_GBK" w:cs="方正小标宋_GBK"/>
          <w:color w:val="000000"/>
          <w:sz w:val="72"/>
        </w:rPr>
        <w:t>年部门预算绩效文本</w:t>
      </w:r>
    </w:p>
    <w:p w:rsidR="00FC784D" w:rsidRDefault="00FC784D">
      <w:pPr>
        <w:jc w:val="center"/>
      </w:pPr>
    </w:p>
    <w:p w:rsidR="00FC784D" w:rsidRDefault="00DF7415">
      <w:pPr>
        <w:jc w:val="center"/>
      </w:pPr>
      <w:r>
        <w:rPr>
          <w:rFonts w:ascii="宋体" w:eastAsia="宋体" w:hAnsi="宋体" w:cs="宋体"/>
          <w:color w:val="000000"/>
          <w:sz w:val="21"/>
        </w:rPr>
        <w:t xml:space="preserve"> </w:t>
      </w:r>
    </w:p>
    <w:p w:rsidR="00FC784D" w:rsidRDefault="00DF7415">
      <w:pPr>
        <w:jc w:val="center"/>
      </w:pPr>
      <w:r>
        <w:rPr>
          <w:rFonts w:ascii="宋体" w:eastAsia="宋体" w:hAnsi="宋体" w:cs="宋体"/>
          <w:color w:val="000000"/>
          <w:sz w:val="21"/>
        </w:rPr>
        <w:t xml:space="preserve"> </w:t>
      </w:r>
    </w:p>
    <w:p w:rsidR="00FC784D" w:rsidRDefault="00DF7415">
      <w:pPr>
        <w:jc w:val="center"/>
      </w:pPr>
      <w:r>
        <w:rPr>
          <w:rFonts w:ascii="宋体" w:eastAsia="宋体" w:hAnsi="宋体" w:cs="宋体"/>
          <w:color w:val="000000"/>
          <w:sz w:val="21"/>
        </w:rPr>
        <w:t xml:space="preserve"> </w:t>
      </w:r>
    </w:p>
    <w:p w:rsidR="00FC784D" w:rsidRDefault="00DF7415">
      <w:pPr>
        <w:jc w:val="center"/>
      </w:pPr>
      <w:r>
        <w:rPr>
          <w:rFonts w:ascii="宋体" w:eastAsia="宋体" w:hAnsi="宋体" w:cs="宋体"/>
          <w:color w:val="000000"/>
          <w:sz w:val="21"/>
        </w:rPr>
        <w:t xml:space="preserve"> </w:t>
      </w:r>
    </w:p>
    <w:p w:rsidR="00FC784D" w:rsidRDefault="00DF7415">
      <w:pPr>
        <w:jc w:val="center"/>
      </w:pPr>
      <w:r>
        <w:rPr>
          <w:rFonts w:ascii="宋体" w:eastAsia="宋体" w:hAnsi="宋体" w:cs="宋体"/>
          <w:color w:val="000000"/>
          <w:sz w:val="21"/>
        </w:rPr>
        <w:t xml:space="preserve"> </w:t>
      </w:r>
    </w:p>
    <w:p w:rsidR="00FC784D" w:rsidRDefault="00DF7415">
      <w:pPr>
        <w:jc w:val="center"/>
      </w:pPr>
      <w:r>
        <w:rPr>
          <w:rFonts w:ascii="宋体" w:eastAsia="宋体" w:hAnsi="宋体" w:cs="宋体"/>
          <w:color w:val="000000"/>
          <w:sz w:val="21"/>
        </w:rPr>
        <w:t xml:space="preserve"> </w:t>
      </w:r>
    </w:p>
    <w:p w:rsidR="00FC784D" w:rsidRDefault="00DF7415">
      <w:pPr>
        <w:jc w:val="center"/>
      </w:pPr>
      <w:r>
        <w:rPr>
          <w:rFonts w:ascii="宋体" w:eastAsia="宋体" w:hAnsi="宋体" w:cs="宋体"/>
          <w:color w:val="000000"/>
          <w:sz w:val="21"/>
        </w:rPr>
        <w:t xml:space="preserve"> </w:t>
      </w:r>
    </w:p>
    <w:p w:rsidR="00FC784D" w:rsidRDefault="00DF7415">
      <w:pPr>
        <w:jc w:val="center"/>
      </w:pPr>
      <w:r>
        <w:rPr>
          <w:rFonts w:ascii="宋体" w:eastAsia="宋体" w:hAnsi="宋体" w:cs="宋体"/>
          <w:color w:val="000000"/>
          <w:sz w:val="21"/>
        </w:rPr>
        <w:t xml:space="preserve"> </w:t>
      </w:r>
    </w:p>
    <w:p w:rsidR="00FC784D" w:rsidRDefault="00DF7415">
      <w:pPr>
        <w:jc w:val="center"/>
      </w:pPr>
      <w:r>
        <w:rPr>
          <w:rFonts w:ascii="宋体" w:eastAsia="宋体" w:hAnsi="宋体" w:cs="宋体"/>
          <w:color w:val="000000"/>
          <w:sz w:val="21"/>
        </w:rPr>
        <w:t xml:space="preserve"> </w:t>
      </w:r>
    </w:p>
    <w:p w:rsidR="00FC784D" w:rsidRDefault="00DF7415">
      <w:pPr>
        <w:jc w:val="center"/>
      </w:pPr>
      <w:r>
        <w:rPr>
          <w:rFonts w:ascii="宋体" w:eastAsia="宋体" w:hAnsi="宋体" w:cs="宋体"/>
          <w:color w:val="000000"/>
          <w:sz w:val="21"/>
        </w:rPr>
        <w:t xml:space="preserve"> </w:t>
      </w:r>
    </w:p>
    <w:p w:rsidR="00FC784D" w:rsidRDefault="00DF7415">
      <w:pPr>
        <w:jc w:val="center"/>
      </w:pPr>
      <w:r>
        <w:rPr>
          <w:rFonts w:ascii="宋体" w:eastAsia="宋体" w:hAnsi="宋体" w:cs="宋体"/>
          <w:color w:val="000000"/>
          <w:sz w:val="21"/>
        </w:rPr>
        <w:t xml:space="preserve"> </w:t>
      </w:r>
    </w:p>
    <w:p w:rsidR="00FC784D" w:rsidRDefault="00DF7415">
      <w:pPr>
        <w:jc w:val="center"/>
      </w:pPr>
      <w:r>
        <w:rPr>
          <w:rFonts w:ascii="宋体" w:eastAsia="宋体" w:hAnsi="宋体" w:cs="宋体"/>
          <w:color w:val="000000"/>
          <w:sz w:val="21"/>
        </w:rPr>
        <w:t xml:space="preserve"> </w:t>
      </w:r>
    </w:p>
    <w:p w:rsidR="00FC784D" w:rsidRDefault="00DF7415">
      <w:pPr>
        <w:jc w:val="center"/>
      </w:pPr>
      <w:r>
        <w:rPr>
          <w:rFonts w:ascii="宋体" w:eastAsia="宋体" w:hAnsi="宋体" w:cs="宋体"/>
          <w:color w:val="000000"/>
          <w:sz w:val="21"/>
        </w:rPr>
        <w:t xml:space="preserve"> </w:t>
      </w:r>
    </w:p>
    <w:p w:rsidR="00FC784D" w:rsidRDefault="00DF7415">
      <w:pPr>
        <w:jc w:val="center"/>
      </w:pPr>
      <w:r>
        <w:rPr>
          <w:rFonts w:ascii="宋体" w:eastAsia="宋体" w:hAnsi="宋体" w:cs="宋体"/>
          <w:color w:val="000000"/>
          <w:sz w:val="21"/>
        </w:rPr>
        <w:t xml:space="preserve"> </w:t>
      </w:r>
    </w:p>
    <w:p w:rsidR="00FC784D" w:rsidRDefault="00DF7415">
      <w:pPr>
        <w:jc w:val="center"/>
      </w:pPr>
      <w:r>
        <w:rPr>
          <w:rFonts w:ascii="宋体" w:eastAsia="宋体" w:hAnsi="宋体" w:cs="宋体"/>
          <w:color w:val="000000"/>
          <w:sz w:val="21"/>
        </w:rPr>
        <w:t xml:space="preserve"> </w:t>
      </w:r>
    </w:p>
    <w:p w:rsidR="00FC784D" w:rsidRDefault="00DF7415">
      <w:pPr>
        <w:jc w:val="center"/>
      </w:pPr>
      <w:r>
        <w:rPr>
          <w:rFonts w:ascii="宋体" w:eastAsia="宋体" w:hAnsi="宋体" w:cs="宋体"/>
          <w:color w:val="000000"/>
          <w:sz w:val="21"/>
        </w:rPr>
        <w:t xml:space="preserve"> </w:t>
      </w:r>
    </w:p>
    <w:p w:rsidR="00FC784D" w:rsidRDefault="00DF7415">
      <w:pPr>
        <w:jc w:val="center"/>
      </w:pPr>
      <w:r>
        <w:rPr>
          <w:rFonts w:ascii="宋体" w:eastAsia="宋体" w:hAnsi="宋体" w:cs="宋体"/>
          <w:color w:val="000000"/>
          <w:sz w:val="21"/>
        </w:rPr>
        <w:t xml:space="preserve"> </w:t>
      </w:r>
    </w:p>
    <w:p w:rsidR="00FC784D" w:rsidRDefault="00DF7415">
      <w:pPr>
        <w:jc w:val="center"/>
      </w:pPr>
      <w:r>
        <w:rPr>
          <w:rFonts w:ascii="方正楷体_GBK" w:eastAsia="方正楷体_GBK" w:hAnsi="方正楷体_GBK" w:cs="方正楷体_GBK"/>
          <w:b/>
          <w:color w:val="000000"/>
          <w:sz w:val="32"/>
        </w:rPr>
        <w:t>怀来县气象部门编制</w:t>
      </w:r>
    </w:p>
    <w:p w:rsidR="00FC784D" w:rsidRDefault="00DF7415">
      <w:pPr>
        <w:jc w:val="center"/>
        <w:sectPr w:rsidR="00FC784D">
          <w:pgSz w:w="11900" w:h="16840"/>
          <w:pgMar w:top="1984" w:right="1304" w:bottom="1134" w:left="1304" w:header="720" w:footer="720" w:gutter="0"/>
          <w:cols w:space="720"/>
          <w:titlePg/>
        </w:sectPr>
      </w:pPr>
      <w:r>
        <w:rPr>
          <w:rFonts w:ascii="方正楷体_GBK" w:eastAsia="方正楷体_GBK" w:hAnsi="方正楷体_GBK" w:cs="方正楷体_GBK"/>
          <w:b/>
          <w:color w:val="000000"/>
          <w:sz w:val="32"/>
        </w:rPr>
        <w:t>怀来县财政局审核</w:t>
      </w:r>
    </w:p>
    <w:p w:rsidR="00FC784D" w:rsidRDefault="00FC784D">
      <w:pPr>
        <w:jc w:val="center"/>
        <w:sectPr w:rsidR="00FC784D">
          <w:pgSz w:w="11900" w:h="16840"/>
          <w:pgMar w:top="1984" w:right="1304" w:bottom="1134" w:left="1304" w:header="720" w:footer="720" w:gutter="0"/>
          <w:cols w:space="720"/>
          <w:titlePg/>
        </w:sectPr>
      </w:pPr>
    </w:p>
    <w:p w:rsidR="00FC784D" w:rsidRDefault="00DF7415">
      <w:pPr>
        <w:jc w:val="center"/>
      </w:pPr>
      <w:r>
        <w:rPr>
          <w:rFonts w:ascii="方正小标宋_GBK" w:eastAsia="方正小标宋_GBK" w:hAnsi="方正小标宋_GBK" w:cs="方正小标宋_GBK"/>
          <w:color w:val="000000"/>
          <w:sz w:val="36"/>
        </w:rPr>
        <w:lastRenderedPageBreak/>
        <w:t xml:space="preserve"> </w:t>
      </w:r>
    </w:p>
    <w:p w:rsidR="00FC784D" w:rsidRDefault="00DF7415">
      <w:pPr>
        <w:jc w:val="center"/>
        <w:outlineLvl w:val="0"/>
      </w:pPr>
      <w:r>
        <w:rPr>
          <w:rFonts w:ascii="方正小标宋_GBK" w:eastAsia="方正小标宋_GBK" w:hAnsi="方正小标宋_GBK" w:cs="方正小标宋_GBK"/>
          <w:color w:val="000000"/>
          <w:sz w:val="36"/>
        </w:rPr>
        <w:t>目</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录</w:t>
      </w:r>
    </w:p>
    <w:p w:rsidR="00FC784D" w:rsidRDefault="00DF7415">
      <w:pPr>
        <w:jc w:val="center"/>
      </w:pPr>
      <w:r>
        <w:rPr>
          <w:rFonts w:ascii="方正小标宋_GBK" w:eastAsia="方正小标宋_GBK" w:hAnsi="方正小标宋_GBK" w:cs="方正小标宋_GBK"/>
          <w:color w:val="000000"/>
          <w:sz w:val="30"/>
        </w:rPr>
        <w:t xml:space="preserve"> </w:t>
      </w:r>
    </w:p>
    <w:p w:rsidR="00FC784D" w:rsidRDefault="00DF7415">
      <w:pPr>
        <w:jc w:val="center"/>
      </w:pPr>
      <w:r>
        <w:rPr>
          <w:rFonts w:ascii="方正小标宋_GBK" w:eastAsia="方正小标宋_GBK" w:hAnsi="方正小标宋_GBK" w:cs="方正小标宋_GBK"/>
          <w:color w:val="000000"/>
          <w:sz w:val="30"/>
        </w:rPr>
        <w:t>第一部分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部门整体绩效目标</w:t>
      </w:r>
    </w:p>
    <w:p w:rsidR="00FC784D" w:rsidRDefault="00FC784D">
      <w:pPr>
        <w:pStyle w:val="TOC1"/>
        <w:tabs>
          <w:tab w:val="right" w:leader="dot" w:pos="9282"/>
        </w:tabs>
      </w:pPr>
      <w:r w:rsidRPr="00FC784D">
        <w:fldChar w:fldCharType="begin"/>
      </w:r>
      <w:r w:rsidR="00DF7415">
        <w:instrText>TOC \o "2-2" \h \z \u</w:instrText>
      </w:r>
      <w:r w:rsidRPr="00FC784D">
        <w:fldChar w:fldCharType="separate"/>
      </w:r>
      <w:hyperlink w:anchor="_Toc_2_2_0000000001" w:history="1">
        <w:r w:rsidR="00DF7415">
          <w:t>一、总体绩效目标</w:t>
        </w:r>
        <w:r w:rsidR="00DF7415">
          <w:tab/>
        </w:r>
        <w:r>
          <w:fldChar w:fldCharType="begin"/>
        </w:r>
        <w:r w:rsidR="00DF7415">
          <w:instrText>PAGEREF _Toc_2_2_0000000001 \h</w:instrText>
        </w:r>
        <w:r>
          <w:fldChar w:fldCharType="separate"/>
        </w:r>
        <w:r w:rsidR="00DF7415">
          <w:t>1</w:t>
        </w:r>
        <w:r>
          <w:fldChar w:fldCharType="end"/>
        </w:r>
      </w:hyperlink>
    </w:p>
    <w:p w:rsidR="00FC784D" w:rsidRDefault="00FC784D">
      <w:pPr>
        <w:pStyle w:val="TOC1"/>
        <w:tabs>
          <w:tab w:val="right" w:leader="dot" w:pos="9282"/>
        </w:tabs>
      </w:pPr>
      <w:hyperlink w:anchor="_Toc_2_2_0000000002" w:history="1">
        <w:r w:rsidR="00DF7415">
          <w:t>二、分项绩效目标</w:t>
        </w:r>
        <w:r w:rsidR="00DF7415">
          <w:tab/>
        </w:r>
        <w:r>
          <w:fldChar w:fldCharType="begin"/>
        </w:r>
        <w:r w:rsidR="00DF7415">
          <w:instrText>PAGEREF _Toc_2_2_0000000002 \h</w:instrText>
        </w:r>
        <w:r>
          <w:fldChar w:fldCharType="separate"/>
        </w:r>
        <w:r w:rsidR="00DF7415">
          <w:t>1</w:t>
        </w:r>
        <w:r>
          <w:fldChar w:fldCharType="end"/>
        </w:r>
      </w:hyperlink>
    </w:p>
    <w:p w:rsidR="00FC784D" w:rsidRDefault="00FC784D">
      <w:pPr>
        <w:pStyle w:val="TOC1"/>
        <w:tabs>
          <w:tab w:val="right" w:leader="dot" w:pos="9282"/>
        </w:tabs>
      </w:pPr>
      <w:hyperlink w:anchor="_Toc_2_2_0000000003" w:history="1">
        <w:r w:rsidR="00DF7415">
          <w:t>三、工作保障措施</w:t>
        </w:r>
        <w:r w:rsidR="00DF7415">
          <w:tab/>
        </w:r>
        <w:r>
          <w:fldChar w:fldCharType="begin"/>
        </w:r>
        <w:r w:rsidR="00DF7415">
          <w:instrText>PAGEREF _Toc_2_2_0000000003 \h</w:instrText>
        </w:r>
        <w:r>
          <w:fldChar w:fldCharType="separate"/>
        </w:r>
        <w:r w:rsidR="00DF7415">
          <w:t>1</w:t>
        </w:r>
        <w:r>
          <w:fldChar w:fldCharType="end"/>
        </w:r>
      </w:hyperlink>
    </w:p>
    <w:p w:rsidR="00FC784D" w:rsidRDefault="00FC784D">
      <w:r>
        <w:fldChar w:fldCharType="end"/>
      </w:r>
    </w:p>
    <w:p w:rsidR="00FC784D" w:rsidRDefault="00DF7415">
      <w:pPr>
        <w:jc w:val="center"/>
      </w:pPr>
      <w:r>
        <w:rPr>
          <w:rFonts w:ascii="方正小标宋_GBK" w:eastAsia="方正小标宋_GBK" w:hAnsi="方正小标宋_GBK" w:cs="方正小标宋_GBK"/>
          <w:color w:val="000000"/>
          <w:sz w:val="30"/>
        </w:rPr>
        <w:t>第二部分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预算项目绩效目标</w:t>
      </w:r>
    </w:p>
    <w:p w:rsidR="00FC784D" w:rsidRDefault="00FC784D">
      <w:pPr>
        <w:pStyle w:val="TOC1"/>
        <w:tabs>
          <w:tab w:val="right" w:leader="dot" w:pos="9282"/>
        </w:tabs>
      </w:pPr>
      <w:r w:rsidRPr="00FC784D">
        <w:fldChar w:fldCharType="begin"/>
      </w:r>
      <w:r w:rsidR="00DF7415">
        <w:instrText>TOC \o "4-4" \h \z \u</w:instrText>
      </w:r>
      <w:r w:rsidRPr="00FC784D">
        <w:fldChar w:fldCharType="separate"/>
      </w:r>
      <w:hyperlink w:anchor="_Toc_4_4_0000000004" w:history="1">
        <w:r w:rsidR="00DF7415">
          <w:t>1.</w:t>
        </w:r>
        <w:r w:rsidR="00DF7415">
          <w:t>怀财字</w:t>
        </w:r>
        <w:r w:rsidR="00DF7415">
          <w:t>[2022]7</w:t>
        </w:r>
        <w:r w:rsidR="00DF7415">
          <w:t>号</w:t>
        </w:r>
        <w:r w:rsidR="00DF7415">
          <w:t xml:space="preserve">  </w:t>
        </w:r>
        <w:r w:rsidR="00DF7415">
          <w:t>气象事务项目绩效目标表</w:t>
        </w:r>
        <w:r w:rsidR="00DF7415">
          <w:tab/>
        </w:r>
        <w:r>
          <w:fldChar w:fldCharType="begin"/>
        </w:r>
        <w:r w:rsidR="00DF7415">
          <w:instrText>PAGEREF _Toc_4_4_0000000004 \h</w:instrText>
        </w:r>
        <w:r>
          <w:fldChar w:fldCharType="separate"/>
        </w:r>
        <w:r w:rsidR="00DF7415">
          <w:t>3</w:t>
        </w:r>
        <w:r>
          <w:fldChar w:fldCharType="end"/>
        </w:r>
      </w:hyperlink>
    </w:p>
    <w:p w:rsidR="00FC784D" w:rsidRDefault="00FC784D">
      <w:pPr>
        <w:pStyle w:val="TOC1"/>
        <w:tabs>
          <w:tab w:val="right" w:leader="dot" w:pos="9282"/>
        </w:tabs>
      </w:pPr>
      <w:hyperlink w:anchor="_Toc_4_4_0000000005" w:history="1">
        <w:r w:rsidR="00DF7415">
          <w:t>2.</w:t>
        </w:r>
        <w:r w:rsidR="00DF7415">
          <w:t>怀财字</w:t>
        </w:r>
        <w:r w:rsidR="00DF7415">
          <w:t>[2022]7</w:t>
        </w:r>
        <w:r w:rsidR="00DF7415">
          <w:t>号</w:t>
        </w:r>
        <w:r w:rsidR="00DF7415">
          <w:t xml:space="preserve"> </w:t>
        </w:r>
        <w:r w:rsidR="00DF7415">
          <w:t>第一次全国自然灾害综合风险普查经费绩效目标表</w:t>
        </w:r>
        <w:r w:rsidR="00DF7415">
          <w:tab/>
        </w:r>
        <w:r>
          <w:fldChar w:fldCharType="begin"/>
        </w:r>
        <w:r w:rsidR="00DF7415">
          <w:instrText>PAGEREF _Toc_4_4_0000000005 \h</w:instrText>
        </w:r>
        <w:r>
          <w:fldChar w:fldCharType="separate"/>
        </w:r>
        <w:r w:rsidR="00DF7415">
          <w:t>4</w:t>
        </w:r>
        <w:r>
          <w:fldChar w:fldCharType="end"/>
        </w:r>
      </w:hyperlink>
    </w:p>
    <w:p w:rsidR="00FC784D" w:rsidRDefault="00FC784D">
      <w:r>
        <w:fldChar w:fldCharType="end"/>
      </w:r>
    </w:p>
    <w:p w:rsidR="00FC784D" w:rsidRDefault="00DF7415">
      <w:pPr>
        <w:sectPr w:rsidR="00FC784D">
          <w:footerReference w:type="even" r:id="rId15"/>
          <w:footerReference w:type="default" r:id="rId16"/>
          <w:pgSz w:w="11900" w:h="16840"/>
          <w:pgMar w:top="1984" w:right="1304" w:bottom="1134" w:left="1304" w:header="720" w:footer="720" w:gutter="0"/>
          <w:pgNumType w:start="1"/>
          <w:cols w:space="720"/>
        </w:sectPr>
      </w:pPr>
      <w:r>
        <w:br w:type="page"/>
      </w:r>
      <w:r>
        <w:lastRenderedPageBreak/>
        <w:br/>
      </w:r>
    </w:p>
    <w:p w:rsidR="00FC784D" w:rsidRDefault="00DF7415">
      <w:pPr>
        <w:jc w:val="center"/>
      </w:pPr>
      <w:r>
        <w:rPr>
          <w:rFonts w:ascii="方正小标宋_GBK" w:eastAsia="方正小标宋_GBK" w:hAnsi="方正小标宋_GBK" w:cs="方正小标宋_GBK"/>
          <w:color w:val="000000"/>
          <w:sz w:val="44"/>
        </w:rPr>
        <w:lastRenderedPageBreak/>
        <w:t xml:space="preserve"> </w:t>
      </w:r>
    </w:p>
    <w:p w:rsidR="00FC784D" w:rsidRDefault="00DF7415">
      <w:pPr>
        <w:jc w:val="center"/>
      </w:pPr>
      <w:r>
        <w:rPr>
          <w:rFonts w:ascii="方正小标宋_GBK" w:eastAsia="方正小标宋_GBK" w:hAnsi="方正小标宋_GBK" w:cs="方正小标宋_GBK"/>
          <w:color w:val="000000"/>
          <w:sz w:val="44"/>
        </w:rPr>
        <w:t>第一部分</w:t>
      </w:r>
    </w:p>
    <w:p w:rsidR="00FC784D" w:rsidRDefault="00DF7415">
      <w:pPr>
        <w:jc w:val="center"/>
        <w:outlineLvl w:val="0"/>
      </w:pPr>
      <w:r>
        <w:rPr>
          <w:rFonts w:ascii="方正小标宋_GBK" w:eastAsia="方正小标宋_GBK" w:hAnsi="方正小标宋_GBK" w:cs="方正小标宋_GBK"/>
          <w:color w:val="000000"/>
          <w:sz w:val="44"/>
        </w:rPr>
        <w:t>部门整体绩效目标</w:t>
      </w:r>
    </w:p>
    <w:p w:rsidR="00FC784D" w:rsidRDefault="00DF7415">
      <w:pPr>
        <w:jc w:val="center"/>
      </w:pPr>
      <w:r>
        <w:rPr>
          <w:rFonts w:ascii="方正小标宋_GBK" w:eastAsia="方正小标宋_GBK" w:hAnsi="方正小标宋_GBK" w:cs="方正小标宋_GBK"/>
          <w:color w:val="000000"/>
          <w:sz w:val="44"/>
        </w:rPr>
        <w:t xml:space="preserve"> </w:t>
      </w:r>
    </w:p>
    <w:p w:rsidR="00FC784D" w:rsidRDefault="00DF7415">
      <w:pPr>
        <w:spacing w:before="10" w:after="10"/>
        <w:ind w:firstLine="560"/>
        <w:outlineLvl w:val="1"/>
      </w:pPr>
      <w:bookmarkStart w:id="0" w:name="_Toc_2_2_0000000001"/>
      <w:r>
        <w:rPr>
          <w:rFonts w:ascii="方正黑体_GBK" w:eastAsia="方正黑体_GBK" w:hAnsi="方正黑体_GBK" w:cs="方正黑体_GBK"/>
          <w:color w:val="000000"/>
          <w:sz w:val="28"/>
        </w:rPr>
        <w:t>一、总体绩效目标</w:t>
      </w:r>
      <w:bookmarkEnd w:id="0"/>
    </w:p>
    <w:p w:rsidR="00FC784D" w:rsidRDefault="00DF7415">
      <w:pPr>
        <w:pStyle w:val="-"/>
      </w:pPr>
      <w:r>
        <w:t>负责本县行政区域内天气预报、灾害性天气警报和其他气象信息的发布。负责依法保护气象探测环境；负责全县气象突发重大事件应急体系的建设，为本级人民政府组织防御气象灾害提供决策依据。提供政府防灾减灾的决策服务，公众气象服务及气象科技服务。本县行政区域内地面气象观测、气象灾害的调查评估，参与组织防灾抗灾工作。管理和组织人工降雨、防雹等人工影响局部天气工作。</w:t>
      </w:r>
    </w:p>
    <w:p w:rsidR="00FC784D" w:rsidRDefault="00DF7415">
      <w:pPr>
        <w:spacing w:before="10" w:after="10"/>
        <w:ind w:firstLine="560"/>
        <w:outlineLvl w:val="1"/>
      </w:pPr>
      <w:bookmarkStart w:id="1" w:name="_Toc_2_2_0000000002"/>
      <w:r>
        <w:rPr>
          <w:rFonts w:ascii="方正黑体_GBK" w:eastAsia="方正黑体_GBK" w:hAnsi="方正黑体_GBK" w:cs="方正黑体_GBK"/>
          <w:color w:val="000000"/>
          <w:sz w:val="28"/>
        </w:rPr>
        <w:t>二、分项绩效目标</w:t>
      </w:r>
      <w:bookmarkEnd w:id="1"/>
    </w:p>
    <w:p w:rsidR="00FC784D" w:rsidRDefault="00DF7415">
      <w:pPr>
        <w:pStyle w:val="-0"/>
      </w:pPr>
      <w:r>
        <w:t>负责本县行政区域内天气预报、灾害性天气警报和其他气象信息的发布。负责依法保护气象探测环境；负责全县气象突发重大事件应急体系的建设，为本级人民政府组织防御气象灾害提供决策依据。提供政府防灾减灾的决策服务，公众气象服务及气象科技服务。本县行政区域内地面气象观测、气象灾害的调查评估，参与组织防灾抗灾工作。管理和组织人工降雨、防雹等人工影响局部天气工作。</w:t>
      </w:r>
    </w:p>
    <w:p w:rsidR="00FC784D" w:rsidRDefault="00DF7415">
      <w:pPr>
        <w:spacing w:before="10" w:after="10"/>
        <w:ind w:firstLine="560"/>
        <w:outlineLvl w:val="1"/>
      </w:pPr>
      <w:bookmarkStart w:id="2" w:name="_Toc_2_2_0000000003"/>
      <w:r>
        <w:rPr>
          <w:rFonts w:ascii="方正黑体_GBK" w:eastAsia="方正黑体_GBK" w:hAnsi="方正黑体_GBK" w:cs="方正黑体_GBK"/>
          <w:color w:val="000000"/>
          <w:sz w:val="28"/>
        </w:rPr>
        <w:t>三、工作保障措施</w:t>
      </w:r>
      <w:bookmarkEnd w:id="2"/>
    </w:p>
    <w:p w:rsidR="00FC784D" w:rsidRDefault="00DF7415">
      <w:pPr>
        <w:pStyle w:val="-1"/>
      </w:pPr>
      <w:r>
        <w:t>气象灾害防御指挥部及气象灾害防御中心的日常运行，及时发布本行政区内天气预报、灾害性天气警报和其他气象信息的发布，发挥怀来县气象灾害</w:t>
      </w:r>
      <w:r>
        <w:t>防御指挥部办公室作用，负责全县气象突发重大事件应急体系的建设，为本级人民政府组织防御气象灾害提供决策依据，提供政府防灾减灾的决策服务。</w:t>
      </w:r>
    </w:p>
    <w:p w:rsidR="00FC784D" w:rsidRDefault="00DF7415">
      <w:pPr>
        <w:jc w:val="center"/>
        <w:sectPr w:rsidR="00FC784D">
          <w:pgSz w:w="11900" w:h="16840"/>
          <w:pgMar w:top="1984" w:right="1304" w:bottom="1134" w:left="1304" w:header="720" w:footer="720" w:gutter="0"/>
          <w:pgNumType w:start="1"/>
          <w:cols w:space="720"/>
        </w:sectPr>
      </w:pPr>
      <w:r>
        <w:rPr>
          <w:rFonts w:ascii="方正书宋_GBK" w:eastAsia="方正书宋_GBK" w:hAnsi="方正书宋_GBK" w:cs="方正书宋_GBK"/>
          <w:color w:val="000000"/>
          <w:sz w:val="21"/>
        </w:rPr>
        <w:t xml:space="preserve"> </w:t>
      </w:r>
    </w:p>
    <w:p w:rsidR="00FC784D" w:rsidRDefault="00DF7415">
      <w:pPr>
        <w:jc w:val="center"/>
      </w:pPr>
      <w:r>
        <w:rPr>
          <w:rFonts w:ascii="方正小标宋_GBK" w:eastAsia="方正小标宋_GBK" w:hAnsi="方正小标宋_GBK" w:cs="方正小标宋_GBK"/>
          <w:color w:val="000000"/>
          <w:sz w:val="52"/>
        </w:rPr>
        <w:lastRenderedPageBreak/>
        <w:t xml:space="preserve"> </w:t>
      </w:r>
    </w:p>
    <w:p w:rsidR="00FC784D" w:rsidRDefault="00DF7415">
      <w:pPr>
        <w:jc w:val="center"/>
      </w:pPr>
      <w:r>
        <w:rPr>
          <w:rFonts w:ascii="方正小标宋_GBK" w:eastAsia="方正小标宋_GBK" w:hAnsi="方正小标宋_GBK" w:cs="方正小标宋_GBK"/>
          <w:color w:val="000000"/>
          <w:sz w:val="52"/>
        </w:rPr>
        <w:t xml:space="preserve"> </w:t>
      </w:r>
    </w:p>
    <w:p w:rsidR="00FC784D" w:rsidRDefault="00DF7415">
      <w:pPr>
        <w:jc w:val="center"/>
      </w:pPr>
      <w:r>
        <w:rPr>
          <w:rFonts w:ascii="方正小标宋_GBK" w:eastAsia="方正小标宋_GBK" w:hAnsi="方正小标宋_GBK" w:cs="方正小标宋_GBK"/>
          <w:color w:val="000000"/>
          <w:sz w:val="52"/>
        </w:rPr>
        <w:t xml:space="preserve"> </w:t>
      </w:r>
    </w:p>
    <w:p w:rsidR="00FC784D" w:rsidRDefault="00DF7415">
      <w:pPr>
        <w:jc w:val="center"/>
      </w:pPr>
      <w:r>
        <w:rPr>
          <w:rFonts w:ascii="方正小标宋_GBK" w:eastAsia="方正小标宋_GBK" w:hAnsi="方正小标宋_GBK" w:cs="方正小标宋_GBK"/>
          <w:color w:val="000000"/>
          <w:sz w:val="44"/>
        </w:rPr>
        <w:t>第二部分</w:t>
      </w:r>
    </w:p>
    <w:p w:rsidR="00FC784D" w:rsidRDefault="00DF7415">
      <w:pPr>
        <w:jc w:val="center"/>
      </w:pPr>
      <w:r>
        <w:rPr>
          <w:rFonts w:ascii="方正小标宋_GBK" w:eastAsia="方正小标宋_GBK" w:hAnsi="方正小标宋_GBK" w:cs="方正小标宋_GBK"/>
          <w:color w:val="000000"/>
          <w:sz w:val="44"/>
        </w:rPr>
        <w:t xml:space="preserve"> </w:t>
      </w:r>
    </w:p>
    <w:p w:rsidR="00FC784D" w:rsidRDefault="00DF7415">
      <w:pPr>
        <w:jc w:val="center"/>
        <w:outlineLvl w:val="0"/>
      </w:pPr>
      <w:r>
        <w:rPr>
          <w:rFonts w:ascii="方正小标宋_GBK" w:eastAsia="方正小标宋_GBK" w:hAnsi="方正小标宋_GBK" w:cs="方正小标宋_GBK"/>
          <w:color w:val="000000"/>
          <w:sz w:val="44"/>
        </w:rPr>
        <w:t>预算项目绩效目标</w:t>
      </w:r>
    </w:p>
    <w:p w:rsidR="00FC784D" w:rsidRDefault="00DF7415">
      <w:pPr>
        <w:jc w:val="center"/>
        <w:sectPr w:rsidR="00FC784D">
          <w:pgSz w:w="11900" w:h="16840"/>
          <w:pgMar w:top="1984" w:right="1304" w:bottom="1134" w:left="1304" w:header="720" w:footer="720" w:gutter="0"/>
          <w:cols w:space="720"/>
        </w:sectPr>
      </w:pPr>
      <w:r>
        <w:rPr>
          <w:rFonts w:ascii="方正书宋_GBK" w:eastAsia="方正书宋_GBK" w:hAnsi="方正书宋_GBK" w:cs="方正书宋_GBK"/>
          <w:color w:val="000000"/>
          <w:sz w:val="21"/>
        </w:rPr>
        <w:t xml:space="preserve"> </w:t>
      </w:r>
    </w:p>
    <w:p w:rsidR="00FC784D" w:rsidRDefault="00DF7415">
      <w:pPr>
        <w:jc w:val="center"/>
      </w:pPr>
      <w:r>
        <w:rPr>
          <w:rFonts w:ascii="方正仿宋_GBK" w:eastAsia="方正仿宋_GBK" w:hAnsi="方正仿宋_GBK" w:cs="方正仿宋_GBK"/>
          <w:color w:val="000000"/>
          <w:sz w:val="28"/>
        </w:rPr>
        <w:lastRenderedPageBreak/>
        <w:t xml:space="preserve"> </w:t>
      </w:r>
    </w:p>
    <w:p w:rsidR="00FC784D" w:rsidRDefault="00DF7415">
      <w:pPr>
        <w:ind w:firstLine="560"/>
        <w:outlineLvl w:val="3"/>
      </w:pPr>
      <w:bookmarkStart w:id="3" w:name="_Toc_4_4_0000000004"/>
      <w:r>
        <w:rPr>
          <w:rFonts w:ascii="方正仿宋_GBK" w:eastAsia="方正仿宋_GBK" w:hAnsi="方正仿宋_GBK" w:cs="方正仿宋_GBK"/>
          <w:color w:val="000000"/>
          <w:sz w:val="28"/>
        </w:rPr>
        <w:t>1.</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[2022]7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气象事务项目绩效目标表</w:t>
      </w:r>
      <w:bookmarkEnd w:id="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C27DE7" w:rsidTr="00C27DE7">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FC784D" w:rsidRDefault="00DF7415">
            <w:pPr>
              <w:pStyle w:val="5"/>
            </w:pPr>
            <w:r>
              <w:t>495001</w:t>
            </w:r>
            <w:r>
              <w:t>怀来县气象局</w:t>
            </w:r>
          </w:p>
        </w:tc>
        <w:tc>
          <w:tcPr>
            <w:tcW w:w="1843" w:type="dxa"/>
            <w:tcBorders>
              <w:top w:val="single" w:sz="6" w:space="0" w:color="FFFFFF"/>
              <w:left w:val="single" w:sz="6" w:space="0" w:color="FFFFFF"/>
              <w:right w:val="single" w:sz="6" w:space="0" w:color="FFFFFF"/>
            </w:tcBorders>
            <w:vAlign w:val="center"/>
          </w:tcPr>
          <w:p w:rsidR="00FC784D" w:rsidRDefault="00DF7415">
            <w:pPr>
              <w:pStyle w:val="4"/>
            </w:pPr>
            <w:r>
              <w:t>单位：万元</w:t>
            </w:r>
          </w:p>
        </w:tc>
      </w:tr>
      <w:tr w:rsidR="00C27DE7" w:rsidTr="00C27DE7">
        <w:trPr>
          <w:trHeight w:val="369"/>
          <w:jc w:val="center"/>
        </w:trPr>
        <w:tc>
          <w:tcPr>
            <w:tcW w:w="1276" w:type="dxa"/>
            <w:vAlign w:val="center"/>
          </w:tcPr>
          <w:p w:rsidR="00FC784D" w:rsidRDefault="00DF7415">
            <w:pPr>
              <w:pStyle w:val="1"/>
            </w:pPr>
            <w:r>
              <w:t>项目编码</w:t>
            </w:r>
          </w:p>
        </w:tc>
        <w:tc>
          <w:tcPr>
            <w:tcW w:w="2608" w:type="dxa"/>
            <w:gridSpan w:val="2"/>
            <w:vAlign w:val="center"/>
          </w:tcPr>
          <w:p w:rsidR="00FC784D" w:rsidRDefault="00DF7415">
            <w:pPr>
              <w:pStyle w:val="2"/>
            </w:pPr>
            <w:r>
              <w:t>13073022P00829310001J</w:t>
            </w:r>
          </w:p>
        </w:tc>
        <w:tc>
          <w:tcPr>
            <w:tcW w:w="1587" w:type="dxa"/>
            <w:vAlign w:val="center"/>
          </w:tcPr>
          <w:p w:rsidR="00FC784D" w:rsidRDefault="00DF7415">
            <w:pPr>
              <w:pStyle w:val="1"/>
            </w:pPr>
            <w:r>
              <w:t>项目名称</w:t>
            </w:r>
          </w:p>
        </w:tc>
        <w:tc>
          <w:tcPr>
            <w:tcW w:w="4422" w:type="dxa"/>
            <w:gridSpan w:val="3"/>
            <w:vAlign w:val="center"/>
          </w:tcPr>
          <w:p w:rsidR="00FC784D" w:rsidRDefault="00DF7415">
            <w:pPr>
              <w:pStyle w:val="2"/>
            </w:pPr>
            <w:r>
              <w:t>怀财字</w:t>
            </w:r>
            <w:r>
              <w:t>[2022]7</w:t>
            </w:r>
            <w:r>
              <w:t>号</w:t>
            </w:r>
            <w:r>
              <w:t xml:space="preserve">  </w:t>
            </w:r>
            <w:r>
              <w:t>气象事务项目</w:t>
            </w:r>
          </w:p>
        </w:tc>
      </w:tr>
      <w:tr w:rsidR="00FC784D">
        <w:trPr>
          <w:trHeight w:val="369"/>
          <w:jc w:val="center"/>
        </w:trPr>
        <w:tc>
          <w:tcPr>
            <w:tcW w:w="1276" w:type="dxa"/>
            <w:vMerge w:val="restart"/>
            <w:vAlign w:val="center"/>
          </w:tcPr>
          <w:p w:rsidR="00FC784D" w:rsidRDefault="00DF7415">
            <w:pPr>
              <w:pStyle w:val="1"/>
            </w:pPr>
            <w:r>
              <w:t>预算规模及资金用途</w:t>
            </w:r>
          </w:p>
        </w:tc>
        <w:tc>
          <w:tcPr>
            <w:tcW w:w="1276" w:type="dxa"/>
            <w:vAlign w:val="center"/>
          </w:tcPr>
          <w:p w:rsidR="00FC784D" w:rsidRDefault="00DF7415">
            <w:pPr>
              <w:pStyle w:val="1"/>
            </w:pPr>
            <w:r>
              <w:t>预算数</w:t>
            </w:r>
          </w:p>
        </w:tc>
        <w:tc>
          <w:tcPr>
            <w:tcW w:w="1332" w:type="dxa"/>
            <w:vAlign w:val="center"/>
          </w:tcPr>
          <w:p w:rsidR="00FC784D" w:rsidRDefault="00DF7415">
            <w:pPr>
              <w:pStyle w:val="2"/>
            </w:pPr>
            <w:r>
              <w:t>40.00</w:t>
            </w:r>
          </w:p>
        </w:tc>
        <w:tc>
          <w:tcPr>
            <w:tcW w:w="1587" w:type="dxa"/>
            <w:vAlign w:val="center"/>
          </w:tcPr>
          <w:p w:rsidR="00FC784D" w:rsidRDefault="00DF7415">
            <w:pPr>
              <w:pStyle w:val="1"/>
            </w:pPr>
            <w:r>
              <w:t>其中：财政</w:t>
            </w:r>
            <w:r>
              <w:t xml:space="preserve">    </w:t>
            </w:r>
            <w:r>
              <w:t>资金</w:t>
            </w:r>
          </w:p>
        </w:tc>
        <w:tc>
          <w:tcPr>
            <w:tcW w:w="1304" w:type="dxa"/>
            <w:vAlign w:val="center"/>
          </w:tcPr>
          <w:p w:rsidR="00FC784D" w:rsidRDefault="00DF7415">
            <w:pPr>
              <w:pStyle w:val="2"/>
            </w:pPr>
            <w:r>
              <w:t>40.00</w:t>
            </w:r>
          </w:p>
        </w:tc>
        <w:tc>
          <w:tcPr>
            <w:tcW w:w="1276" w:type="dxa"/>
            <w:vAlign w:val="center"/>
          </w:tcPr>
          <w:p w:rsidR="00FC784D" w:rsidRDefault="00DF7415">
            <w:pPr>
              <w:pStyle w:val="1"/>
            </w:pPr>
            <w:r>
              <w:t>其他资金</w:t>
            </w:r>
          </w:p>
        </w:tc>
        <w:tc>
          <w:tcPr>
            <w:tcW w:w="1843" w:type="dxa"/>
            <w:vAlign w:val="center"/>
          </w:tcPr>
          <w:p w:rsidR="00FC784D" w:rsidRDefault="00DF7415">
            <w:pPr>
              <w:pStyle w:val="2"/>
            </w:pPr>
            <w:r>
              <w:t xml:space="preserve"> </w:t>
            </w:r>
          </w:p>
        </w:tc>
      </w:tr>
      <w:tr w:rsidR="00C27DE7" w:rsidTr="00C27DE7">
        <w:trPr>
          <w:trHeight w:val="369"/>
          <w:jc w:val="center"/>
        </w:trPr>
        <w:tc>
          <w:tcPr>
            <w:tcW w:w="1276" w:type="dxa"/>
            <w:vMerge/>
          </w:tcPr>
          <w:p w:rsidR="00FC784D" w:rsidRDefault="00FC784D"/>
        </w:tc>
        <w:tc>
          <w:tcPr>
            <w:tcW w:w="8617" w:type="dxa"/>
            <w:gridSpan w:val="6"/>
            <w:vAlign w:val="center"/>
          </w:tcPr>
          <w:p w:rsidR="00FC784D" w:rsidRDefault="00DF7415">
            <w:pPr>
              <w:pStyle w:val="2"/>
            </w:pPr>
            <w:r>
              <w:t>负责本县行政区域内天气预报、灾害性天气警报和其他气象信息的发布。负责依法保护气象探测环境；负责全县气象突发重大事件应急体系的建设，为本级人民政府组织防御气象灾害提供决策依据。提供政府防灾减灾的决策服务，公众气象服务及气象科技服务。本县行政区域内地面气象观测、气象灾害的调查评估，参与组织防灾抗灾工作。管理和组织人工降雨、防雹等人工影响局部天气工作。</w:t>
            </w:r>
          </w:p>
        </w:tc>
      </w:tr>
      <w:tr w:rsidR="00C27DE7" w:rsidTr="00C27DE7">
        <w:trPr>
          <w:trHeight w:val="369"/>
          <w:jc w:val="center"/>
        </w:trPr>
        <w:tc>
          <w:tcPr>
            <w:tcW w:w="1276" w:type="dxa"/>
            <w:vMerge w:val="restart"/>
            <w:vAlign w:val="center"/>
          </w:tcPr>
          <w:p w:rsidR="00FC784D" w:rsidRDefault="00DF7415">
            <w:pPr>
              <w:pStyle w:val="1"/>
            </w:pPr>
            <w:r>
              <w:t>资金支出计划（</w:t>
            </w:r>
            <w:r>
              <w:t>%</w:t>
            </w:r>
            <w:r>
              <w:t>）</w:t>
            </w:r>
          </w:p>
        </w:tc>
        <w:tc>
          <w:tcPr>
            <w:tcW w:w="2608" w:type="dxa"/>
            <w:gridSpan w:val="2"/>
            <w:vAlign w:val="center"/>
          </w:tcPr>
          <w:p w:rsidR="00FC784D" w:rsidRDefault="00DF7415">
            <w:pPr>
              <w:pStyle w:val="1"/>
            </w:pPr>
            <w:r>
              <w:t>3</w:t>
            </w:r>
            <w:r>
              <w:t>月底</w:t>
            </w:r>
          </w:p>
        </w:tc>
        <w:tc>
          <w:tcPr>
            <w:tcW w:w="1587" w:type="dxa"/>
            <w:vAlign w:val="center"/>
          </w:tcPr>
          <w:p w:rsidR="00FC784D" w:rsidRDefault="00DF7415">
            <w:pPr>
              <w:pStyle w:val="1"/>
            </w:pPr>
            <w:r>
              <w:t>6</w:t>
            </w:r>
            <w:r>
              <w:t>月底</w:t>
            </w:r>
          </w:p>
        </w:tc>
        <w:tc>
          <w:tcPr>
            <w:tcW w:w="1304" w:type="dxa"/>
            <w:vAlign w:val="center"/>
          </w:tcPr>
          <w:p w:rsidR="00FC784D" w:rsidRDefault="00DF7415">
            <w:pPr>
              <w:pStyle w:val="1"/>
            </w:pPr>
            <w:r>
              <w:t>10</w:t>
            </w:r>
            <w:r>
              <w:t>月底</w:t>
            </w:r>
          </w:p>
        </w:tc>
        <w:tc>
          <w:tcPr>
            <w:tcW w:w="3118" w:type="dxa"/>
            <w:gridSpan w:val="2"/>
            <w:vAlign w:val="center"/>
          </w:tcPr>
          <w:p w:rsidR="00FC784D" w:rsidRDefault="00DF7415">
            <w:pPr>
              <w:pStyle w:val="1"/>
            </w:pPr>
            <w:r>
              <w:t>12</w:t>
            </w:r>
            <w:r>
              <w:t>月底</w:t>
            </w:r>
          </w:p>
        </w:tc>
      </w:tr>
      <w:tr w:rsidR="00C27DE7" w:rsidTr="00C27DE7">
        <w:trPr>
          <w:trHeight w:val="369"/>
          <w:jc w:val="center"/>
        </w:trPr>
        <w:tc>
          <w:tcPr>
            <w:tcW w:w="1276" w:type="dxa"/>
            <w:vMerge/>
          </w:tcPr>
          <w:p w:rsidR="00FC784D" w:rsidRDefault="00FC784D"/>
        </w:tc>
        <w:tc>
          <w:tcPr>
            <w:tcW w:w="2608" w:type="dxa"/>
            <w:gridSpan w:val="2"/>
            <w:vAlign w:val="center"/>
          </w:tcPr>
          <w:p w:rsidR="00FC784D" w:rsidRDefault="00DF7415">
            <w:pPr>
              <w:pStyle w:val="3"/>
            </w:pPr>
            <w:r>
              <w:t>30%</w:t>
            </w:r>
          </w:p>
        </w:tc>
        <w:tc>
          <w:tcPr>
            <w:tcW w:w="1587" w:type="dxa"/>
            <w:vAlign w:val="center"/>
          </w:tcPr>
          <w:p w:rsidR="00FC784D" w:rsidRDefault="00DF7415">
            <w:pPr>
              <w:pStyle w:val="3"/>
            </w:pPr>
            <w:r>
              <w:t>50%</w:t>
            </w:r>
          </w:p>
        </w:tc>
        <w:tc>
          <w:tcPr>
            <w:tcW w:w="1304" w:type="dxa"/>
            <w:vAlign w:val="center"/>
          </w:tcPr>
          <w:p w:rsidR="00FC784D" w:rsidRDefault="00DF7415">
            <w:pPr>
              <w:pStyle w:val="3"/>
            </w:pPr>
            <w:r>
              <w:t>90%</w:t>
            </w:r>
          </w:p>
        </w:tc>
        <w:tc>
          <w:tcPr>
            <w:tcW w:w="3118" w:type="dxa"/>
            <w:gridSpan w:val="2"/>
            <w:vAlign w:val="center"/>
          </w:tcPr>
          <w:p w:rsidR="00FC784D" w:rsidRDefault="00DF7415">
            <w:pPr>
              <w:pStyle w:val="3"/>
            </w:pPr>
            <w:r>
              <w:t>100%</w:t>
            </w:r>
          </w:p>
        </w:tc>
      </w:tr>
      <w:tr w:rsidR="00C27DE7" w:rsidTr="00C27DE7">
        <w:trPr>
          <w:trHeight w:val="369"/>
          <w:jc w:val="center"/>
        </w:trPr>
        <w:tc>
          <w:tcPr>
            <w:tcW w:w="1276" w:type="dxa"/>
            <w:vAlign w:val="center"/>
          </w:tcPr>
          <w:p w:rsidR="00FC784D" w:rsidRDefault="00DF7415">
            <w:pPr>
              <w:pStyle w:val="1"/>
            </w:pPr>
            <w:r>
              <w:t>绩效目标</w:t>
            </w:r>
          </w:p>
        </w:tc>
        <w:tc>
          <w:tcPr>
            <w:tcW w:w="8617" w:type="dxa"/>
            <w:gridSpan w:val="6"/>
            <w:vAlign w:val="center"/>
          </w:tcPr>
          <w:p w:rsidR="00FC784D" w:rsidRDefault="00DF7415">
            <w:pPr>
              <w:pStyle w:val="2"/>
            </w:pPr>
            <w:r>
              <w:t>1.</w:t>
            </w:r>
            <w:r>
              <w:t>做好区域自动气象站维修维护，保障仪器设备稳定运行，为防灾减灾和预报预警提供更加详实准确的数据。</w:t>
            </w:r>
          </w:p>
          <w:p w:rsidR="00FC784D" w:rsidRDefault="00DF7415">
            <w:pPr>
              <w:pStyle w:val="2"/>
            </w:pPr>
            <w:r>
              <w:t>2.</w:t>
            </w:r>
            <w:r>
              <w:t>做好预警接收设备系统的维护，开展气象防灾减灾培训和宣传</w:t>
            </w:r>
          </w:p>
          <w:p w:rsidR="00FC784D" w:rsidRDefault="00DF7415">
            <w:pPr>
              <w:pStyle w:val="2"/>
            </w:pPr>
            <w:r>
              <w:t>3.</w:t>
            </w:r>
            <w:r>
              <w:t>气象灾害防御指挥部和气象灾害防御中心在气象防灾减灾中起到组织、协调作用</w:t>
            </w:r>
          </w:p>
        </w:tc>
      </w:tr>
    </w:tbl>
    <w:p w:rsidR="00FC784D" w:rsidRDefault="00DF741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C27DE7" w:rsidTr="00C27DE7">
        <w:trPr>
          <w:trHeight w:val="397"/>
          <w:tblHeader/>
          <w:jc w:val="center"/>
        </w:trPr>
        <w:tc>
          <w:tcPr>
            <w:tcW w:w="1276" w:type="dxa"/>
            <w:vAlign w:val="center"/>
          </w:tcPr>
          <w:p w:rsidR="00FC784D" w:rsidRDefault="00DF7415">
            <w:pPr>
              <w:pStyle w:val="1"/>
            </w:pPr>
            <w:r>
              <w:t>一级指标</w:t>
            </w:r>
          </w:p>
        </w:tc>
        <w:tc>
          <w:tcPr>
            <w:tcW w:w="1276" w:type="dxa"/>
            <w:vAlign w:val="center"/>
          </w:tcPr>
          <w:p w:rsidR="00FC784D" w:rsidRDefault="00DF7415">
            <w:pPr>
              <w:pStyle w:val="1"/>
            </w:pPr>
            <w:r>
              <w:t>二级指标</w:t>
            </w:r>
          </w:p>
        </w:tc>
        <w:tc>
          <w:tcPr>
            <w:tcW w:w="1332" w:type="dxa"/>
            <w:vAlign w:val="center"/>
          </w:tcPr>
          <w:p w:rsidR="00FC784D" w:rsidRDefault="00DF7415">
            <w:pPr>
              <w:pStyle w:val="1"/>
            </w:pPr>
            <w:r>
              <w:t>三级指标</w:t>
            </w:r>
          </w:p>
        </w:tc>
        <w:tc>
          <w:tcPr>
            <w:tcW w:w="2891" w:type="dxa"/>
            <w:vAlign w:val="center"/>
          </w:tcPr>
          <w:p w:rsidR="00FC784D" w:rsidRDefault="00DF7415">
            <w:pPr>
              <w:pStyle w:val="1"/>
            </w:pPr>
            <w:r>
              <w:t>绩效指标描述</w:t>
            </w:r>
          </w:p>
        </w:tc>
        <w:tc>
          <w:tcPr>
            <w:tcW w:w="1276" w:type="dxa"/>
            <w:vAlign w:val="center"/>
          </w:tcPr>
          <w:p w:rsidR="00FC784D" w:rsidRDefault="00DF7415">
            <w:pPr>
              <w:pStyle w:val="1"/>
            </w:pPr>
            <w:r>
              <w:t>指标值</w:t>
            </w:r>
          </w:p>
        </w:tc>
        <w:tc>
          <w:tcPr>
            <w:tcW w:w="1843" w:type="dxa"/>
            <w:vAlign w:val="center"/>
          </w:tcPr>
          <w:p w:rsidR="00FC784D" w:rsidRDefault="00DF7415">
            <w:pPr>
              <w:pStyle w:val="1"/>
            </w:pPr>
            <w:r>
              <w:t>指标值确定依据</w:t>
            </w:r>
          </w:p>
        </w:tc>
      </w:tr>
      <w:tr w:rsidR="00C27DE7" w:rsidTr="00C27DE7">
        <w:trPr>
          <w:trHeight w:val="369"/>
          <w:jc w:val="center"/>
        </w:trPr>
        <w:tc>
          <w:tcPr>
            <w:tcW w:w="1276" w:type="dxa"/>
            <w:vMerge w:val="restart"/>
            <w:vAlign w:val="center"/>
          </w:tcPr>
          <w:p w:rsidR="00FC784D" w:rsidRDefault="00DF7415">
            <w:pPr>
              <w:pStyle w:val="3"/>
            </w:pPr>
            <w:r>
              <w:t>产出指标</w:t>
            </w:r>
          </w:p>
        </w:tc>
        <w:tc>
          <w:tcPr>
            <w:tcW w:w="1276" w:type="dxa"/>
            <w:vAlign w:val="center"/>
          </w:tcPr>
          <w:p w:rsidR="00FC784D" w:rsidRDefault="00DF7415">
            <w:pPr>
              <w:pStyle w:val="2"/>
            </w:pPr>
            <w:r>
              <w:t>数量指标</w:t>
            </w:r>
          </w:p>
        </w:tc>
        <w:tc>
          <w:tcPr>
            <w:tcW w:w="1332" w:type="dxa"/>
            <w:vAlign w:val="center"/>
          </w:tcPr>
          <w:p w:rsidR="00FC784D" w:rsidRDefault="00DF7415">
            <w:pPr>
              <w:pStyle w:val="2"/>
            </w:pPr>
            <w:r>
              <w:t>日常巡查次数</w:t>
            </w:r>
          </w:p>
        </w:tc>
        <w:tc>
          <w:tcPr>
            <w:tcW w:w="2891" w:type="dxa"/>
            <w:vAlign w:val="center"/>
          </w:tcPr>
          <w:p w:rsidR="00FC784D" w:rsidRDefault="00DF7415">
            <w:pPr>
              <w:pStyle w:val="2"/>
            </w:pPr>
            <w:r>
              <w:t>自动站日常巡查次数</w:t>
            </w:r>
          </w:p>
        </w:tc>
        <w:tc>
          <w:tcPr>
            <w:tcW w:w="1276" w:type="dxa"/>
            <w:vAlign w:val="center"/>
          </w:tcPr>
          <w:p w:rsidR="00FC784D" w:rsidRDefault="00DF7415">
            <w:pPr>
              <w:pStyle w:val="2"/>
            </w:pPr>
            <w:r>
              <w:t>≥30</w:t>
            </w:r>
            <w:r>
              <w:t>次</w:t>
            </w:r>
          </w:p>
        </w:tc>
        <w:tc>
          <w:tcPr>
            <w:tcW w:w="1843" w:type="dxa"/>
            <w:vAlign w:val="center"/>
          </w:tcPr>
          <w:p w:rsidR="00FC784D" w:rsidRDefault="00DF7415">
            <w:pPr>
              <w:pStyle w:val="2"/>
            </w:pPr>
            <w:r>
              <w:t>自动气象站维修保障平台</w:t>
            </w:r>
          </w:p>
        </w:tc>
      </w:tr>
      <w:tr w:rsidR="00C27DE7" w:rsidTr="00C27DE7">
        <w:trPr>
          <w:trHeight w:val="369"/>
          <w:jc w:val="center"/>
        </w:trPr>
        <w:tc>
          <w:tcPr>
            <w:tcW w:w="1276" w:type="dxa"/>
            <w:vMerge/>
            <w:vAlign w:val="center"/>
          </w:tcPr>
          <w:p w:rsidR="00FC784D" w:rsidRDefault="00FC784D"/>
        </w:tc>
        <w:tc>
          <w:tcPr>
            <w:tcW w:w="1276" w:type="dxa"/>
            <w:vAlign w:val="center"/>
          </w:tcPr>
          <w:p w:rsidR="00FC784D" w:rsidRDefault="00DF7415">
            <w:pPr>
              <w:pStyle w:val="2"/>
            </w:pPr>
            <w:r>
              <w:t>质量指标</w:t>
            </w:r>
          </w:p>
        </w:tc>
        <w:tc>
          <w:tcPr>
            <w:tcW w:w="1332" w:type="dxa"/>
            <w:vAlign w:val="center"/>
          </w:tcPr>
          <w:p w:rsidR="00FC784D" w:rsidRDefault="00DF7415">
            <w:pPr>
              <w:pStyle w:val="2"/>
            </w:pPr>
            <w:r>
              <w:t>提供信息的准确率</w:t>
            </w:r>
          </w:p>
        </w:tc>
        <w:tc>
          <w:tcPr>
            <w:tcW w:w="2891" w:type="dxa"/>
            <w:vAlign w:val="center"/>
          </w:tcPr>
          <w:p w:rsidR="00FC784D" w:rsidRDefault="00DF7415">
            <w:pPr>
              <w:pStyle w:val="2"/>
            </w:pPr>
            <w:r>
              <w:t>提供气象信息的准确率</w:t>
            </w:r>
          </w:p>
        </w:tc>
        <w:tc>
          <w:tcPr>
            <w:tcW w:w="1276" w:type="dxa"/>
            <w:vAlign w:val="center"/>
          </w:tcPr>
          <w:p w:rsidR="00FC784D" w:rsidRDefault="00DF7415">
            <w:pPr>
              <w:pStyle w:val="2"/>
            </w:pPr>
            <w:r>
              <w:t>≥90</w:t>
            </w:r>
            <w:r>
              <w:t>百分比</w:t>
            </w:r>
          </w:p>
        </w:tc>
        <w:tc>
          <w:tcPr>
            <w:tcW w:w="1843" w:type="dxa"/>
            <w:vAlign w:val="center"/>
          </w:tcPr>
          <w:p w:rsidR="00FC784D" w:rsidRDefault="00DF7415">
            <w:pPr>
              <w:pStyle w:val="2"/>
            </w:pPr>
            <w:r>
              <w:t>自动气象站数据监控平台</w:t>
            </w:r>
          </w:p>
        </w:tc>
      </w:tr>
      <w:tr w:rsidR="00C27DE7" w:rsidTr="00C27DE7">
        <w:trPr>
          <w:trHeight w:val="369"/>
          <w:jc w:val="center"/>
        </w:trPr>
        <w:tc>
          <w:tcPr>
            <w:tcW w:w="1276" w:type="dxa"/>
            <w:vMerge/>
            <w:vAlign w:val="center"/>
          </w:tcPr>
          <w:p w:rsidR="00FC784D" w:rsidRDefault="00FC784D"/>
        </w:tc>
        <w:tc>
          <w:tcPr>
            <w:tcW w:w="1276" w:type="dxa"/>
            <w:vAlign w:val="center"/>
          </w:tcPr>
          <w:p w:rsidR="00FC784D" w:rsidRDefault="00DF7415">
            <w:pPr>
              <w:pStyle w:val="2"/>
            </w:pPr>
            <w:r>
              <w:t>时效指标</w:t>
            </w:r>
          </w:p>
        </w:tc>
        <w:tc>
          <w:tcPr>
            <w:tcW w:w="1332" w:type="dxa"/>
            <w:vAlign w:val="center"/>
          </w:tcPr>
          <w:p w:rsidR="00FC784D" w:rsidRDefault="00DF7415">
            <w:pPr>
              <w:pStyle w:val="2"/>
            </w:pPr>
            <w:r>
              <w:t>观测资料传输及时率</w:t>
            </w:r>
          </w:p>
        </w:tc>
        <w:tc>
          <w:tcPr>
            <w:tcW w:w="2891" w:type="dxa"/>
            <w:vAlign w:val="center"/>
          </w:tcPr>
          <w:p w:rsidR="00FC784D" w:rsidRDefault="00DF7415">
            <w:pPr>
              <w:pStyle w:val="2"/>
            </w:pPr>
            <w:r>
              <w:t>观测资料传输及时率</w:t>
            </w:r>
          </w:p>
        </w:tc>
        <w:tc>
          <w:tcPr>
            <w:tcW w:w="1276" w:type="dxa"/>
            <w:vAlign w:val="center"/>
          </w:tcPr>
          <w:p w:rsidR="00FC784D" w:rsidRDefault="00DF7415">
            <w:pPr>
              <w:pStyle w:val="2"/>
            </w:pPr>
            <w:r>
              <w:t>≥90</w:t>
            </w:r>
            <w:r>
              <w:t>百分比</w:t>
            </w:r>
          </w:p>
        </w:tc>
        <w:tc>
          <w:tcPr>
            <w:tcW w:w="1843" w:type="dxa"/>
            <w:vAlign w:val="center"/>
          </w:tcPr>
          <w:p w:rsidR="00FC784D" w:rsidRDefault="00DF7415">
            <w:pPr>
              <w:pStyle w:val="2"/>
            </w:pPr>
            <w:r>
              <w:t>自动气象站数据监控平台</w:t>
            </w:r>
          </w:p>
        </w:tc>
      </w:tr>
      <w:tr w:rsidR="00C27DE7" w:rsidTr="00C27DE7">
        <w:trPr>
          <w:trHeight w:val="369"/>
          <w:jc w:val="center"/>
        </w:trPr>
        <w:tc>
          <w:tcPr>
            <w:tcW w:w="1276" w:type="dxa"/>
            <w:vMerge/>
            <w:vAlign w:val="center"/>
          </w:tcPr>
          <w:p w:rsidR="00FC784D" w:rsidRDefault="00FC784D"/>
        </w:tc>
        <w:tc>
          <w:tcPr>
            <w:tcW w:w="1276" w:type="dxa"/>
            <w:vAlign w:val="center"/>
          </w:tcPr>
          <w:p w:rsidR="00FC784D" w:rsidRDefault="00DF7415">
            <w:pPr>
              <w:pStyle w:val="2"/>
            </w:pPr>
            <w:r>
              <w:t>成本指标</w:t>
            </w:r>
          </w:p>
        </w:tc>
        <w:tc>
          <w:tcPr>
            <w:tcW w:w="1332" w:type="dxa"/>
            <w:vAlign w:val="center"/>
          </w:tcPr>
          <w:p w:rsidR="00FC784D" w:rsidRDefault="00DF7415">
            <w:pPr>
              <w:pStyle w:val="2"/>
            </w:pPr>
            <w:r>
              <w:t>设备维修成本</w:t>
            </w:r>
          </w:p>
        </w:tc>
        <w:tc>
          <w:tcPr>
            <w:tcW w:w="2891" w:type="dxa"/>
            <w:vAlign w:val="center"/>
          </w:tcPr>
          <w:p w:rsidR="00FC784D" w:rsidRDefault="00DF7415">
            <w:pPr>
              <w:pStyle w:val="2"/>
            </w:pPr>
            <w:r>
              <w:t>设备故障维修费不超过预算成本</w:t>
            </w:r>
          </w:p>
        </w:tc>
        <w:tc>
          <w:tcPr>
            <w:tcW w:w="1276" w:type="dxa"/>
            <w:vAlign w:val="center"/>
          </w:tcPr>
          <w:p w:rsidR="00FC784D" w:rsidRDefault="00DF7415">
            <w:pPr>
              <w:pStyle w:val="2"/>
            </w:pPr>
            <w:r>
              <w:t>≤25</w:t>
            </w:r>
            <w:r>
              <w:t>万元</w:t>
            </w:r>
          </w:p>
        </w:tc>
        <w:tc>
          <w:tcPr>
            <w:tcW w:w="1843" w:type="dxa"/>
            <w:vAlign w:val="center"/>
          </w:tcPr>
          <w:p w:rsidR="00FC784D" w:rsidRDefault="00DF7415">
            <w:pPr>
              <w:pStyle w:val="2"/>
            </w:pPr>
            <w:r>
              <w:t>财务年终决算</w:t>
            </w:r>
          </w:p>
        </w:tc>
      </w:tr>
      <w:tr w:rsidR="00C27DE7" w:rsidTr="00C27DE7">
        <w:trPr>
          <w:trHeight w:val="369"/>
          <w:jc w:val="center"/>
        </w:trPr>
        <w:tc>
          <w:tcPr>
            <w:tcW w:w="1276" w:type="dxa"/>
            <w:vAlign w:val="center"/>
          </w:tcPr>
          <w:p w:rsidR="00FC784D" w:rsidRDefault="00DF7415">
            <w:pPr>
              <w:pStyle w:val="3"/>
            </w:pPr>
            <w:r>
              <w:t>效益指标</w:t>
            </w:r>
          </w:p>
        </w:tc>
        <w:tc>
          <w:tcPr>
            <w:tcW w:w="1276" w:type="dxa"/>
            <w:vAlign w:val="center"/>
          </w:tcPr>
          <w:p w:rsidR="00FC784D" w:rsidRDefault="00DF7415">
            <w:pPr>
              <w:pStyle w:val="2"/>
            </w:pPr>
            <w:r>
              <w:t>社会效益指标</w:t>
            </w:r>
          </w:p>
        </w:tc>
        <w:tc>
          <w:tcPr>
            <w:tcW w:w="1332" w:type="dxa"/>
            <w:vAlign w:val="center"/>
          </w:tcPr>
          <w:p w:rsidR="00FC784D" w:rsidRDefault="00DF7415">
            <w:pPr>
              <w:pStyle w:val="2"/>
            </w:pPr>
            <w:r>
              <w:t>社会效益显著</w:t>
            </w:r>
          </w:p>
        </w:tc>
        <w:tc>
          <w:tcPr>
            <w:tcW w:w="2891" w:type="dxa"/>
            <w:vAlign w:val="center"/>
          </w:tcPr>
          <w:p w:rsidR="00FC784D" w:rsidRDefault="00DF7415">
            <w:pPr>
              <w:pStyle w:val="2"/>
            </w:pPr>
            <w:r>
              <w:t>提前预警，减轻气象灾害造成的损失，社会效益显著</w:t>
            </w:r>
          </w:p>
        </w:tc>
        <w:tc>
          <w:tcPr>
            <w:tcW w:w="1276" w:type="dxa"/>
            <w:vAlign w:val="center"/>
          </w:tcPr>
          <w:p w:rsidR="00FC784D" w:rsidRDefault="00DF7415">
            <w:pPr>
              <w:pStyle w:val="2"/>
            </w:pPr>
            <w:r>
              <w:t>根据气象灾害灾情统计数据</w:t>
            </w:r>
          </w:p>
        </w:tc>
        <w:tc>
          <w:tcPr>
            <w:tcW w:w="1843" w:type="dxa"/>
            <w:vAlign w:val="center"/>
          </w:tcPr>
          <w:p w:rsidR="00FC784D" w:rsidRDefault="00DF7415">
            <w:pPr>
              <w:pStyle w:val="2"/>
            </w:pPr>
            <w:r>
              <w:t>根据气象灾害灾情统计数据</w:t>
            </w:r>
          </w:p>
        </w:tc>
      </w:tr>
      <w:tr w:rsidR="00C27DE7" w:rsidTr="00C27DE7">
        <w:trPr>
          <w:trHeight w:val="369"/>
          <w:jc w:val="center"/>
        </w:trPr>
        <w:tc>
          <w:tcPr>
            <w:tcW w:w="1276" w:type="dxa"/>
            <w:vAlign w:val="center"/>
          </w:tcPr>
          <w:p w:rsidR="00FC784D" w:rsidRDefault="00DF7415">
            <w:pPr>
              <w:pStyle w:val="3"/>
            </w:pPr>
            <w:r>
              <w:t>满意度指标</w:t>
            </w:r>
          </w:p>
        </w:tc>
        <w:tc>
          <w:tcPr>
            <w:tcW w:w="1276" w:type="dxa"/>
            <w:vAlign w:val="center"/>
          </w:tcPr>
          <w:p w:rsidR="00FC784D" w:rsidRDefault="00DF7415">
            <w:pPr>
              <w:pStyle w:val="2"/>
            </w:pPr>
            <w:r>
              <w:t>服务对象满意度指标</w:t>
            </w:r>
          </w:p>
        </w:tc>
        <w:tc>
          <w:tcPr>
            <w:tcW w:w="1332" w:type="dxa"/>
            <w:vAlign w:val="center"/>
          </w:tcPr>
          <w:p w:rsidR="00FC784D" w:rsidRDefault="00DF7415">
            <w:pPr>
              <w:pStyle w:val="2"/>
            </w:pPr>
            <w:r>
              <w:t>服务对象满意度</w:t>
            </w:r>
          </w:p>
        </w:tc>
        <w:tc>
          <w:tcPr>
            <w:tcW w:w="2891" w:type="dxa"/>
            <w:vAlign w:val="center"/>
          </w:tcPr>
          <w:p w:rsidR="00FC784D" w:rsidRDefault="00DF7415">
            <w:pPr>
              <w:pStyle w:val="2"/>
            </w:pPr>
            <w:r>
              <w:t>服务对象满意度</w:t>
            </w:r>
          </w:p>
        </w:tc>
        <w:tc>
          <w:tcPr>
            <w:tcW w:w="1276" w:type="dxa"/>
            <w:vAlign w:val="center"/>
          </w:tcPr>
          <w:p w:rsidR="00FC784D" w:rsidRDefault="00DF7415">
            <w:pPr>
              <w:pStyle w:val="2"/>
            </w:pPr>
            <w:r>
              <w:t>≥80</w:t>
            </w:r>
            <w:r>
              <w:t>百分比</w:t>
            </w:r>
          </w:p>
        </w:tc>
        <w:tc>
          <w:tcPr>
            <w:tcW w:w="1843" w:type="dxa"/>
            <w:vAlign w:val="center"/>
          </w:tcPr>
          <w:p w:rsidR="00FC784D" w:rsidRDefault="00DF7415">
            <w:pPr>
              <w:pStyle w:val="2"/>
            </w:pPr>
            <w:r>
              <w:t>每年气象部门长城网公布的数据</w:t>
            </w:r>
          </w:p>
        </w:tc>
      </w:tr>
    </w:tbl>
    <w:p w:rsidR="00FC784D" w:rsidRDefault="00FC784D">
      <w:pPr>
        <w:sectPr w:rsidR="00FC784D">
          <w:pgSz w:w="11900" w:h="16840"/>
          <w:pgMar w:top="1984" w:right="1304" w:bottom="1134" w:left="1304" w:header="720" w:footer="720" w:gutter="0"/>
          <w:cols w:space="720"/>
        </w:sectPr>
      </w:pPr>
    </w:p>
    <w:p w:rsidR="00FC784D" w:rsidRDefault="00DF7415">
      <w:pPr>
        <w:jc w:val="center"/>
      </w:pPr>
      <w:r>
        <w:rPr>
          <w:rFonts w:ascii="方正仿宋_GBK" w:eastAsia="方正仿宋_GBK" w:hAnsi="方正仿宋_GBK" w:cs="方正仿宋_GBK"/>
          <w:color w:val="000000"/>
          <w:sz w:val="28"/>
        </w:rPr>
        <w:lastRenderedPageBreak/>
        <w:t xml:space="preserve"> </w:t>
      </w:r>
    </w:p>
    <w:p w:rsidR="00FC784D" w:rsidRDefault="00DF7415">
      <w:pPr>
        <w:ind w:firstLine="560"/>
        <w:outlineLvl w:val="3"/>
      </w:pPr>
      <w:bookmarkStart w:id="4" w:name="_Toc_4_4_0000000005"/>
      <w:r>
        <w:rPr>
          <w:rFonts w:ascii="方正仿宋_GBK" w:eastAsia="方正仿宋_GBK" w:hAnsi="方正仿宋_GBK" w:cs="方正仿宋_GBK"/>
          <w:color w:val="000000"/>
          <w:sz w:val="28"/>
        </w:rPr>
        <w:t>2.</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[2022]7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第一次全国自然灾害综合风险普查经费绩效目标表</w:t>
      </w:r>
      <w:bookmarkEnd w:id="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C27DE7" w:rsidTr="00C27DE7">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FC784D" w:rsidRDefault="00DF7415">
            <w:pPr>
              <w:pStyle w:val="5"/>
            </w:pPr>
            <w:r>
              <w:t>495001</w:t>
            </w:r>
            <w:r>
              <w:t>怀来县气象局</w:t>
            </w:r>
          </w:p>
        </w:tc>
        <w:tc>
          <w:tcPr>
            <w:tcW w:w="1843" w:type="dxa"/>
            <w:tcBorders>
              <w:top w:val="single" w:sz="6" w:space="0" w:color="FFFFFF"/>
              <w:left w:val="single" w:sz="6" w:space="0" w:color="FFFFFF"/>
              <w:right w:val="single" w:sz="6" w:space="0" w:color="FFFFFF"/>
            </w:tcBorders>
            <w:vAlign w:val="center"/>
          </w:tcPr>
          <w:p w:rsidR="00FC784D" w:rsidRDefault="00DF7415">
            <w:pPr>
              <w:pStyle w:val="4"/>
            </w:pPr>
            <w:r>
              <w:t>单位：万元</w:t>
            </w:r>
          </w:p>
        </w:tc>
      </w:tr>
      <w:tr w:rsidR="00C27DE7" w:rsidTr="00C27DE7">
        <w:trPr>
          <w:trHeight w:val="369"/>
          <w:jc w:val="center"/>
        </w:trPr>
        <w:tc>
          <w:tcPr>
            <w:tcW w:w="1276" w:type="dxa"/>
            <w:vAlign w:val="center"/>
          </w:tcPr>
          <w:p w:rsidR="00FC784D" w:rsidRDefault="00DF7415">
            <w:pPr>
              <w:pStyle w:val="1"/>
            </w:pPr>
            <w:r>
              <w:t>项目编码</w:t>
            </w:r>
          </w:p>
        </w:tc>
        <w:tc>
          <w:tcPr>
            <w:tcW w:w="2608" w:type="dxa"/>
            <w:gridSpan w:val="2"/>
            <w:vAlign w:val="center"/>
          </w:tcPr>
          <w:p w:rsidR="00FC784D" w:rsidRDefault="00DF7415">
            <w:pPr>
              <w:pStyle w:val="2"/>
            </w:pPr>
            <w:r>
              <w:t>13073022P00829210001W</w:t>
            </w:r>
          </w:p>
        </w:tc>
        <w:tc>
          <w:tcPr>
            <w:tcW w:w="1587" w:type="dxa"/>
            <w:vAlign w:val="center"/>
          </w:tcPr>
          <w:p w:rsidR="00FC784D" w:rsidRDefault="00DF7415">
            <w:pPr>
              <w:pStyle w:val="1"/>
            </w:pPr>
            <w:r>
              <w:t>项目名称</w:t>
            </w:r>
          </w:p>
        </w:tc>
        <w:tc>
          <w:tcPr>
            <w:tcW w:w="4422" w:type="dxa"/>
            <w:gridSpan w:val="3"/>
            <w:vAlign w:val="center"/>
          </w:tcPr>
          <w:p w:rsidR="00FC784D" w:rsidRDefault="00DF7415">
            <w:pPr>
              <w:pStyle w:val="2"/>
            </w:pPr>
            <w:r>
              <w:t>怀财字</w:t>
            </w:r>
            <w:r>
              <w:t>[2022]7</w:t>
            </w:r>
            <w:r>
              <w:t>号</w:t>
            </w:r>
            <w:r>
              <w:t xml:space="preserve"> </w:t>
            </w:r>
            <w:r>
              <w:t>第一次全国自然灾害综合风险普查经费</w:t>
            </w:r>
          </w:p>
        </w:tc>
      </w:tr>
      <w:tr w:rsidR="00FC784D">
        <w:trPr>
          <w:trHeight w:val="369"/>
          <w:jc w:val="center"/>
        </w:trPr>
        <w:tc>
          <w:tcPr>
            <w:tcW w:w="1276" w:type="dxa"/>
            <w:vMerge w:val="restart"/>
            <w:vAlign w:val="center"/>
          </w:tcPr>
          <w:p w:rsidR="00FC784D" w:rsidRDefault="00DF7415">
            <w:pPr>
              <w:pStyle w:val="1"/>
            </w:pPr>
            <w:r>
              <w:t>预算规模及资金用途</w:t>
            </w:r>
          </w:p>
        </w:tc>
        <w:tc>
          <w:tcPr>
            <w:tcW w:w="1276" w:type="dxa"/>
            <w:vAlign w:val="center"/>
          </w:tcPr>
          <w:p w:rsidR="00FC784D" w:rsidRDefault="00DF7415">
            <w:pPr>
              <w:pStyle w:val="1"/>
            </w:pPr>
            <w:r>
              <w:t>预算数</w:t>
            </w:r>
          </w:p>
        </w:tc>
        <w:tc>
          <w:tcPr>
            <w:tcW w:w="1332" w:type="dxa"/>
            <w:vAlign w:val="center"/>
          </w:tcPr>
          <w:p w:rsidR="00FC784D" w:rsidRDefault="00DF7415">
            <w:pPr>
              <w:pStyle w:val="2"/>
            </w:pPr>
            <w:r>
              <w:t>20.00</w:t>
            </w:r>
          </w:p>
        </w:tc>
        <w:tc>
          <w:tcPr>
            <w:tcW w:w="1587" w:type="dxa"/>
            <w:vAlign w:val="center"/>
          </w:tcPr>
          <w:p w:rsidR="00FC784D" w:rsidRDefault="00DF7415">
            <w:pPr>
              <w:pStyle w:val="1"/>
            </w:pPr>
            <w:r>
              <w:t>其中：财政</w:t>
            </w:r>
            <w:r>
              <w:t xml:space="preserve">    </w:t>
            </w:r>
            <w:r>
              <w:t>资金</w:t>
            </w:r>
          </w:p>
        </w:tc>
        <w:tc>
          <w:tcPr>
            <w:tcW w:w="1304" w:type="dxa"/>
            <w:vAlign w:val="center"/>
          </w:tcPr>
          <w:p w:rsidR="00FC784D" w:rsidRDefault="00DF7415">
            <w:pPr>
              <w:pStyle w:val="2"/>
            </w:pPr>
            <w:r>
              <w:t>20.00</w:t>
            </w:r>
          </w:p>
        </w:tc>
        <w:tc>
          <w:tcPr>
            <w:tcW w:w="1276" w:type="dxa"/>
            <w:vAlign w:val="center"/>
          </w:tcPr>
          <w:p w:rsidR="00FC784D" w:rsidRDefault="00DF7415">
            <w:pPr>
              <w:pStyle w:val="1"/>
            </w:pPr>
            <w:r>
              <w:t>其他资金</w:t>
            </w:r>
          </w:p>
        </w:tc>
        <w:tc>
          <w:tcPr>
            <w:tcW w:w="1843" w:type="dxa"/>
            <w:vAlign w:val="center"/>
          </w:tcPr>
          <w:p w:rsidR="00FC784D" w:rsidRDefault="00DF7415">
            <w:pPr>
              <w:pStyle w:val="2"/>
            </w:pPr>
            <w:r>
              <w:t xml:space="preserve"> </w:t>
            </w:r>
          </w:p>
        </w:tc>
      </w:tr>
      <w:tr w:rsidR="00C27DE7" w:rsidTr="00C27DE7">
        <w:trPr>
          <w:trHeight w:val="369"/>
          <w:jc w:val="center"/>
        </w:trPr>
        <w:tc>
          <w:tcPr>
            <w:tcW w:w="1276" w:type="dxa"/>
            <w:vMerge/>
          </w:tcPr>
          <w:p w:rsidR="00FC784D" w:rsidRDefault="00FC784D"/>
        </w:tc>
        <w:tc>
          <w:tcPr>
            <w:tcW w:w="8617" w:type="dxa"/>
            <w:gridSpan w:val="6"/>
            <w:vAlign w:val="center"/>
          </w:tcPr>
          <w:p w:rsidR="00FC784D" w:rsidRDefault="00DF7415">
            <w:pPr>
              <w:pStyle w:val="2"/>
            </w:pPr>
            <w:r>
              <w:t>开展全县气象灾害致灾孕灾风险要素调查、风险评估与区划</w:t>
            </w:r>
          </w:p>
        </w:tc>
      </w:tr>
      <w:tr w:rsidR="00C27DE7" w:rsidTr="00C27DE7">
        <w:trPr>
          <w:trHeight w:val="369"/>
          <w:jc w:val="center"/>
        </w:trPr>
        <w:tc>
          <w:tcPr>
            <w:tcW w:w="1276" w:type="dxa"/>
            <w:vMerge w:val="restart"/>
            <w:vAlign w:val="center"/>
          </w:tcPr>
          <w:p w:rsidR="00FC784D" w:rsidRDefault="00DF7415">
            <w:pPr>
              <w:pStyle w:val="1"/>
            </w:pPr>
            <w:r>
              <w:t>资金支出计划（</w:t>
            </w:r>
            <w:r>
              <w:t>%</w:t>
            </w:r>
            <w:r>
              <w:t>）</w:t>
            </w:r>
          </w:p>
        </w:tc>
        <w:tc>
          <w:tcPr>
            <w:tcW w:w="2608" w:type="dxa"/>
            <w:gridSpan w:val="2"/>
            <w:vAlign w:val="center"/>
          </w:tcPr>
          <w:p w:rsidR="00FC784D" w:rsidRDefault="00DF7415">
            <w:pPr>
              <w:pStyle w:val="1"/>
            </w:pPr>
            <w:r>
              <w:t>3</w:t>
            </w:r>
            <w:r>
              <w:t>月底</w:t>
            </w:r>
          </w:p>
        </w:tc>
        <w:tc>
          <w:tcPr>
            <w:tcW w:w="1587" w:type="dxa"/>
            <w:vAlign w:val="center"/>
          </w:tcPr>
          <w:p w:rsidR="00FC784D" w:rsidRDefault="00DF7415">
            <w:pPr>
              <w:pStyle w:val="1"/>
            </w:pPr>
            <w:r>
              <w:t>6</w:t>
            </w:r>
            <w:r>
              <w:t>月底</w:t>
            </w:r>
          </w:p>
        </w:tc>
        <w:tc>
          <w:tcPr>
            <w:tcW w:w="1304" w:type="dxa"/>
            <w:vAlign w:val="center"/>
          </w:tcPr>
          <w:p w:rsidR="00FC784D" w:rsidRDefault="00DF7415">
            <w:pPr>
              <w:pStyle w:val="1"/>
            </w:pPr>
            <w:r>
              <w:t>10</w:t>
            </w:r>
            <w:r>
              <w:t>月底</w:t>
            </w:r>
          </w:p>
        </w:tc>
        <w:tc>
          <w:tcPr>
            <w:tcW w:w="3118" w:type="dxa"/>
            <w:gridSpan w:val="2"/>
            <w:vAlign w:val="center"/>
          </w:tcPr>
          <w:p w:rsidR="00FC784D" w:rsidRDefault="00DF7415">
            <w:pPr>
              <w:pStyle w:val="1"/>
            </w:pPr>
            <w:r>
              <w:t>12</w:t>
            </w:r>
            <w:r>
              <w:t>月底</w:t>
            </w:r>
          </w:p>
        </w:tc>
      </w:tr>
      <w:tr w:rsidR="00C27DE7" w:rsidTr="00C27DE7">
        <w:trPr>
          <w:trHeight w:val="369"/>
          <w:jc w:val="center"/>
        </w:trPr>
        <w:tc>
          <w:tcPr>
            <w:tcW w:w="1276" w:type="dxa"/>
            <w:vMerge/>
          </w:tcPr>
          <w:p w:rsidR="00FC784D" w:rsidRDefault="00FC784D"/>
        </w:tc>
        <w:tc>
          <w:tcPr>
            <w:tcW w:w="2608" w:type="dxa"/>
            <w:gridSpan w:val="2"/>
            <w:vAlign w:val="center"/>
          </w:tcPr>
          <w:p w:rsidR="00FC784D" w:rsidRDefault="00DF7415">
            <w:pPr>
              <w:pStyle w:val="3"/>
            </w:pPr>
            <w:r>
              <w:t>30%</w:t>
            </w:r>
          </w:p>
        </w:tc>
        <w:tc>
          <w:tcPr>
            <w:tcW w:w="1587" w:type="dxa"/>
            <w:vAlign w:val="center"/>
          </w:tcPr>
          <w:p w:rsidR="00FC784D" w:rsidRDefault="00DF7415">
            <w:pPr>
              <w:pStyle w:val="3"/>
            </w:pPr>
            <w:r>
              <w:t>50%</w:t>
            </w:r>
          </w:p>
        </w:tc>
        <w:tc>
          <w:tcPr>
            <w:tcW w:w="1304" w:type="dxa"/>
            <w:vAlign w:val="center"/>
          </w:tcPr>
          <w:p w:rsidR="00FC784D" w:rsidRDefault="00DF7415">
            <w:pPr>
              <w:pStyle w:val="3"/>
            </w:pPr>
            <w:r>
              <w:t>90%</w:t>
            </w:r>
          </w:p>
        </w:tc>
        <w:tc>
          <w:tcPr>
            <w:tcW w:w="3118" w:type="dxa"/>
            <w:gridSpan w:val="2"/>
            <w:vAlign w:val="center"/>
          </w:tcPr>
          <w:p w:rsidR="00FC784D" w:rsidRDefault="00DF7415">
            <w:pPr>
              <w:pStyle w:val="3"/>
            </w:pPr>
            <w:r>
              <w:t>100%</w:t>
            </w:r>
          </w:p>
        </w:tc>
      </w:tr>
      <w:tr w:rsidR="00C27DE7" w:rsidTr="00C27DE7">
        <w:trPr>
          <w:trHeight w:val="369"/>
          <w:jc w:val="center"/>
        </w:trPr>
        <w:tc>
          <w:tcPr>
            <w:tcW w:w="1276" w:type="dxa"/>
            <w:vAlign w:val="center"/>
          </w:tcPr>
          <w:p w:rsidR="00FC784D" w:rsidRDefault="00DF7415">
            <w:pPr>
              <w:pStyle w:val="1"/>
            </w:pPr>
            <w:r>
              <w:t>绩效目标</w:t>
            </w:r>
          </w:p>
        </w:tc>
        <w:tc>
          <w:tcPr>
            <w:tcW w:w="8617" w:type="dxa"/>
            <w:gridSpan w:val="6"/>
            <w:vAlign w:val="center"/>
          </w:tcPr>
          <w:p w:rsidR="00FC784D" w:rsidRDefault="00DF7415">
            <w:pPr>
              <w:pStyle w:val="2"/>
            </w:pPr>
            <w:r>
              <w:t>1.</w:t>
            </w:r>
            <w:r>
              <w:t>开展全县气象灾害的特征调查和致灾孕灾要素分析，全面获取我县主要气象灾害的致灾因子信息，建立主要气象灾害危险性基础数据库。</w:t>
            </w:r>
          </w:p>
          <w:p w:rsidR="00FC784D" w:rsidRDefault="00DF7415">
            <w:pPr>
              <w:pStyle w:val="2"/>
            </w:pPr>
            <w:r>
              <w:t>2.</w:t>
            </w:r>
            <w:r>
              <w:t>编制</w:t>
            </w:r>
            <w:r>
              <w:t>1:5</w:t>
            </w:r>
            <w:r>
              <w:t>万或</w:t>
            </w:r>
            <w:r>
              <w:t>1:10</w:t>
            </w:r>
            <w:r>
              <w:t>万主要气象灾害危险性区划等专业图件。</w:t>
            </w:r>
          </w:p>
          <w:p w:rsidR="00FC784D" w:rsidRDefault="00DF7415">
            <w:pPr>
              <w:pStyle w:val="2"/>
            </w:pPr>
            <w:r>
              <w:t>3.</w:t>
            </w:r>
            <w:r>
              <w:t>开展气象灾害风险评估与区划工作。</w:t>
            </w:r>
          </w:p>
        </w:tc>
      </w:tr>
    </w:tbl>
    <w:p w:rsidR="00FC784D" w:rsidRDefault="00DF741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C27DE7" w:rsidTr="00C27DE7">
        <w:trPr>
          <w:trHeight w:val="397"/>
          <w:tblHeader/>
          <w:jc w:val="center"/>
        </w:trPr>
        <w:tc>
          <w:tcPr>
            <w:tcW w:w="1276" w:type="dxa"/>
            <w:vAlign w:val="center"/>
          </w:tcPr>
          <w:p w:rsidR="00FC784D" w:rsidRDefault="00DF7415">
            <w:pPr>
              <w:pStyle w:val="1"/>
            </w:pPr>
            <w:r>
              <w:t>一级指标</w:t>
            </w:r>
          </w:p>
        </w:tc>
        <w:tc>
          <w:tcPr>
            <w:tcW w:w="1276" w:type="dxa"/>
            <w:vAlign w:val="center"/>
          </w:tcPr>
          <w:p w:rsidR="00FC784D" w:rsidRDefault="00DF7415">
            <w:pPr>
              <w:pStyle w:val="1"/>
            </w:pPr>
            <w:r>
              <w:t>二级指标</w:t>
            </w:r>
          </w:p>
        </w:tc>
        <w:tc>
          <w:tcPr>
            <w:tcW w:w="1332" w:type="dxa"/>
            <w:vAlign w:val="center"/>
          </w:tcPr>
          <w:p w:rsidR="00FC784D" w:rsidRDefault="00DF7415">
            <w:pPr>
              <w:pStyle w:val="1"/>
            </w:pPr>
            <w:r>
              <w:t>三级指标</w:t>
            </w:r>
          </w:p>
        </w:tc>
        <w:tc>
          <w:tcPr>
            <w:tcW w:w="2891" w:type="dxa"/>
            <w:vAlign w:val="center"/>
          </w:tcPr>
          <w:p w:rsidR="00FC784D" w:rsidRDefault="00DF7415">
            <w:pPr>
              <w:pStyle w:val="1"/>
            </w:pPr>
            <w:r>
              <w:t>绩效指标描述</w:t>
            </w:r>
          </w:p>
        </w:tc>
        <w:tc>
          <w:tcPr>
            <w:tcW w:w="1276" w:type="dxa"/>
            <w:vAlign w:val="center"/>
          </w:tcPr>
          <w:p w:rsidR="00FC784D" w:rsidRDefault="00DF7415">
            <w:pPr>
              <w:pStyle w:val="1"/>
            </w:pPr>
            <w:r>
              <w:t>指标值</w:t>
            </w:r>
          </w:p>
        </w:tc>
        <w:tc>
          <w:tcPr>
            <w:tcW w:w="1843" w:type="dxa"/>
            <w:vAlign w:val="center"/>
          </w:tcPr>
          <w:p w:rsidR="00FC784D" w:rsidRDefault="00DF7415">
            <w:pPr>
              <w:pStyle w:val="1"/>
            </w:pPr>
            <w:r>
              <w:t>指标值确定依据</w:t>
            </w:r>
          </w:p>
        </w:tc>
      </w:tr>
      <w:tr w:rsidR="00C27DE7" w:rsidTr="00C27DE7">
        <w:trPr>
          <w:trHeight w:val="369"/>
          <w:jc w:val="center"/>
        </w:trPr>
        <w:tc>
          <w:tcPr>
            <w:tcW w:w="1276" w:type="dxa"/>
            <w:vMerge w:val="restart"/>
            <w:vAlign w:val="center"/>
          </w:tcPr>
          <w:p w:rsidR="00FC784D" w:rsidRDefault="00DF7415">
            <w:pPr>
              <w:pStyle w:val="3"/>
            </w:pPr>
            <w:r>
              <w:t>产出指标</w:t>
            </w:r>
          </w:p>
        </w:tc>
        <w:tc>
          <w:tcPr>
            <w:tcW w:w="1276" w:type="dxa"/>
            <w:vAlign w:val="center"/>
          </w:tcPr>
          <w:p w:rsidR="00FC784D" w:rsidRDefault="00DF7415">
            <w:pPr>
              <w:pStyle w:val="2"/>
            </w:pPr>
            <w:r>
              <w:t>数量指标</w:t>
            </w:r>
          </w:p>
        </w:tc>
        <w:tc>
          <w:tcPr>
            <w:tcW w:w="1332" w:type="dxa"/>
            <w:vAlign w:val="center"/>
          </w:tcPr>
          <w:p w:rsidR="00FC784D" w:rsidRDefault="00DF7415">
            <w:pPr>
              <w:pStyle w:val="2"/>
            </w:pPr>
            <w:r>
              <w:t>重点调查评估数量（个）</w:t>
            </w:r>
          </w:p>
        </w:tc>
        <w:tc>
          <w:tcPr>
            <w:tcW w:w="2891" w:type="dxa"/>
            <w:vAlign w:val="center"/>
          </w:tcPr>
          <w:p w:rsidR="00FC784D" w:rsidRDefault="00DF7415">
            <w:pPr>
              <w:pStyle w:val="2"/>
            </w:pPr>
            <w:r>
              <w:t>重点调查灾害种类数量（个）</w:t>
            </w:r>
          </w:p>
        </w:tc>
        <w:tc>
          <w:tcPr>
            <w:tcW w:w="1276" w:type="dxa"/>
            <w:vAlign w:val="center"/>
          </w:tcPr>
          <w:p w:rsidR="00FC784D" w:rsidRDefault="00DF7415">
            <w:pPr>
              <w:pStyle w:val="2"/>
            </w:pPr>
            <w:r>
              <w:t>≥7</w:t>
            </w:r>
            <w:r>
              <w:t>个</w:t>
            </w:r>
          </w:p>
        </w:tc>
        <w:tc>
          <w:tcPr>
            <w:tcW w:w="1843" w:type="dxa"/>
            <w:vAlign w:val="center"/>
          </w:tcPr>
          <w:p w:rsidR="00FC784D" w:rsidRDefault="00DF7415">
            <w:pPr>
              <w:pStyle w:val="2"/>
            </w:pPr>
            <w:r>
              <w:t>河北省气象灾害普查方案</w:t>
            </w:r>
          </w:p>
        </w:tc>
      </w:tr>
      <w:tr w:rsidR="00C27DE7" w:rsidTr="00C27DE7">
        <w:trPr>
          <w:trHeight w:val="369"/>
          <w:jc w:val="center"/>
        </w:trPr>
        <w:tc>
          <w:tcPr>
            <w:tcW w:w="1276" w:type="dxa"/>
            <w:vMerge/>
            <w:vAlign w:val="center"/>
          </w:tcPr>
          <w:p w:rsidR="00FC784D" w:rsidRDefault="00FC784D"/>
        </w:tc>
        <w:tc>
          <w:tcPr>
            <w:tcW w:w="1276" w:type="dxa"/>
            <w:vAlign w:val="center"/>
          </w:tcPr>
          <w:p w:rsidR="00FC784D" w:rsidRDefault="00DF7415">
            <w:pPr>
              <w:pStyle w:val="2"/>
            </w:pPr>
            <w:r>
              <w:t>质量指标</w:t>
            </w:r>
          </w:p>
        </w:tc>
        <w:tc>
          <w:tcPr>
            <w:tcW w:w="1332" w:type="dxa"/>
            <w:vAlign w:val="center"/>
          </w:tcPr>
          <w:p w:rsidR="00FC784D" w:rsidRDefault="00DF7415">
            <w:pPr>
              <w:pStyle w:val="2"/>
            </w:pPr>
            <w:r>
              <w:t>信息统计调查完成率</w:t>
            </w:r>
          </w:p>
        </w:tc>
        <w:tc>
          <w:tcPr>
            <w:tcW w:w="2891" w:type="dxa"/>
            <w:vAlign w:val="center"/>
          </w:tcPr>
          <w:p w:rsidR="00FC784D" w:rsidRDefault="00DF7415">
            <w:pPr>
              <w:pStyle w:val="2"/>
            </w:pPr>
            <w:r>
              <w:t>信息统计调查完成率</w:t>
            </w:r>
          </w:p>
        </w:tc>
        <w:tc>
          <w:tcPr>
            <w:tcW w:w="1276" w:type="dxa"/>
            <w:vAlign w:val="center"/>
          </w:tcPr>
          <w:p w:rsidR="00FC784D" w:rsidRDefault="00DF7415">
            <w:pPr>
              <w:pStyle w:val="2"/>
            </w:pPr>
            <w:r>
              <w:t>≥95</w:t>
            </w:r>
            <w:r>
              <w:t>百分比</w:t>
            </w:r>
          </w:p>
        </w:tc>
        <w:tc>
          <w:tcPr>
            <w:tcW w:w="1843" w:type="dxa"/>
            <w:vAlign w:val="center"/>
          </w:tcPr>
          <w:p w:rsidR="00FC784D" w:rsidRDefault="00DF7415">
            <w:pPr>
              <w:pStyle w:val="2"/>
            </w:pPr>
            <w:r>
              <w:t>河北省气象灾害普查方案</w:t>
            </w:r>
          </w:p>
        </w:tc>
      </w:tr>
      <w:tr w:rsidR="00C27DE7" w:rsidTr="00C27DE7">
        <w:trPr>
          <w:trHeight w:val="369"/>
          <w:jc w:val="center"/>
        </w:trPr>
        <w:tc>
          <w:tcPr>
            <w:tcW w:w="1276" w:type="dxa"/>
            <w:vMerge/>
            <w:vAlign w:val="center"/>
          </w:tcPr>
          <w:p w:rsidR="00FC784D" w:rsidRDefault="00FC784D"/>
        </w:tc>
        <w:tc>
          <w:tcPr>
            <w:tcW w:w="1276" w:type="dxa"/>
            <w:vAlign w:val="center"/>
          </w:tcPr>
          <w:p w:rsidR="00FC784D" w:rsidRDefault="00DF7415">
            <w:pPr>
              <w:pStyle w:val="2"/>
            </w:pPr>
            <w:r>
              <w:t>时效指标</w:t>
            </w:r>
          </w:p>
        </w:tc>
        <w:tc>
          <w:tcPr>
            <w:tcW w:w="1332" w:type="dxa"/>
            <w:vAlign w:val="center"/>
          </w:tcPr>
          <w:p w:rsidR="00FC784D" w:rsidRDefault="00DF7415">
            <w:pPr>
              <w:pStyle w:val="2"/>
            </w:pPr>
            <w:r>
              <w:t>数据统计调查、分析监测等完成时</w:t>
            </w:r>
          </w:p>
        </w:tc>
        <w:tc>
          <w:tcPr>
            <w:tcW w:w="2891" w:type="dxa"/>
            <w:vAlign w:val="center"/>
          </w:tcPr>
          <w:p w:rsidR="00FC784D" w:rsidRDefault="00DF7415">
            <w:pPr>
              <w:pStyle w:val="2"/>
            </w:pPr>
            <w:r>
              <w:t>数据统计调查、分析监测等完成时限</w:t>
            </w:r>
          </w:p>
        </w:tc>
        <w:tc>
          <w:tcPr>
            <w:tcW w:w="1276" w:type="dxa"/>
            <w:vAlign w:val="center"/>
          </w:tcPr>
          <w:p w:rsidR="00FC784D" w:rsidRDefault="00DF7415">
            <w:pPr>
              <w:pStyle w:val="2"/>
            </w:pPr>
            <w:r>
              <w:t>≤1</w:t>
            </w:r>
            <w:r>
              <w:t>年</w:t>
            </w:r>
          </w:p>
        </w:tc>
        <w:tc>
          <w:tcPr>
            <w:tcW w:w="1843" w:type="dxa"/>
            <w:vAlign w:val="center"/>
          </w:tcPr>
          <w:p w:rsidR="00FC784D" w:rsidRDefault="00DF7415">
            <w:pPr>
              <w:pStyle w:val="2"/>
            </w:pPr>
            <w:r>
              <w:t>河北省气象灾害普查方案</w:t>
            </w:r>
          </w:p>
        </w:tc>
      </w:tr>
      <w:tr w:rsidR="00C27DE7" w:rsidTr="00C27DE7">
        <w:trPr>
          <w:trHeight w:val="369"/>
          <w:jc w:val="center"/>
        </w:trPr>
        <w:tc>
          <w:tcPr>
            <w:tcW w:w="1276" w:type="dxa"/>
            <w:vMerge/>
            <w:vAlign w:val="center"/>
          </w:tcPr>
          <w:p w:rsidR="00FC784D" w:rsidRDefault="00FC784D"/>
        </w:tc>
        <w:tc>
          <w:tcPr>
            <w:tcW w:w="1276" w:type="dxa"/>
            <w:vAlign w:val="center"/>
          </w:tcPr>
          <w:p w:rsidR="00FC784D" w:rsidRDefault="00DF7415">
            <w:pPr>
              <w:pStyle w:val="2"/>
            </w:pPr>
            <w:r>
              <w:t>成本指标</w:t>
            </w:r>
          </w:p>
        </w:tc>
        <w:tc>
          <w:tcPr>
            <w:tcW w:w="1332" w:type="dxa"/>
            <w:vAlign w:val="center"/>
          </w:tcPr>
          <w:p w:rsidR="00FC784D" w:rsidRDefault="00DF7415">
            <w:pPr>
              <w:pStyle w:val="2"/>
            </w:pPr>
            <w:r>
              <w:t>资金成本</w:t>
            </w:r>
          </w:p>
        </w:tc>
        <w:tc>
          <w:tcPr>
            <w:tcW w:w="2891" w:type="dxa"/>
            <w:vAlign w:val="center"/>
          </w:tcPr>
          <w:p w:rsidR="00FC784D" w:rsidRDefault="00DF7415">
            <w:pPr>
              <w:pStyle w:val="2"/>
            </w:pPr>
            <w:r>
              <w:t>资金成本</w:t>
            </w:r>
          </w:p>
        </w:tc>
        <w:tc>
          <w:tcPr>
            <w:tcW w:w="1276" w:type="dxa"/>
            <w:vAlign w:val="center"/>
          </w:tcPr>
          <w:p w:rsidR="00FC784D" w:rsidRDefault="00DF7415">
            <w:pPr>
              <w:pStyle w:val="2"/>
            </w:pPr>
            <w:r>
              <w:t>≤20</w:t>
            </w:r>
            <w:r>
              <w:t>万</w:t>
            </w:r>
          </w:p>
        </w:tc>
        <w:tc>
          <w:tcPr>
            <w:tcW w:w="1843" w:type="dxa"/>
            <w:vAlign w:val="center"/>
          </w:tcPr>
          <w:p w:rsidR="00FC784D" w:rsidRDefault="00DF7415">
            <w:pPr>
              <w:pStyle w:val="2"/>
            </w:pPr>
            <w:r>
              <w:t>河北省气象灾害普查方案</w:t>
            </w:r>
          </w:p>
        </w:tc>
      </w:tr>
      <w:tr w:rsidR="00C27DE7" w:rsidTr="00C27DE7">
        <w:trPr>
          <w:trHeight w:val="369"/>
          <w:jc w:val="center"/>
        </w:trPr>
        <w:tc>
          <w:tcPr>
            <w:tcW w:w="1276" w:type="dxa"/>
            <w:vAlign w:val="center"/>
          </w:tcPr>
          <w:p w:rsidR="00FC784D" w:rsidRDefault="00DF7415">
            <w:pPr>
              <w:pStyle w:val="3"/>
            </w:pPr>
            <w:r>
              <w:t>效益指标</w:t>
            </w:r>
          </w:p>
        </w:tc>
        <w:tc>
          <w:tcPr>
            <w:tcW w:w="1276" w:type="dxa"/>
            <w:vAlign w:val="center"/>
          </w:tcPr>
          <w:p w:rsidR="00FC784D" w:rsidRDefault="00DF7415">
            <w:pPr>
              <w:pStyle w:val="2"/>
            </w:pPr>
            <w:r>
              <w:t>社会效益指标</w:t>
            </w:r>
          </w:p>
        </w:tc>
        <w:tc>
          <w:tcPr>
            <w:tcW w:w="1332" w:type="dxa"/>
            <w:vAlign w:val="center"/>
          </w:tcPr>
          <w:p w:rsidR="00FC784D" w:rsidRDefault="00DF7415">
            <w:pPr>
              <w:pStyle w:val="2"/>
            </w:pPr>
            <w:r>
              <w:t>提供基础数据支撑与技术支撑</w:t>
            </w:r>
          </w:p>
        </w:tc>
        <w:tc>
          <w:tcPr>
            <w:tcW w:w="2891" w:type="dxa"/>
            <w:vAlign w:val="center"/>
          </w:tcPr>
          <w:p w:rsidR="00FC784D" w:rsidRDefault="00DF7415">
            <w:pPr>
              <w:pStyle w:val="2"/>
            </w:pPr>
            <w:r>
              <w:t>提供气象灾害危险性基础数据库数据支撑与技术支撑</w:t>
            </w:r>
          </w:p>
        </w:tc>
        <w:tc>
          <w:tcPr>
            <w:tcW w:w="1276" w:type="dxa"/>
            <w:vAlign w:val="center"/>
          </w:tcPr>
          <w:p w:rsidR="00FC784D" w:rsidRDefault="00DF7415">
            <w:pPr>
              <w:pStyle w:val="2"/>
            </w:pPr>
            <w:r>
              <w:t>形成气象灾害致灾调查与危险性数据库，客观认识当前全县致灾因素</w:t>
            </w:r>
          </w:p>
        </w:tc>
        <w:tc>
          <w:tcPr>
            <w:tcW w:w="1843" w:type="dxa"/>
            <w:vAlign w:val="center"/>
          </w:tcPr>
          <w:p w:rsidR="00FC784D" w:rsidRDefault="00DF7415">
            <w:pPr>
              <w:pStyle w:val="2"/>
            </w:pPr>
            <w:r>
              <w:t>河北省气象灾害普查方案</w:t>
            </w:r>
          </w:p>
        </w:tc>
      </w:tr>
      <w:tr w:rsidR="00C27DE7" w:rsidTr="00C27DE7">
        <w:trPr>
          <w:trHeight w:val="369"/>
          <w:jc w:val="center"/>
        </w:trPr>
        <w:tc>
          <w:tcPr>
            <w:tcW w:w="1276" w:type="dxa"/>
            <w:vAlign w:val="center"/>
          </w:tcPr>
          <w:p w:rsidR="00FC784D" w:rsidRDefault="00DF7415">
            <w:pPr>
              <w:pStyle w:val="3"/>
            </w:pPr>
            <w:r>
              <w:t>满意度指标</w:t>
            </w:r>
          </w:p>
        </w:tc>
        <w:tc>
          <w:tcPr>
            <w:tcW w:w="1276" w:type="dxa"/>
            <w:vAlign w:val="center"/>
          </w:tcPr>
          <w:p w:rsidR="00FC784D" w:rsidRDefault="00DF7415">
            <w:pPr>
              <w:pStyle w:val="2"/>
            </w:pPr>
            <w:r>
              <w:t>服务对象满意度指标</w:t>
            </w:r>
          </w:p>
        </w:tc>
        <w:tc>
          <w:tcPr>
            <w:tcW w:w="1332" w:type="dxa"/>
            <w:vAlign w:val="center"/>
          </w:tcPr>
          <w:p w:rsidR="00FC784D" w:rsidRDefault="00DF7415">
            <w:pPr>
              <w:pStyle w:val="2"/>
            </w:pPr>
            <w:r>
              <w:t>服务对象满意度</w:t>
            </w:r>
          </w:p>
        </w:tc>
        <w:tc>
          <w:tcPr>
            <w:tcW w:w="2891" w:type="dxa"/>
            <w:vAlign w:val="center"/>
          </w:tcPr>
          <w:p w:rsidR="00FC784D" w:rsidRDefault="00DF7415">
            <w:pPr>
              <w:pStyle w:val="2"/>
            </w:pPr>
            <w:r>
              <w:t>服务对象满意度</w:t>
            </w:r>
          </w:p>
        </w:tc>
        <w:tc>
          <w:tcPr>
            <w:tcW w:w="1276" w:type="dxa"/>
            <w:vAlign w:val="center"/>
          </w:tcPr>
          <w:p w:rsidR="00FC784D" w:rsidRDefault="00DF7415">
            <w:pPr>
              <w:pStyle w:val="2"/>
            </w:pPr>
            <w:r>
              <w:t>≥85</w:t>
            </w:r>
            <w:r>
              <w:t>百分比</w:t>
            </w:r>
          </w:p>
        </w:tc>
        <w:tc>
          <w:tcPr>
            <w:tcW w:w="1843" w:type="dxa"/>
            <w:vAlign w:val="center"/>
          </w:tcPr>
          <w:p w:rsidR="00FC784D" w:rsidRDefault="00DF7415">
            <w:pPr>
              <w:pStyle w:val="2"/>
            </w:pPr>
            <w:r>
              <w:t>河北省气象灾害普查方案</w:t>
            </w:r>
          </w:p>
        </w:tc>
      </w:tr>
    </w:tbl>
    <w:p w:rsidR="00FC784D" w:rsidRDefault="00FC784D"/>
    <w:sectPr w:rsidR="00FC784D" w:rsidSect="00FC784D">
      <w:pgSz w:w="11900" w:h="16840"/>
      <w:pgMar w:top="1984" w:right="1304"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415" w:rsidRDefault="00DF7415" w:rsidP="00FC784D">
      <w:r>
        <w:separator/>
      </w:r>
    </w:p>
  </w:endnote>
  <w:endnote w:type="continuationSeparator" w:id="0">
    <w:p w:rsidR="00DF7415" w:rsidRDefault="00DF7415" w:rsidP="00FC78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小标宋_GBK">
    <w:panose1 w:val="03000509000000000000"/>
    <w:charset w:val="86"/>
    <w:family w:val="script"/>
    <w:pitch w:val="fixed"/>
    <w:sig w:usb0="00000001" w:usb1="080E0000" w:usb2="00000010" w:usb3="00000000" w:csb0="00040000" w:csb1="00000000"/>
  </w:font>
  <w:font w:name="方正楷体_GBK">
    <w:altName w:val="宋体"/>
    <w:panose1 w:val="00000000000000000000"/>
    <w:charset w:val="86"/>
    <w:family w:val="roman"/>
    <w:notTrueType/>
    <w:pitch w:val="default"/>
    <w:sig w:usb0="00000000" w:usb1="00000000" w:usb2="00000000" w:usb3="00000000" w:csb0="00000000" w:csb1="00000000"/>
  </w:font>
  <w:font w:name="方正黑体_GBK">
    <w:altName w:val="宋体"/>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4D" w:rsidRDefault="00FC784D">
    <w:r>
      <w:fldChar w:fldCharType="begin"/>
    </w:r>
    <w:r w:rsidR="00DF7415">
      <w:instrText>PAGE "page number"</w:instrText>
    </w:r>
    <w:r>
      <w:fldChar w:fldCharType="separate"/>
    </w:r>
    <w:r w:rsidR="00C27DE7">
      <w:rPr>
        <w:noProof/>
      </w:rPr>
      <w:t>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4D" w:rsidRDefault="00FC784D">
    <w:pPr>
      <w:jc w:val="right"/>
    </w:pPr>
    <w:r>
      <w:fldChar w:fldCharType="begin"/>
    </w:r>
    <w:r w:rsidR="00DF7415">
      <w:instrText>PAGE "page number"</w:instrText>
    </w:r>
    <w:r>
      <w:fldChar w:fldCharType="separate"/>
    </w:r>
    <w:r w:rsidR="00C27DE7">
      <w:rPr>
        <w:noProof/>
      </w:rPr>
      <w:t>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415" w:rsidRDefault="00DF7415" w:rsidP="00FC784D">
      <w:r>
        <w:separator/>
      </w:r>
    </w:p>
  </w:footnote>
  <w:footnote w:type="continuationSeparator" w:id="0">
    <w:p w:rsidR="00DF7415" w:rsidRDefault="00DF7415" w:rsidP="00FC78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46FAC"/>
    <w:multiLevelType w:val="multilevel"/>
    <w:tmpl w:val="C13EFC3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nsid w:val="069C3A30"/>
    <w:multiLevelType w:val="multilevel"/>
    <w:tmpl w:val="2C80765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nsid w:val="06AD46DC"/>
    <w:multiLevelType w:val="multilevel"/>
    <w:tmpl w:val="3DD09D6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nsid w:val="1691645C"/>
    <w:multiLevelType w:val="multilevel"/>
    <w:tmpl w:val="C916F7A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nsid w:val="2E1B7F99"/>
    <w:multiLevelType w:val="multilevel"/>
    <w:tmpl w:val="EF76378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5">
    <w:nsid w:val="49627C3E"/>
    <w:multiLevelType w:val="multilevel"/>
    <w:tmpl w:val="6B1CA2C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6">
    <w:nsid w:val="49631E81"/>
    <w:multiLevelType w:val="multilevel"/>
    <w:tmpl w:val="00C84C5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7">
    <w:nsid w:val="4B665E7B"/>
    <w:multiLevelType w:val="multilevel"/>
    <w:tmpl w:val="D940150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8">
    <w:nsid w:val="72771349"/>
    <w:multiLevelType w:val="multilevel"/>
    <w:tmpl w:val="60003C1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9">
    <w:nsid w:val="7C616AFD"/>
    <w:multiLevelType w:val="multilevel"/>
    <w:tmpl w:val="98465C3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8"/>
  </w:num>
  <w:num w:numId="2">
    <w:abstractNumId w:val="5"/>
  </w:num>
  <w:num w:numId="3">
    <w:abstractNumId w:val="1"/>
  </w:num>
  <w:num w:numId="4">
    <w:abstractNumId w:val="7"/>
  </w:num>
  <w:num w:numId="5">
    <w:abstractNumId w:val="0"/>
  </w:num>
  <w:num w:numId="6">
    <w:abstractNumId w:val="9"/>
  </w:num>
  <w:num w:numId="7">
    <w:abstractNumId w:val="2"/>
  </w:num>
  <w:num w:numId="8">
    <w:abstractNumId w:val="4"/>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rsids>
    <w:rsidRoot w:val="00FC784D"/>
    <w:rsid w:val="00C27DE7"/>
    <w:rsid w:val="00DF7415"/>
    <w:rsid w:val="00FC78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84D"/>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总体目标文件"/>
    <w:basedOn w:val="a"/>
    <w:qFormat/>
    <w:rsid w:val="00FC784D"/>
    <w:pPr>
      <w:spacing w:line="500" w:lineRule="exact"/>
      <w:ind w:firstLine="560"/>
    </w:pPr>
    <w:rPr>
      <w:rFonts w:eastAsia="方正仿宋_GBK"/>
      <w:sz w:val="28"/>
    </w:rPr>
  </w:style>
  <w:style w:type="paragraph" w:customStyle="1" w:styleId="-0">
    <w:name w:val="插入文本样式-插入职责分类绩效目标文件"/>
    <w:basedOn w:val="a"/>
    <w:qFormat/>
    <w:rsid w:val="00FC784D"/>
    <w:pPr>
      <w:spacing w:line="500" w:lineRule="exact"/>
      <w:ind w:firstLine="560"/>
    </w:pPr>
    <w:rPr>
      <w:rFonts w:eastAsia="方正仿宋_GBK"/>
      <w:sz w:val="28"/>
    </w:rPr>
  </w:style>
  <w:style w:type="paragraph" w:customStyle="1" w:styleId="-1">
    <w:name w:val="插入文本样式-插入实现年度发展规划目标的保障措施文件"/>
    <w:basedOn w:val="a"/>
    <w:qFormat/>
    <w:rsid w:val="00FC784D"/>
    <w:pPr>
      <w:spacing w:line="500" w:lineRule="exact"/>
      <w:ind w:firstLine="560"/>
    </w:pPr>
    <w:rPr>
      <w:rFonts w:eastAsia="方正仿宋_GBK"/>
      <w:sz w:val="28"/>
    </w:rPr>
  </w:style>
  <w:style w:type="table" w:styleId="a3">
    <w:name w:val="Table Grid"/>
    <w:basedOn w:val="a1"/>
    <w:rsid w:val="00FC784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
    <w:name w:val="单元格样式4"/>
    <w:basedOn w:val="a"/>
    <w:qFormat/>
    <w:rsid w:val="00FC784D"/>
    <w:pPr>
      <w:jc w:val="right"/>
    </w:pPr>
    <w:rPr>
      <w:rFonts w:ascii="方正书宋_GBK" w:eastAsia="方正书宋_GBK" w:hAnsi="方正书宋_GBK" w:cs="方正书宋_GBK"/>
      <w:sz w:val="21"/>
    </w:rPr>
  </w:style>
  <w:style w:type="paragraph" w:customStyle="1" w:styleId="5">
    <w:name w:val="单元格样式5"/>
    <w:basedOn w:val="a"/>
    <w:qFormat/>
    <w:rsid w:val="00FC784D"/>
    <w:rPr>
      <w:rFonts w:ascii="方正书宋_GBK" w:eastAsia="方正书宋_GBK" w:hAnsi="方正书宋_GBK" w:cs="方正书宋_GBK"/>
      <w:b/>
      <w:sz w:val="21"/>
    </w:rPr>
  </w:style>
  <w:style w:type="paragraph" w:customStyle="1" w:styleId="2">
    <w:name w:val="单元格样式2"/>
    <w:basedOn w:val="a"/>
    <w:qFormat/>
    <w:rsid w:val="00FC784D"/>
    <w:rPr>
      <w:rFonts w:ascii="方正书宋_GBK" w:eastAsia="方正书宋_GBK" w:hAnsi="方正书宋_GBK" w:cs="方正书宋_GBK"/>
      <w:sz w:val="21"/>
    </w:rPr>
  </w:style>
  <w:style w:type="paragraph" w:customStyle="1" w:styleId="1">
    <w:name w:val="单元格样式1"/>
    <w:basedOn w:val="a"/>
    <w:qFormat/>
    <w:rsid w:val="00FC784D"/>
    <w:pPr>
      <w:jc w:val="center"/>
    </w:pPr>
    <w:rPr>
      <w:rFonts w:ascii="方正书宋_GBK" w:eastAsia="方正书宋_GBK" w:hAnsi="方正书宋_GBK" w:cs="方正书宋_GBK"/>
      <w:b/>
      <w:sz w:val="21"/>
    </w:rPr>
  </w:style>
  <w:style w:type="paragraph" w:customStyle="1" w:styleId="3">
    <w:name w:val="单元格样式3"/>
    <w:basedOn w:val="a"/>
    <w:qFormat/>
    <w:rsid w:val="00FC784D"/>
    <w:pPr>
      <w:jc w:val="center"/>
    </w:pPr>
    <w:rPr>
      <w:rFonts w:ascii="方正书宋_GBK" w:eastAsia="方正书宋_GBK" w:hAnsi="方正书宋_GBK" w:cs="方正书宋_GBK"/>
      <w:sz w:val="21"/>
    </w:rPr>
  </w:style>
  <w:style w:type="paragraph" w:customStyle="1" w:styleId="TOC2">
    <w:name w:val="TOC 2"/>
    <w:basedOn w:val="a"/>
    <w:qFormat/>
    <w:rsid w:val="00FC784D"/>
    <w:pPr>
      <w:ind w:left="240"/>
    </w:pPr>
  </w:style>
  <w:style w:type="paragraph" w:customStyle="1" w:styleId="TOC4">
    <w:name w:val="TOC 4"/>
    <w:basedOn w:val="a"/>
    <w:qFormat/>
    <w:rsid w:val="00FC784D"/>
    <w:pPr>
      <w:ind w:left="720"/>
    </w:pPr>
  </w:style>
  <w:style w:type="paragraph" w:customStyle="1" w:styleId="TOC1">
    <w:name w:val="TOC 1"/>
    <w:basedOn w:val="a"/>
    <w:qFormat/>
    <w:rsid w:val="00FC784D"/>
    <w:pPr>
      <w:spacing w:before="12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2022-04-20T14:35:30Z</dcterms:created>
  <dcterms:modified xsi:type="dcterms:W3CDTF">2022-04-20T06:35:30Z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2022-04-20T14:35:30Z</dcterms:created>
  <dcterms:modified xsi:type="dcterms:W3CDTF">2022-04-20T06:35:30Z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2022-04-20T14:35:30Z</dcterms:created>
  <dcterms:modified xsi:type="dcterms:W3CDTF">2022-04-20T06:35:30Z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2022-04-20T14:35:30Z</dcterms:created>
  <dcterms:modified xsi:type="dcterms:W3CDTF">2022-04-20T06:35:30Z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D8681396-984D-4745-8DFC-9A5E326EE377}">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AF36AE79-5840-4993-8D89-6B874D3403B6}">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41A0B199-C766-4801-9AB8-0B20800EC342}">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E9A14915-BC1C-4697-AEAE-E7CD1D2D550E}">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2D608129-1958-4CA1-9BDF-F2DB7FEF847B}">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7937F878-78C0-4FF0-9531-64AD6FD47CB1}">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6BB3AF9C-A99E-4797-839A-C318042FE5DC}">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11FE7B56-6012-4BA8-9724-2EEE4F89576A}">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412</Words>
  <Characters>2350</Characters>
  <Application>Microsoft Office Word</Application>
  <DocSecurity>0</DocSecurity>
  <Lines>19</Lines>
  <Paragraphs>5</Paragraphs>
  <ScaleCrop>false</ScaleCrop>
  <Company/>
  <LinksUpToDate>false</LinksUpToDate>
  <CharactersWithSpaces>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2022-04-20T14:35:00Z</dcterms:created>
  <dcterms:modified xsi:type="dcterms:W3CDTF">2022-04-20T07:15:00Z</dcterms:modified>
</cp:coreProperties>
</file>