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72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怀来县人民政府办公室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预算绩效文本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怀来县人民政府办公室编制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1.怀财字【2023】7号电子政务平台建设资金绩效目标表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2.怀财字【2023】7号法律事务绩效目标表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3.怀财字【2023】7号民兵预备役绩效目标表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4.怀财字【2023】7号综合事务经费绩效目标表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r>
        <w:fldChar w:fldCharType="end"/>
      </w:r>
    </w:p>
    <w:p>
      <w:r>
        <w:br w:type="page"/>
      </w:r>
      <w:r>
        <w:br w:type="textWrapping"/>
      </w: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bookmarkStart w:id="7" w:name="_GoBack"/>
      <w:bookmarkEnd w:id="7"/>
      <w:r>
        <w:rPr>
          <w:rFonts w:ascii="方正小标宋_GBK" w:hAnsi="方正小标宋_GBK" w:eastAsia="方正小标宋_GBK" w:cs="方正小标宋_GBK"/>
          <w:color w:val="000000"/>
          <w:sz w:val="44"/>
        </w:rPr>
        <w:t>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8"/>
      </w:pPr>
      <w:r>
        <w:t>按照“三定方案”确定工作职责积极创新举措，严格规范程序，保证政府机关工作有序高效运转，圆满完成各项工作任务。</w:t>
      </w:r>
    </w:p>
    <w:p>
      <w:pPr>
        <w:pStyle w:val="8"/>
      </w:pPr>
      <w:r>
        <w:t>1.切实提高以文辅政水平，积极发挥辅政作用。</w:t>
      </w:r>
    </w:p>
    <w:p>
      <w:pPr>
        <w:pStyle w:val="8"/>
      </w:pPr>
      <w:r>
        <w:t>2.以狠抓落实为落脚点，进一步提高服务水平。扎实有效做好政务督查；严谨细致做好政务服务；节俭高效做好公务接待。</w:t>
      </w:r>
    </w:p>
    <w:p>
      <w:pPr>
        <w:pStyle w:val="8"/>
      </w:pPr>
      <w:r>
        <w:t>3.强化科学规范化管理，高效快捷开展各项工作。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9"/>
      </w:pPr>
      <w:r>
        <w:t>1.做好县政府会议保障工作，严格以县政府名义召开的会议审批，控制会议费开支规模。大型会议控制率优10%，良20%，中30%，差50%。</w:t>
      </w:r>
    </w:p>
    <w:p>
      <w:pPr>
        <w:pStyle w:val="9"/>
      </w:pPr>
      <w:r>
        <w:t>2.确保机关各项工作正常运转。优100%，良95%，中90%，差90%以下。</w:t>
      </w:r>
    </w:p>
    <w:p>
      <w:pPr>
        <w:pStyle w:val="9"/>
      </w:pPr>
      <w:r>
        <w:t>3.受理政府委托的行政诉讼，提供法律援助，发挥专家作用，为立法等重大决策提供建议和咨询，提高县政府决策的民主化、法制化和科学化水平。优100&amp;，良90%，中80%，差80%以下。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10"/>
      </w:pPr>
      <w:r>
        <w:t>1.切实提高以文辅政水平，积极发挥辅政作用。</w:t>
      </w:r>
    </w:p>
    <w:p>
      <w:pPr>
        <w:pStyle w:val="10"/>
      </w:pPr>
      <w:r>
        <w:t>2.以狠抓落实为落脚点，进一步提高服务水平。</w:t>
      </w:r>
    </w:p>
    <w:p>
      <w:pPr>
        <w:pStyle w:val="10"/>
      </w:pPr>
      <w:r>
        <w:t>3.强化科学规范化管理，高效快捷开展各项工作。</w:t>
      </w:r>
    </w:p>
    <w:p>
      <w:pPr>
        <w:spacing w:before="0" w:after="0" w:line="240" w:lineRule="auto"/>
        <w:ind w:firstLine="0"/>
        <w:jc w:val="center"/>
        <w:outlineLvl w:val="9"/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3" w:name="_Toc_4_4_0000000004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1.怀财字【2023】7号电子政务平台建设资金绩效目标表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434001怀来县人民政府办公室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13073023P00005210005Q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怀财字【2023】7号电子政务平台建设资金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500.00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500.00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用于</w:t>
            </w:r>
            <w:r>
              <w:rPr>
                <w:color w:val="auto"/>
                <w:highlight w:val="none"/>
              </w:rPr>
              <w:t>电子政务平台建设与维护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的支出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highlight w:val="none"/>
              </w:rPr>
            </w:pPr>
            <w:r>
              <w:rPr>
                <w:rFonts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  <w:t>通过</w:t>
            </w: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  <w:t>电子政务平台系统设施</w:t>
            </w:r>
            <w:r>
              <w:rPr>
                <w:rFonts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  <w:t>，构建大城管理格局，以信息</w:t>
            </w: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  <w:t>技术为手段，以大数据平台为依托，推动城市治理向科学化、精细化转变，最终实现所有区域全覆盖。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电子政务平台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建设数量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1套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平台正常运行率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电子政务平台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正常运行率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应急处置、故障排除时效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针对系统发生黑客攻击、病毒入侵、数据库损坏及网络大规模故障等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≤24小时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总成本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电子政务平台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建设与维护成本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≤500万元</w:t>
            </w:r>
          </w:p>
        </w:tc>
        <w:tc>
          <w:tcPr>
            <w:tcW w:w="1327" w:type="dxa"/>
            <w:vAlign w:val="center"/>
          </w:tcPr>
          <w:p>
            <w:pPr>
              <w:ind w:firstLine="0" w:firstLineChars="0"/>
              <w:rPr>
                <w:rFonts w:hint="default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  <w:t>工作计划及预算测算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保障正常运行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保障电子政务平台正常运行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正常运行</w:t>
            </w:r>
          </w:p>
        </w:tc>
        <w:tc>
          <w:tcPr>
            <w:tcW w:w="1327" w:type="dxa"/>
            <w:vAlign w:val="center"/>
          </w:tcPr>
          <w:p>
            <w:pPr>
              <w:ind w:firstLine="0" w:firstLineChars="0"/>
              <w:rPr>
                <w:rFonts w:hint="default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  <w:t>工作经验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使用人员满意度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单位工作人员对平台系统的满意度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color w:val="auto"/>
                <w:highlight w:val="none"/>
              </w:rPr>
              <w:t>≥95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4" w:name="_Toc_4_4_0000000005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2.怀财字【2023】7号法律事务绩效目标表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434001怀来县人民政府办公室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13073023P00004810005K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怀财字【2023】7号法律事务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法律咨询服务费用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50%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75%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通过购买服务，</w:t>
            </w:r>
            <w:r>
              <w:rPr>
                <w:color w:val="auto"/>
                <w:highlight w:val="none"/>
              </w:rPr>
              <w:t>提供法律援助，发挥专家作用，为立法等重大决策提供建议和咨询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购买服务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法律咨询服务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1项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办结率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办结案件数/总案件数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≥9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服务时间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咨询服务完成时间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≤12个月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总成本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项目预算控制额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≤30万元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  <w:t>工作计划及预算测算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维护政府形象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通过司法程序维护政府良好形象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进一步维护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工作人员满意度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工作人员对法律服务的满意度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≥9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调查问卷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5" w:name="_Toc_4_4_0000000006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3.怀财字【2023】7号民兵预备役绩效目标表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434001怀来县人民政府办公室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13073023P00005010007L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怀财字【2023】7号民兵预备役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预备役队伍建设管理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通过预备役项目实施，进一步保障社会稳定。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训练次数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民兵训练次数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≤1次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训练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人员合格率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工作时效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总成本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预算控制额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≤10万元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  <w:t>工作计划及预算测算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保障社会服务能力提升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训练计划完成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社会服务能力提升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人民群众对工作满意度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≥9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调查问卷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  <w:highlight w:val="none"/>
        </w:rPr>
        <w:t>4.怀财字【2023】7号</w:t>
      </w:r>
      <w:r>
        <w:rPr>
          <w:rFonts w:ascii="方正仿宋_GBK" w:hAnsi="方正仿宋_GBK" w:eastAsia="方正仿宋_GBK" w:cs="方正仿宋_GBK"/>
          <w:color w:val="000000"/>
          <w:sz w:val="28"/>
        </w:rPr>
        <w:t>综合事务经费绩效目标表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434001怀来县人民政府办公室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13073023P00004610004L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怀财字【2023】7号综合事务经费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260.00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260.00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用于政府办公室日常办公费用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通过用于政府办公室日常办公费用</w:t>
            </w:r>
            <w:r>
              <w:t>，保障</w:t>
            </w:r>
            <w:r>
              <w:rPr>
                <w:rFonts w:hint="eastAsia"/>
                <w:lang w:val="en-US" w:eastAsia="zh-CN"/>
              </w:rPr>
              <w:t>各项工作顺利进行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办公用品需求满足率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工作办公用品需求的满足率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100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pStyle w:val="13"/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保障办公人数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color w:val="auto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110人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保障机关各项业务工作合格率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100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资金拨付及时率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100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预算控制金额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全年经费支出不超预算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≤260万元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  <w:t>工作计划及预算测算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工作</w:t>
            </w:r>
            <w:r>
              <w:t>运转</w:t>
            </w:r>
            <w:r>
              <w:rPr>
                <w:rFonts w:hint="eastAsia"/>
                <w:lang w:val="en-US" w:eastAsia="zh-CN"/>
              </w:rPr>
              <w:t>情况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对工作运转的保障程度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正常运转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单位人员满意度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单位工作人员的满意度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≥95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调查问卷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displayHorizontalDrawingGridEvery w:val="1"/>
  <w:displayVerticalDrawingGridEvery w:val="1"/>
  <w:noPunctuationKerning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NThjYWNjOGIwMzc0ZjFhYWRjZjc5M2Q4YjQ5NjIifQ=="/>
    <w:docVar w:name="KSO_WPS_MARK_KEY" w:val="0ee88da7-b683-41a6-8450-6c27ff575b83"/>
  </w:docVars>
  <w:rsids>
    <w:rsidRoot w:val="00000000"/>
    <w:rsid w:val="055E703C"/>
    <w:rsid w:val="11827F8E"/>
    <w:rsid w:val="16560DEE"/>
    <w:rsid w:val="17562C36"/>
    <w:rsid w:val="182A1087"/>
    <w:rsid w:val="20FF1324"/>
    <w:rsid w:val="250508DD"/>
    <w:rsid w:val="25CC0AB6"/>
    <w:rsid w:val="25F018F1"/>
    <w:rsid w:val="2BC5737C"/>
    <w:rsid w:val="313318DE"/>
    <w:rsid w:val="31DF1891"/>
    <w:rsid w:val="349E419C"/>
    <w:rsid w:val="34EA0790"/>
    <w:rsid w:val="47D32BA4"/>
    <w:rsid w:val="488228F7"/>
    <w:rsid w:val="4EAF2D1C"/>
    <w:rsid w:val="54012CD8"/>
    <w:rsid w:val="55B24AD8"/>
    <w:rsid w:val="57B56C18"/>
    <w:rsid w:val="58CF0AFA"/>
    <w:rsid w:val="5E531F23"/>
    <w:rsid w:val="5E66778D"/>
    <w:rsid w:val="65D62B79"/>
    <w:rsid w:val="679057E1"/>
    <w:rsid w:val="701914D7"/>
    <w:rsid w:val="75F268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2023-03-15T09:02:16Z</dcterms:created>
  <dcterms:modified xsi:type="dcterms:W3CDTF">2023-03-15T01:02:16Z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2023-03-15T09:02:17Z</dcterms:created>
  <dcterms:modified xsi:type="dcterms:W3CDTF">2023-03-15T01:02:17Z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2023-03-15T09:02:17Z</dcterms:created>
  <dcterms:modified xsi:type="dcterms:W3CDTF">2023-03-15T01:02:17Z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2023-03-15T09:02:17Z</dcterms:created>
  <dcterms:modified xsi:type="dcterms:W3CDTF">2023-03-15T01:02:17Z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2023-03-15T09:02:16Z</dcterms:created>
  <dcterms:modified xsi:type="dcterms:W3CDTF">2023-03-15T01:02:16Z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2023-03-15T09:02:18Z</dcterms:created>
  <dcterms:modified xsi:type="dcterms:W3CDTF">2023-03-15T01:02:18Z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49c55a58-79c1-4b79-bfe9-746811123c41}">
  <ds:schemaRefs/>
</ds:datastoreItem>
</file>

<file path=customXml/itemProps10.xml><?xml version="1.0" encoding="utf-8"?>
<ds:datastoreItem xmlns:ds="http://schemas.openxmlformats.org/officeDocument/2006/customXml" ds:itemID="{6ebb0589-585e-4bd9-b4fc-b8ccbc662b81}">
  <ds:schemaRefs/>
</ds:datastoreItem>
</file>

<file path=customXml/itemProps11.xml><?xml version="1.0" encoding="utf-8"?>
<ds:datastoreItem xmlns:ds="http://schemas.openxmlformats.org/officeDocument/2006/customXml" ds:itemID="{f2abe909-8b81-4650-9c36-ee33214e6263}">
  <ds:schemaRefs/>
</ds:datastoreItem>
</file>

<file path=customXml/itemProps12.xml><?xml version="1.0" encoding="utf-8"?>
<ds:datastoreItem xmlns:ds="http://schemas.openxmlformats.org/officeDocument/2006/customXml" ds:itemID="{a1cbf7a4-7ada-4154-9524-a603134005ea}">
  <ds:schemaRefs/>
</ds:datastoreItem>
</file>

<file path=customXml/itemProps2.xml><?xml version="1.0" encoding="utf-8"?>
<ds:datastoreItem xmlns:ds="http://schemas.openxmlformats.org/officeDocument/2006/customXml" ds:itemID="{6a414364-0147-460e-bd44-001968063899}">
  <ds:schemaRefs/>
</ds:datastoreItem>
</file>

<file path=customXml/itemProps3.xml><?xml version="1.0" encoding="utf-8"?>
<ds:datastoreItem xmlns:ds="http://schemas.openxmlformats.org/officeDocument/2006/customXml" ds:itemID="{1afdb05f-471f-4057-89dd-ecaf3e8ef4af}">
  <ds:schemaRefs/>
</ds:datastoreItem>
</file>

<file path=customXml/itemProps4.xml><?xml version="1.0" encoding="utf-8"?>
<ds:datastoreItem xmlns:ds="http://schemas.openxmlformats.org/officeDocument/2006/customXml" ds:itemID="{fd47f9ed-c0c2-43be-ae5b-3ac83674a228}">
  <ds:schemaRefs/>
</ds:datastoreItem>
</file>

<file path=customXml/itemProps5.xml><?xml version="1.0" encoding="utf-8"?>
<ds:datastoreItem xmlns:ds="http://schemas.openxmlformats.org/officeDocument/2006/customXml" ds:itemID="{9302fa4f-48d3-4eb2-bb79-843bd875b67e}">
  <ds:schemaRefs/>
</ds:datastoreItem>
</file>

<file path=customXml/itemProps6.xml><?xml version="1.0" encoding="utf-8"?>
<ds:datastoreItem xmlns:ds="http://schemas.openxmlformats.org/officeDocument/2006/customXml" ds:itemID="{ba8b9ea1-9ada-4482-9747-2520a853a972}">
  <ds:schemaRefs/>
</ds:datastoreItem>
</file>

<file path=customXml/itemProps7.xml><?xml version="1.0" encoding="utf-8"?>
<ds:datastoreItem xmlns:ds="http://schemas.openxmlformats.org/officeDocument/2006/customXml" ds:itemID="{a3afba3a-847d-40b4-a5c1-c3d7b7942ef9}">
  <ds:schemaRefs/>
</ds:datastoreItem>
</file>

<file path=customXml/itemProps8.xml><?xml version="1.0" encoding="utf-8"?>
<ds:datastoreItem xmlns:ds="http://schemas.openxmlformats.org/officeDocument/2006/customXml" ds:itemID="{17364346-c677-4098-a2f8-eb7b26cefc7b}">
  <ds:schemaRefs/>
</ds:datastoreItem>
</file>

<file path=customXml/itemProps9.xml><?xml version="1.0" encoding="utf-8"?>
<ds:datastoreItem xmlns:ds="http://schemas.openxmlformats.org/officeDocument/2006/customXml" ds:itemID="{7e9d0545-5dae-491b-94a2-c84063ae66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2167</Words>
  <Characters>2510</Characters>
  <TotalTime>1</TotalTime>
  <ScaleCrop>false</ScaleCrop>
  <LinksUpToDate>false</LinksUpToDate>
  <CharactersWithSpaces>2582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2023-03-15T09:02:00Z</dcterms:created>
  <dc:creator>MI</dc:creator>
  <cp:lastModifiedBy>Administrator</cp:lastModifiedBy>
  <dcterms:modified xsi:type="dcterms:W3CDTF">2023-04-20T02:07:39Z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2766C89E995E4406AAC7F0940167C71E_13</vt:lpwstr>
  </property>
</Properties>
</file>