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怀来县医疗保障部门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怀来县医疗保障部门编制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rPr/>
          <w:t xml:space="preserve">一、怀来县医疗保障局收支预算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27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09" w:history="1">
        <w:r>
          <w:rPr/>
          <w:t xml:space="preserve">二、怀来县医疗保险中心收支预算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45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9"/>
          <w:footerReference w:type="default" r:id="rId10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根据《怀来县医疗保障部门职能配置、内设机构和人员编制规定》，怀来县医疗保障部门的主要职责是：</w:t>
      </w:r>
    </w:p>
    <w:p>
      <w:pPr>
        <w:pStyle w:val="插入文本样式-插入部门职责文件"/>
      </w:pPr>
      <w:r>
        <w:t xml:space="preserve">根据《怀来县医疗保障部门职能配置、内设机构和人员编制规定》，怀来县医疗保障部门的主要职责是：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怀来县医疗保障部门职责：根据《中共张家口市委办公室、张家口市人民政府办公室关于印发&lt;怀来县机构改革方案&gt;的通知》（张办字【2019】7号成立怀来县医疗保障局为县政府工作部门，机构规格正科级，下设怀来县医疗保险中心一个事业单位。医保部门的职责（1）城镇职工和城乡居民基本医疗保险、生育险职责；（2）药品和医疗服务价格管理职责；（3）贫困人口的医疗救助职责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7192.40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7186.40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7186.40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7174.40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7192.40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409.40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392.65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16.75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6783.00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319.91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319.91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319.91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319.91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198.53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198.53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26.54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26.54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13.84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13.84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13.84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13.84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15.54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6.90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6.90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7.62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7.62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7.62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7.62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6783.00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6777.00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6783.00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6777.00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1、怀财字【2023】7号 城乡居民基本医疗保险县级配套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2101202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2、怀财字【2023】7号 城乡医疗救助县级配套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3、怀财字【2023】7号 困难群众参保资助资金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4、怀财字【2023】7号 新政策预留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2101201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5、怀财字【2023】7号 原新农合业务费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6、怀财字【2023】7号 运行经费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7、冀财社[2022]172号 关于提前下达2023年省级财政城乡社会保险代办员补助资金的通知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2089999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8、冀财社[2022]218号 河北省财政厅关于提前下达2023年中央财政医疗服务与保障能力提升补助资金预算的通知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9、冀财社﹝2021﹞182号 关于提前下达2022年省级财政城乡居民医保村级代办员补助资金的通知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2089999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7192.40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7186.40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139.16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139.16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287.81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287.81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6747.20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6741.20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450怀来县医疗保障部门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6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14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7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13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3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怀来县医疗保障局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怀来县医疗保险中心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一、怀来县医疗保障局收支预算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887.39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887.39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887.39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879.39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887.39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149.39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139.16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10.23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738.00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131.94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131.94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131.94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131.94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90.87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90.87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11.07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3.50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3.50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6.73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6.73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6.73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6.73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738.00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738.00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城乡医疗救助县级配套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困难群众参保资助资金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冀财社[2022]218号 河北省财政厅关于提前下达2023年中央财政医疗服务与保障能力提升补助资金预算的通知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887.39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887.39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139.16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139.16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18.23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730.00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730.00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450001怀来县医疗保障局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1.90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二、怀来县医疗保险中心收支预算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6305.01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6299.01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6299.01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6295.01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6305.01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260.01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253.49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6.52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6045.00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187.97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187.97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187.97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187.97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107.66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107.66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15.47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8.32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2101550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6045.00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6039.00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[13073022X000010997918]冀财社﹝2021﹞182号 关于提前下达2022年省级财政城乡居民医保村级代办员补助资金的通知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2089999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城乡居民基本医疗保险县级配套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2101202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新政策预留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2101201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原新农合业务费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运行经费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2101550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冀财社[2022]172号 关于提前下达2023年省级财政城乡社会保险代办员补助资金的通知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2089999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450003怀来县医疗保险中心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6305.01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6299.01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287.81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287.81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6017.20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6011.20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2023-03-15T09:11:58Z</dcterms:created>
  <dcterms:modified xsi:type="dcterms:W3CDTF">2023-03-15T01:11:58Z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2023-03-15T09:11:58Z</dcterms:created>
  <dcterms:modified xsi:type="dcterms:W3CDTF">2023-03-15T01:11:58Z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2023-03-15T09:12:03Z</dcterms:created>
  <dcterms:modified xsi:type="dcterms:W3CDTF">2023-03-15T01:12:02Z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2023-03-15T09:12:07Z</dcterms:created>
  <dcterms:modified xsi:type="dcterms:W3CDTF">2023-03-15T01:12:07Z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2023-03-15T09:12:07Z</dcterms:created>
  <dcterms:modified xsi:type="dcterms:W3CDTF">2023-03-15T01:12:57Z</dcterms:modified>
</cp:coreProperties>
</file>