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rPr>
          <w:rFonts w:hint="eastAsia" w:eastAsia="方正小标宋_GBK"/>
          <w:lang w:eastAsia="zh-CN"/>
        </w:rPr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怀来县司法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局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  <w:bookmarkStart w:id="9" w:name="_GoBack"/>
      <w:bookmarkEnd w:id="9"/>
      <w:r>
        <w:rPr>
          <w:rFonts w:ascii="方正小标宋_GBK" w:hAnsi="方正小标宋_GBK" w:eastAsia="方正小标宋_GBK" w:cs="方正小标宋_GBK"/>
          <w:color w:val="000000"/>
          <w:sz w:val="72"/>
        </w:rPr>
        <w:t>预算</w:t>
      </w:r>
    </w:p>
    <w:p>
      <w:pPr>
        <w:jc w:val="center"/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eastAsia="方正楷体_GBK"/>
          <w:b/>
          <w:color w:val="000000"/>
          <w:sz w:val="32"/>
        </w:rPr>
        <w:t>怀来县司法</w:t>
      </w:r>
      <w:r>
        <w:rPr>
          <w:rFonts w:hint="eastAsia" w:eastAsia="方正楷体_GBK"/>
          <w:b/>
          <w:color w:val="000000"/>
          <w:sz w:val="32"/>
          <w:lang w:eastAsia="zh-CN"/>
        </w:rPr>
        <w:t>局</w:t>
      </w:r>
      <w:r>
        <w:rPr>
          <w:rFonts w:eastAsia="方正楷体_GBK"/>
          <w:b/>
          <w:color w:val="000000"/>
          <w:sz w:val="32"/>
        </w:rPr>
        <w:t xml:space="preserve"> 编制</w:t>
      </w:r>
    </w:p>
    <w:p>
      <w:pPr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一、怀来县司法局收支预算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根据《怀来县司法</w:t>
      </w:r>
      <w:r>
        <w:rPr>
          <w:rFonts w:hint="eastAsia" w:eastAsia="方正仿宋_GBK"/>
          <w:color w:val="000000"/>
          <w:sz w:val="28"/>
          <w:lang w:eastAsia="zh-CN"/>
        </w:rPr>
        <w:t>局</w:t>
      </w:r>
      <w:r>
        <w:rPr>
          <w:rFonts w:eastAsia="方正仿宋_GBK"/>
          <w:color w:val="000000"/>
          <w:sz w:val="28"/>
        </w:rPr>
        <w:t xml:space="preserve"> 职能配置、内设机构和人员编制规定》，怀来县司法</w:t>
      </w:r>
      <w:r>
        <w:rPr>
          <w:rFonts w:hint="eastAsia" w:eastAsia="方正仿宋_GBK"/>
          <w:color w:val="000000"/>
          <w:sz w:val="28"/>
          <w:lang w:eastAsia="zh-CN"/>
        </w:rPr>
        <w:t>局</w:t>
      </w:r>
      <w:r>
        <w:rPr>
          <w:rFonts w:eastAsia="方正仿宋_GBK"/>
          <w:color w:val="000000"/>
          <w:sz w:val="28"/>
        </w:rPr>
        <w:t>的主要职责是：</w:t>
      </w:r>
    </w:p>
    <w:p>
      <w:pPr>
        <w:pStyle w:val="5"/>
      </w:pPr>
      <w:r>
        <w:t>一、提高全县人民法律意识和法律素质，增强法制化管理水平，促进全县民主与法制建设；</w:t>
      </w:r>
    </w:p>
    <w:p>
      <w:pPr>
        <w:pStyle w:val="5"/>
      </w:pPr>
      <w:r>
        <w:t>二、深化人民调解、社区矫正和安置帮教工作，最大限度降低重新违法犯罪和社会不稳定因素发生率；</w:t>
      </w:r>
    </w:p>
    <w:p>
      <w:pPr>
        <w:pStyle w:val="5"/>
      </w:pPr>
      <w:r>
        <w:t>三、充分发挥法律服务职能，规范律师、公证行业管理；</w:t>
      </w:r>
    </w:p>
    <w:p>
      <w:pPr>
        <w:pStyle w:val="5"/>
      </w:pPr>
      <w:r>
        <w:t>四、建立完善的法律援助法律法规体系、工作体制和机制，扩大法律援助覆盖面，推动全县法律援助工作的发展；</w:t>
      </w:r>
    </w:p>
    <w:p>
      <w:pPr>
        <w:pStyle w:val="5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五、加强机关后勤保障。</w:t>
      </w:r>
    </w:p>
    <w:p>
      <w:pPr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  <w:rPr>
                <w:rFonts w:hint="eastAsia" w:eastAsia="方正小标宋_GBK"/>
                <w:lang w:eastAsia="zh-CN"/>
              </w:rPr>
            </w:pPr>
            <w:r>
              <w:t>315怀来县司法</w:t>
            </w:r>
            <w:r>
              <w:rPr>
                <w:rFonts w:hint="eastAsia"/>
                <w:lang w:eastAsia="zh-CN"/>
              </w:rPr>
              <w:t>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1028.49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1028.49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1028.49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954.83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73.66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1028.49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926.83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575.09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351.74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101.66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315怀来县司法</w:t>
            </w:r>
            <w:r>
              <w:rPr>
                <w:rFonts w:hint="eastAsia"/>
                <w:lang w:eastAsia="zh-CN"/>
              </w:rPr>
              <w:t>局</w:t>
            </w:r>
            <w:r>
              <w:t xml:space="preserve"> 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4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575.09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575.09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487.49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487.49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127.72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127.72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120.90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120.90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1.92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1.92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1.92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1.92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18.98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18.98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102.98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102.98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1.89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1.89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1.89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1.89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103.10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103.10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86.00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86.00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17.10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17.10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30.90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30.90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87.60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87.60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4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351.74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351.74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351.74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351.74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44.01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44.01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8.48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8.48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8.48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8.48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2.99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2.99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0.99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0.99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15.78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15.78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280.48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280.48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315怀来县司法</w:t>
            </w:r>
            <w:r>
              <w:rPr>
                <w:rFonts w:hint="eastAsia"/>
                <w:lang w:eastAsia="zh-CN"/>
              </w:rPr>
              <w:t>局</w:t>
            </w:r>
            <w:r>
              <w:t xml:space="preserve"> 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8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101.66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101.66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4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101.66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101.66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1、怀财字【2022】7号 法律援助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2040607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2、怀财字【2022】7号 普法宣传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3、怀财字【2022】7号 社区矫正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2040604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4、冀财政法[2021]70号 关于提前下达2022年社区矫正补助资金的通知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2040610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2.66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2.66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5、冀财政法【2021】63号河北省财政厅关于提前下达2022年省级基层公检法司转移支付资金的通知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2040607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6、冀财政法【2021】62号河北省财政厅关于提前下达2022年中央政法纪检监察转移支付资金的通知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</w:p>
        </w:tc>
        <w:tc>
          <w:tcPr>
            <w:tcW w:w="1032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49.00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49.00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——]冀财政法【2021】62号河北省财政厅关于提前下达2022年中央政法纪检监察转移支付资金--政法装备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——冀财政法【2021】62号河北省财政厅关于提前下达2022年中央政法纪检监察转移支付资金--办案业务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34.00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34.00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5、冀财政法【2021】63号河北省财政厅关于提前下达2022年省级基层公检法司转移支付资金的通知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</w:p>
        </w:tc>
        <w:tc>
          <w:tcPr>
            <w:tcW w:w="1032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18.00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18.00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——冀财政法【2021】63号河北省财政厅关于提前下达2022年省级基层公检法司转移支付资金--办案业务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——冀财政法【2021】63号河北省财政厅关于提前下达2022年省级基层公检法司转移支付资金--政法装备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  <w:rPr>
                <w:rFonts w:hint="eastAsia" w:eastAsia="方正小标宋_GBK"/>
                <w:lang w:eastAsia="zh-CN"/>
              </w:rPr>
            </w:pPr>
            <w:r>
              <w:t>315怀来县司法</w:t>
            </w:r>
            <w:r>
              <w:rPr>
                <w:rFonts w:hint="eastAsia"/>
                <w:lang w:eastAsia="zh-CN"/>
              </w:rPr>
              <w:t>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1028.49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1028.49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485.60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485.60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432.40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432.40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1.89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1.89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87.60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87.60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315怀来县司法</w:t>
            </w:r>
            <w:r>
              <w:rPr>
                <w:rFonts w:hint="eastAsia"/>
                <w:lang w:eastAsia="zh-CN"/>
              </w:rPr>
              <w:t>局</w:t>
            </w:r>
            <w:r>
              <w:t xml:space="preserve"> 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2.99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2.99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2.99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2.99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2.99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2.99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2.99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2.99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134"/>
        <w:gridCol w:w="709"/>
        <w:gridCol w:w="850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315怀来县司法</w:t>
            </w:r>
            <w:r>
              <w:rPr>
                <w:rFonts w:hint="eastAsia"/>
                <w:lang w:eastAsia="zh-CN"/>
              </w:rPr>
              <w:t>局</w:t>
            </w:r>
            <w:r>
              <w:t xml:space="preserve"> </w:t>
            </w:r>
          </w:p>
        </w:tc>
        <w:tc>
          <w:tcPr>
            <w:tcW w:w="8674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8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采购物品名称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8"/>
            </w:pPr>
            <w:r>
              <w:t>计量  单位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8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8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>
            <w:pPr>
              <w:pStyle w:val="8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8"/>
            </w:pPr>
            <w:r>
              <w:t>2022年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非财政    拨款结    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21.00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21.00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怀来县司法局小计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21.00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21.00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]冀财政法【2021】62号河北省财政厅关于提前下达2022年中央政法纪检监察转移支付资金--政法装备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13.20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13.20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13.20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]冀财政法【2021】62号河北省财政厅关于提前下达2022年中央政法纪检监察转移支付资金--政法装备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其他政法、检测专用设备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A032599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]冀财政法【2021】62号河北省财政厅关于提前下达2022年中央政法纪检监察转移支付资金--政法装备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张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冀财政法【2021】63号河北省财政厅关于提前下达2022年省级基层公检法司转移支付资金--政法装备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冀财政法【2021】63号河北省财政厅关于提前下达2022年省级基层公检法司转移支付资金--政法装备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冀财政法【2021】63号河北省财政厅关于提前下达2022年省级基层公检法司转移支付资金--政法装备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冀财政法【2021】63号河北省财政厅关于提前下达2022年省级基层公检法司转移支付资金--政法装备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组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</w:tr>
    </w:tbl>
    <w:p>
      <w:pPr>
        <w:spacing w:line="500" w:lineRule="exact"/>
        <w:ind w:firstLine="420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315怀来县司法</w:t>
            </w:r>
            <w:r>
              <w:rPr>
                <w:rFonts w:hint="eastAsia"/>
                <w:lang w:eastAsia="zh-CN"/>
              </w:rPr>
              <w:t>局</w:t>
            </w:r>
            <w:r>
              <w:t xml:space="preserve"> 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8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8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8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8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8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2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2353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52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27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52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27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一、怀来县司法局收支预算</w:t>
      </w:r>
      <w:bookmarkEnd w:id="8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315002怀来县司法局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1028.49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1028.49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1028.49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954.83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73.66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1028.49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926.83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575.09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351.74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101.66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315002怀来县司法局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575.09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575.09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487.49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487.49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127.72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127.72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120.90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120.90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1.92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1.92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1.92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1.92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18.98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18.98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102.98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102.98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1.89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1.89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1.89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1.89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103.10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103.10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86.00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86.00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17.10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17.10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30.90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30.90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87.60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87.60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70"/>
        <w:gridCol w:w="925"/>
        <w:gridCol w:w="4050"/>
        <w:gridCol w:w="1157"/>
        <w:gridCol w:w="1157"/>
        <w:gridCol w:w="1157"/>
        <w:gridCol w:w="1157"/>
        <w:gridCol w:w="1157"/>
        <w:gridCol w:w="1158"/>
        <w:gridCol w:w="11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315002怀来县司法局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351.74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351.74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351.74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351.74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44.01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44.01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8.48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8.48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8.48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8.48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2.99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2.99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50208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0.99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0.99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50208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50208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15.78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15.78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50205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280.48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280.48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315002怀来县司法局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101.66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101.66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]冀财政法【2021】62号河北省财政厅关于提前下达2022年中央政法纪检监察转移支付资金--政法装备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法律援助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2040607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冀财政法[2021]70号 关于提前下达2022年社区矫正补助资金的通知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2040610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2.66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2.66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冀财政法【2021】62号河北省财政厅关于提前下达2022年中央政法纪检监察转移支付资金--办案业务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34.00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34.00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冀财政法【2021】63号河北省财政厅关于提前下达2022年省级基层公检法司转移支付资金--办案业务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冀财政法【2021】63号河北省财政厅关于提前下达2022年省级基层公检法司转移支付资金--法律援助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2040607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冀财政法【2021】63号河北省财政厅关于提前下达2022年省级基层公检法司转移支付资金--政法装备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普法宣传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社区矫正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2040604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315002怀来县司法局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1028.49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1028.49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485.60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485.60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432.40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432.40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1.89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1.89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87.60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87.60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315002怀来县司法局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2.99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2.99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2.99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2.99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2.99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2.99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2.99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2.99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YWI3MTJkODFjNTIyYTQxMWY0MmJjMmE0MTVlNDUifQ=="/>
  </w:docVars>
  <w:rsids>
    <w:rsidRoot w:val="008451B7"/>
    <w:rsid w:val="008451B7"/>
    <w:rsid w:val="00A1209A"/>
    <w:rsid w:val="00E36520"/>
    <w:rsid w:val="08217E21"/>
    <w:rsid w:val="122773FF"/>
    <w:rsid w:val="30AA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部门职责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单元格样式23"/>
    <w:basedOn w:val="1"/>
    <w:qFormat/>
    <w:uiPriority w:val="0"/>
    <w:pPr>
      <w:jc w:val="right"/>
    </w:pPr>
    <w:rPr>
      <w:rFonts w:ascii="方正书宋_GBK" w:hAnsi="方正书宋_GBK" w:eastAsia="方正书宋_GBK" w:cs="方正书宋_GBK"/>
    </w:rPr>
  </w:style>
  <w:style w:type="paragraph" w:customStyle="1" w:styleId="7">
    <w:name w:val="单元格样式20"/>
    <w:basedOn w:val="1"/>
    <w:qFormat/>
    <w:uiPriority w:val="0"/>
    <w:rPr>
      <w:rFonts w:ascii="方正小标宋_GBK" w:hAnsi="方正小标宋_GBK" w:eastAsia="方正小标宋_GBK" w:cs="方正小标宋_GBK"/>
    </w:rPr>
  </w:style>
  <w:style w:type="paragraph" w:customStyle="1" w:styleId="8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9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6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7"/>
    <w:basedOn w:val="1"/>
    <w:qFormat/>
    <w:uiPriority w:val="0"/>
    <w:pPr>
      <w:jc w:val="right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TOC 2"/>
    <w:basedOn w:val="1"/>
    <w:qFormat/>
    <w:uiPriority w:val="0"/>
    <w:pPr>
      <w:ind w:left="240"/>
    </w:pPr>
  </w:style>
  <w:style w:type="paragraph" w:customStyle="1" w:styleId="16">
    <w:name w:val="TOC 4"/>
    <w:basedOn w:val="1"/>
    <w:qFormat/>
    <w:uiPriority w:val="0"/>
    <w:pPr>
      <w:ind w:left="720"/>
    </w:pPr>
  </w:style>
  <w:style w:type="paragraph" w:customStyle="1" w:styleId="17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2022-04-19T17:23:43Z</dcterms:created>
  <dcterms:modified xsi:type="dcterms:W3CDTF">2022-04-19T09:23:42Z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2022-04-19T17:23:40Z</dcterms:created>
  <dcterms:modified xsi:type="dcterms:W3CDTF">2022-04-19T09:23:40Z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2022-04-19T17:23:40Z</dcterms:created>
  <dcterms:modified xsi:type="dcterms:W3CDTF">2022-04-19T09:23:40Z</dcterms:modified>
</cp:coreProperties>
</file>

<file path=customXml/itemProps1.xml><?xml version="1.0" encoding="utf-8"?>
<ds:datastoreItem xmlns:ds="http://schemas.openxmlformats.org/officeDocument/2006/customXml" ds:itemID="{62D78E84-B764-413A-80CC-D84AD8C12B22}">
  <ds:schemaRefs/>
</ds:datastoreItem>
</file>

<file path=customXml/itemProps2.xml><?xml version="1.0" encoding="utf-8"?>
<ds:datastoreItem xmlns:ds="http://schemas.openxmlformats.org/officeDocument/2006/customXml" ds:itemID="{DAAEFD76-E7E7-4C33-A899-DBD7F9F9D58B}">
  <ds:schemaRefs/>
</ds:datastoreItem>
</file>

<file path=customXml/itemProps3.xml><?xml version="1.0" encoding="utf-8"?>
<ds:datastoreItem xmlns:ds="http://schemas.openxmlformats.org/officeDocument/2006/customXml" ds:itemID="{35B44160-6979-402D-A405-7FE0C1A6B4B6}">
  <ds:schemaRefs/>
</ds:datastoreItem>
</file>

<file path=customXml/itemProps4.xml><?xml version="1.0" encoding="utf-8"?>
<ds:datastoreItem xmlns:ds="http://schemas.openxmlformats.org/officeDocument/2006/customXml" ds:itemID="{DA4D071D-3CC6-47F9-9FDE-D257F42179D9}">
  <ds:schemaRefs/>
</ds:datastoreItem>
</file>

<file path=customXml/itemProps5.xml><?xml version="1.0" encoding="utf-8"?>
<ds:datastoreItem xmlns:ds="http://schemas.openxmlformats.org/officeDocument/2006/customXml" ds:itemID="{058A0840-147D-4AA5-B8EC-3A9BC2506F6C}">
  <ds:schemaRefs/>
</ds:datastoreItem>
</file>

<file path=customXml/itemProps6.xml><?xml version="1.0" encoding="utf-8"?>
<ds:datastoreItem xmlns:ds="http://schemas.openxmlformats.org/officeDocument/2006/customXml" ds:itemID="{9789BF10-EE4A-41A4-A07C-86364086A7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6800</Words>
  <Characters>9434</Characters>
  <Lines>108</Lines>
  <Paragraphs>30</Paragraphs>
  <TotalTime>2</TotalTime>
  <ScaleCrop>false</ScaleCrop>
  <LinksUpToDate>false</LinksUpToDate>
  <CharactersWithSpaces>10094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2022-04-19T17:23:00Z</dcterms:created>
  <dc:creator>Administrator</dc:creator>
  <cp:lastModifiedBy>宋毓杰</cp:lastModifiedBy>
  <dcterms:modified xsi:type="dcterms:W3CDTF">2023-07-25T09:56:58Z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314BAA248050465C86A3223A90C827A8</vt:lpwstr>
  </property>
</Properties>
</file>