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p>
    <w:p>
      <w:pPr>
        <w:jc w:val="center"/>
        <w:rPr>
          <w:lang w:eastAsia="zh-CN"/>
        </w:rPr>
      </w:pPr>
    </w:p>
    <w:p>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fldChar w:fldCharType="end"/>
      </w:r>
      <w:r>
        <w:rPr>
          <w:rFonts w:hint="eastAsia"/>
          <w:lang w:val="en-US" w:eastAsia="zh-CN"/>
        </w:rPr>
        <w:t>13</w:t>
      </w:r>
    </w:p>
    <w:p>
      <w:pPr>
        <w:pStyle w:val="4"/>
        <w:tabs>
          <w:tab w:val="right" w:leader="dot" w:pos="14562"/>
        </w:tabs>
      </w:pPr>
      <w:r>
        <w:fldChar w:fldCharType="begin"/>
      </w:r>
      <w:r>
        <w:instrText xml:space="preserve"> HYPERLINK \l "_Toc_2_2_0000000007" </w:instrText>
      </w:r>
      <w:r>
        <w:fldChar w:fldCharType="separate"/>
      </w:r>
      <w:r>
        <w:t>部门预算政府</w:t>
      </w:r>
      <w:r>
        <w:rPr>
          <w:rFonts w:hint="eastAsia"/>
          <w:lang w:val="en-US" w:eastAsia="zh-CN"/>
        </w:rPr>
        <w:t>性</w:t>
      </w:r>
      <w:r>
        <w:t>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9</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9</w:t>
      </w:r>
    </w:p>
    <w:p>
      <w:r>
        <w:fldChar w:fldCharType="end"/>
      </w: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tbl>
      <w:tblPr>
        <w:tblStyle w:val="5"/>
        <w:tblW w:w="14184" w:type="dxa"/>
        <w:tblInd w:w="0" w:type="dxa"/>
        <w:shd w:val="clear" w:color="auto" w:fill="auto"/>
        <w:tblLayout w:type="fixed"/>
        <w:tblCellMar>
          <w:top w:w="0" w:type="dxa"/>
          <w:left w:w="0" w:type="dxa"/>
          <w:bottom w:w="0" w:type="dxa"/>
          <w:right w:w="0" w:type="dxa"/>
        </w:tblCellMar>
      </w:tblPr>
      <w:tblGrid>
        <w:gridCol w:w="716"/>
        <w:gridCol w:w="5196"/>
        <w:gridCol w:w="2032"/>
        <w:gridCol w:w="4222"/>
        <w:gridCol w:w="2018"/>
      </w:tblGrid>
      <w:tr>
        <w:tblPrEx>
          <w:tblCellMar>
            <w:top w:w="0" w:type="dxa"/>
            <w:left w:w="0" w:type="dxa"/>
            <w:bottom w:w="0" w:type="dxa"/>
            <w:right w:w="0" w:type="dxa"/>
          </w:tblCellMar>
        </w:tblPrEx>
        <w:trPr>
          <w:trHeight w:val="1035" w:hRule="atLeast"/>
        </w:trPr>
        <w:tc>
          <w:tcPr>
            <w:tcW w:w="14184"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部门预算收支总表</w:t>
            </w:r>
          </w:p>
        </w:tc>
      </w:tr>
      <w:tr>
        <w:tblPrEx>
          <w:tblCellMar>
            <w:top w:w="0" w:type="dxa"/>
            <w:left w:w="0" w:type="dxa"/>
            <w:bottom w:w="0" w:type="dxa"/>
            <w:right w:w="0" w:type="dxa"/>
          </w:tblCellMar>
        </w:tblPrEx>
        <w:trPr>
          <w:trHeight w:val="300" w:hRule="atLeast"/>
        </w:trPr>
        <w:tc>
          <w:tcPr>
            <w:tcW w:w="5912" w:type="dxa"/>
            <w:gridSpan w:val="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03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Style w:val="7"/>
                <w:rFonts w:eastAsia="方正书宋_GBK"/>
                <w:lang w:val="en-US" w:eastAsia="zh-CN" w:bidi="ar"/>
              </w:rPr>
              <w:t>2022</w:t>
            </w:r>
          </w:p>
        </w:tc>
        <w:tc>
          <w:tcPr>
            <w:tcW w:w="422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1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Style w:val="8"/>
                <w:lang w:val="en-US" w:eastAsia="zh-CN" w:bidi="ar"/>
              </w:rPr>
              <w:t>金额单位：万元</w:t>
            </w:r>
          </w:p>
        </w:tc>
      </w:tr>
      <w:tr>
        <w:tblPrEx>
          <w:tblCellMar>
            <w:top w:w="0" w:type="dxa"/>
            <w:left w:w="0" w:type="dxa"/>
            <w:bottom w:w="0" w:type="dxa"/>
            <w:right w:w="0" w:type="dxa"/>
          </w:tblCellMar>
        </w:tblPrEx>
        <w:trPr>
          <w:trHeight w:val="42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Style w:val="8"/>
                <w:sz w:val="18"/>
                <w:szCs w:val="18"/>
                <w:lang w:val="en-US" w:eastAsia="zh-CN" w:bidi="ar"/>
              </w:rPr>
              <w:t>序号</w:t>
            </w:r>
          </w:p>
        </w:tc>
        <w:tc>
          <w:tcPr>
            <w:tcW w:w="7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Style w:val="8"/>
                <w:sz w:val="18"/>
                <w:szCs w:val="18"/>
                <w:lang w:val="en-US" w:eastAsia="zh-CN" w:bidi="ar"/>
              </w:rPr>
              <w:t>收入</w:t>
            </w:r>
          </w:p>
        </w:tc>
        <w:tc>
          <w:tcPr>
            <w:tcW w:w="6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Style w:val="8"/>
                <w:sz w:val="18"/>
                <w:szCs w:val="18"/>
                <w:lang w:val="en-US" w:eastAsia="zh-CN" w:bidi="ar"/>
              </w:rPr>
              <w:t>支出</w:t>
            </w:r>
          </w:p>
        </w:tc>
      </w:tr>
      <w:tr>
        <w:tblPrEx>
          <w:shd w:val="clear" w:color="auto" w:fill="auto"/>
          <w:tblCellMar>
            <w:top w:w="0" w:type="dxa"/>
            <w:left w:w="0" w:type="dxa"/>
            <w:bottom w:w="0" w:type="dxa"/>
            <w:right w:w="0" w:type="dxa"/>
          </w:tblCellMar>
        </w:tblPrEx>
        <w:trPr>
          <w:trHeight w:val="42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5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Style w:val="8"/>
                <w:sz w:val="18"/>
                <w:szCs w:val="18"/>
                <w:lang w:val="en-US" w:eastAsia="zh-CN" w:bidi="ar"/>
              </w:rPr>
              <w:t>项</w:t>
            </w:r>
            <w:r>
              <w:rPr>
                <w:rStyle w:val="7"/>
                <w:rFonts w:eastAsia="宋体"/>
                <w:sz w:val="18"/>
                <w:szCs w:val="18"/>
                <w:lang w:val="en-US" w:eastAsia="zh-CN" w:bidi="ar"/>
              </w:rPr>
              <w:t xml:space="preserve">    </w:t>
            </w:r>
            <w:r>
              <w:rPr>
                <w:rStyle w:val="8"/>
                <w:sz w:val="18"/>
                <w:szCs w:val="18"/>
                <w:lang w:val="en-US" w:eastAsia="zh-CN" w:bidi="ar"/>
              </w:rPr>
              <w:t>目</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Style w:val="8"/>
                <w:sz w:val="18"/>
                <w:szCs w:val="18"/>
                <w:lang w:val="en-US" w:eastAsia="zh-CN" w:bidi="ar"/>
              </w:rPr>
              <w:t>预算数</w:t>
            </w:r>
          </w:p>
        </w:tc>
        <w:tc>
          <w:tcPr>
            <w:tcW w:w="4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Style w:val="8"/>
                <w:sz w:val="18"/>
                <w:szCs w:val="18"/>
                <w:lang w:val="en-US" w:eastAsia="zh-CN" w:bidi="ar"/>
              </w:rPr>
              <w:t>项</w:t>
            </w:r>
            <w:r>
              <w:rPr>
                <w:rStyle w:val="7"/>
                <w:rFonts w:eastAsia="宋体"/>
                <w:sz w:val="18"/>
                <w:szCs w:val="18"/>
                <w:lang w:val="en-US" w:eastAsia="zh-CN" w:bidi="ar"/>
              </w:rPr>
              <w:t xml:space="preserve">    </w:t>
            </w:r>
            <w:r>
              <w:rPr>
                <w:rStyle w:val="8"/>
                <w:sz w:val="18"/>
                <w:szCs w:val="18"/>
                <w:lang w:val="en-US" w:eastAsia="zh-CN" w:bidi="ar"/>
              </w:rPr>
              <w:t>目</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Style w:val="8"/>
                <w:sz w:val="18"/>
                <w:szCs w:val="18"/>
                <w:lang w:val="en-US" w:eastAsia="zh-CN" w:bidi="ar"/>
              </w:rPr>
              <w:t>预算数</w:t>
            </w:r>
          </w:p>
        </w:tc>
      </w:tr>
      <w:tr>
        <w:tblPrEx>
          <w:shd w:val="clear" w:color="auto" w:fill="auto"/>
          <w:tblCellMar>
            <w:top w:w="0" w:type="dxa"/>
            <w:left w:w="0" w:type="dxa"/>
            <w:bottom w:w="0" w:type="dxa"/>
            <w:right w:w="0" w:type="dxa"/>
          </w:tblCellMar>
        </w:tblPrEx>
        <w:trPr>
          <w:trHeight w:val="420" w:hRule="atLeast"/>
        </w:trPr>
        <w:tc>
          <w:tcPr>
            <w:tcW w:w="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Style w:val="8"/>
                <w:sz w:val="18"/>
                <w:szCs w:val="18"/>
                <w:lang w:val="en-US" w:eastAsia="zh-CN" w:bidi="ar"/>
              </w:rPr>
              <w:t>栏次</w:t>
            </w:r>
          </w:p>
        </w:tc>
        <w:tc>
          <w:tcPr>
            <w:tcW w:w="51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2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42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20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一、一般公共预算拨款收入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一、一般公共服务支出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二、政府性基金预算拨款收入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二、外交支出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三、国有资本经营预算拨款收入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三、国防支出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四、财政专户管理资金收入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四、公共安全支出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五、事业收入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五、教育支出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六、事业单位经营收入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六、科学技术支出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七、上级补助收入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七、文化旅游体育与传媒支出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八、附属单位上缴收入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八、社会保障和就业支出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九、其他收入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九、社会保险基金支出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十、卫生健康支出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十一、节能环保支出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十二、城乡社区支出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十三、农林水支出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十四、交通运输支出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十五、资源勘探工业信息等支出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十六、商业服务业等支出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十七、金融支出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十八、援助其他地区支出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十九、自然资源海洋气象等支出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二十、住房保障支出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二十一、粮油物资储备支出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二十二、国有资本经营预算支出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二十三、灾害防治及应急管理支出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二十四、预备费</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二十五、其他支出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二十六、转移性支出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二十七、债务还本支出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二十八、债务付息支出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二十九、债务发行费用支出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三十、抗疫特别国债安排的支出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本年收入合计</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本年支出合计</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r>
      <w:tr>
        <w:tblPrEx>
          <w:tblCellMar>
            <w:top w:w="0" w:type="dxa"/>
            <w:left w:w="0" w:type="dxa"/>
            <w:bottom w:w="0" w:type="dxa"/>
            <w:right w:w="0"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上年结转结余</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年终结转结余</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收入总计</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支出总计</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r>
    </w:tbl>
    <w:p>
      <w:pPr>
        <w:rPr>
          <w:sz w:val="18"/>
          <w:szCs w:val="18"/>
        </w:rPr>
      </w:pPr>
    </w:p>
    <w:p>
      <w:pPr>
        <w:rPr>
          <w:sz w:val="18"/>
          <w:szCs w:val="18"/>
        </w:rPr>
      </w:pPr>
    </w:p>
    <w:tbl>
      <w:tblPr>
        <w:tblStyle w:val="5"/>
        <w:tblW w:w="14184" w:type="dxa"/>
        <w:tblInd w:w="0" w:type="dxa"/>
        <w:shd w:val="clear" w:color="auto" w:fill="auto"/>
        <w:tblLayout w:type="fixed"/>
        <w:tblCellMar>
          <w:top w:w="0" w:type="dxa"/>
          <w:left w:w="0" w:type="dxa"/>
          <w:bottom w:w="0" w:type="dxa"/>
          <w:right w:w="0" w:type="dxa"/>
        </w:tblCellMar>
      </w:tblPr>
      <w:tblGrid>
        <w:gridCol w:w="473"/>
        <w:gridCol w:w="994"/>
        <w:gridCol w:w="3774"/>
        <w:gridCol w:w="1017"/>
        <w:gridCol w:w="1017"/>
        <w:gridCol w:w="982"/>
        <w:gridCol w:w="781"/>
        <w:gridCol w:w="911"/>
        <w:gridCol w:w="1041"/>
        <w:gridCol w:w="769"/>
        <w:gridCol w:w="887"/>
        <w:gridCol w:w="651"/>
        <w:gridCol w:w="887"/>
      </w:tblGrid>
      <w:tr>
        <w:tblPrEx>
          <w:shd w:val="clear" w:color="auto" w:fill="auto"/>
          <w:tblCellMar>
            <w:top w:w="0" w:type="dxa"/>
            <w:left w:w="0" w:type="dxa"/>
            <w:bottom w:w="0" w:type="dxa"/>
            <w:right w:w="0" w:type="dxa"/>
          </w:tblCellMar>
        </w:tblPrEx>
        <w:trPr>
          <w:trHeight w:val="660" w:hRule="atLeast"/>
        </w:trPr>
        <w:tc>
          <w:tcPr>
            <w:tcW w:w="14184"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43"/>
                <w:szCs w:val="43"/>
                <w:u w:val="none"/>
                <w:lang w:val="en-US" w:eastAsia="zh-CN" w:bidi="ar"/>
              </w:rPr>
              <w:t>部门预算收入总表</w:t>
            </w:r>
          </w:p>
        </w:tc>
      </w:tr>
      <w:tr>
        <w:tblPrEx>
          <w:shd w:val="clear" w:color="auto" w:fill="auto"/>
          <w:tblCellMar>
            <w:top w:w="0" w:type="dxa"/>
            <w:left w:w="0" w:type="dxa"/>
            <w:bottom w:w="0" w:type="dxa"/>
            <w:right w:w="0" w:type="dxa"/>
          </w:tblCellMar>
        </w:tblPrEx>
        <w:trPr>
          <w:trHeight w:val="420" w:hRule="atLeast"/>
        </w:trPr>
        <w:tc>
          <w:tcPr>
            <w:tcW w:w="5241"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1017"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p>
        </w:tc>
        <w:tc>
          <w:tcPr>
            <w:tcW w:w="2780"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r>
              <w:rPr>
                <w:rFonts w:hint="default" w:ascii="方正书宋_GBK" w:hAnsi="方正书宋_GBK" w:eastAsia="方正书宋_GBK" w:cs="方正书宋_GBK"/>
                <w:b/>
                <w:i w:val="0"/>
                <w:color w:val="000000"/>
                <w:kern w:val="0"/>
                <w:sz w:val="24"/>
                <w:szCs w:val="24"/>
                <w:u w:val="none"/>
                <w:lang w:val="en-US" w:eastAsia="zh-CN" w:bidi="ar"/>
              </w:rPr>
              <w:t>预算年度：2022</w:t>
            </w:r>
          </w:p>
        </w:tc>
        <w:tc>
          <w:tcPr>
            <w:tcW w:w="911"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p>
        </w:tc>
        <w:tc>
          <w:tcPr>
            <w:tcW w:w="1041" w:type="dxa"/>
            <w:tcBorders>
              <w:top w:val="nil"/>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center"/>
              <w:rPr>
                <w:rFonts w:hint="eastAsia" w:ascii="方正书宋_GBK" w:hAnsi="方正书宋_GBK" w:eastAsia="方正书宋_GBK" w:cs="方正书宋_GBK"/>
                <w:b/>
                <w:i w:val="0"/>
                <w:color w:val="000000"/>
                <w:kern w:val="0"/>
                <w:sz w:val="24"/>
                <w:szCs w:val="24"/>
                <w:u w:val="none"/>
                <w:lang w:val="en-US" w:eastAsia="zh-CN" w:bidi="ar"/>
              </w:rPr>
            </w:pPr>
          </w:p>
        </w:tc>
        <w:tc>
          <w:tcPr>
            <w:tcW w:w="769" w:type="dxa"/>
            <w:tcBorders>
              <w:top w:val="nil"/>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center"/>
              <w:rPr>
                <w:rFonts w:hint="eastAsia" w:ascii="方正书宋_GBK" w:hAnsi="方正书宋_GBK" w:eastAsia="方正书宋_GBK" w:cs="方正书宋_GBK"/>
                <w:b/>
                <w:i w:val="0"/>
                <w:color w:val="000000"/>
                <w:kern w:val="0"/>
                <w:sz w:val="24"/>
                <w:szCs w:val="24"/>
                <w:u w:val="none"/>
                <w:lang w:val="en-US" w:eastAsia="zh-CN" w:bidi="ar"/>
              </w:rPr>
            </w:pPr>
          </w:p>
        </w:tc>
        <w:tc>
          <w:tcPr>
            <w:tcW w:w="2425"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shd w:val="clear" w:color="auto" w:fill="auto"/>
          <w:tblCellMar>
            <w:top w:w="0" w:type="dxa"/>
            <w:left w:w="0" w:type="dxa"/>
            <w:bottom w:w="0" w:type="dxa"/>
            <w:right w:w="0" w:type="dxa"/>
          </w:tblCellMar>
        </w:tblPrEx>
        <w:trPr>
          <w:trHeight w:val="420"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序号</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功能分类科目</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03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上年结转</w:t>
            </w:r>
          </w:p>
        </w:tc>
      </w:tr>
      <w:tr>
        <w:tblPrEx>
          <w:tblCellMar>
            <w:top w:w="0" w:type="dxa"/>
            <w:left w:w="0" w:type="dxa"/>
            <w:bottom w:w="0" w:type="dxa"/>
            <w:right w:w="0" w:type="dxa"/>
          </w:tblCellMar>
        </w:tblPrEx>
        <w:trPr>
          <w:trHeight w:val="435"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书宋_GBK" w:hAnsi="方正书宋_GBK" w:eastAsia="方正书宋_GBK" w:cs="方正书宋_GBK"/>
                <w:b/>
                <w:i w:val="0"/>
                <w:color w:val="000000"/>
                <w:sz w:val="18"/>
                <w:szCs w:val="18"/>
                <w:u w:val="none"/>
              </w:rPr>
            </w:pP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科目编码</w:t>
            </w: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科目名称</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财政拨款收入</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财政专户收入</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事业收入</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经营收入</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上级补助收入</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附属单位上缴收入</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其他收入</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书宋_GBK" w:hAnsi="方正书宋_GBK" w:eastAsia="方正书宋_GBK" w:cs="方正书宋_GBK"/>
                <w:b/>
                <w:i w:val="0"/>
                <w:color w:val="000000"/>
                <w:sz w:val="18"/>
                <w:szCs w:val="18"/>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书宋_GBK" w:hAnsi="方正书宋_GBK" w:eastAsia="方正书宋_GBK" w:cs="方正书宋_GBK"/>
                <w:b/>
                <w:i w:val="0"/>
                <w:color w:val="000000"/>
                <w:sz w:val="18"/>
                <w:szCs w:val="18"/>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栏次</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3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7</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12</w:t>
            </w: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一般公共服务支出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2010102</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一般行政管理事务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2010103</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机关服务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2010104</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人大会议</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2010105</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人大立法</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2010106</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人大监督</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2010107</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人大代表履职能力提升</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2010150</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2010199</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其他人大事务支出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社会保障和就业支出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行政事业单位养老支出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行政单位离退休</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2080502</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事业单位离退休</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机关事业单位基本养老保险缴费支出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机关事业单位职业年金缴费支出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卫生健康支出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行政事业单位医疗</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行政单位医疗</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事业单位医疗</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住房保障支出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住房改革支出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住房公积金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bl>
    <w:p/>
    <w:p/>
    <w:p/>
    <w:p/>
    <w:p/>
    <w:p/>
    <w:p/>
    <w:tbl>
      <w:tblPr>
        <w:tblStyle w:val="5"/>
        <w:tblW w:w="14207" w:type="dxa"/>
        <w:tblInd w:w="0" w:type="dxa"/>
        <w:shd w:val="clear" w:color="auto" w:fill="auto"/>
        <w:tblLayout w:type="fixed"/>
        <w:tblCellMar>
          <w:top w:w="0" w:type="dxa"/>
          <w:left w:w="0" w:type="dxa"/>
          <w:bottom w:w="0" w:type="dxa"/>
          <w:right w:w="0" w:type="dxa"/>
        </w:tblCellMar>
      </w:tblPr>
      <w:tblGrid>
        <w:gridCol w:w="588"/>
        <w:gridCol w:w="1162"/>
        <w:gridCol w:w="4255"/>
        <w:gridCol w:w="1189"/>
        <w:gridCol w:w="1288"/>
        <w:gridCol w:w="1288"/>
        <w:gridCol w:w="1526"/>
        <w:gridCol w:w="1133"/>
        <w:gridCol w:w="1778"/>
      </w:tblGrid>
      <w:tr>
        <w:tblPrEx>
          <w:shd w:val="clear" w:color="auto" w:fill="auto"/>
          <w:tblCellMar>
            <w:top w:w="0" w:type="dxa"/>
            <w:left w:w="0" w:type="dxa"/>
            <w:bottom w:w="0" w:type="dxa"/>
            <w:right w:w="0" w:type="dxa"/>
          </w:tblCellMar>
        </w:tblPrEx>
        <w:trPr>
          <w:trHeight w:val="690" w:hRule="atLeast"/>
        </w:trPr>
        <w:tc>
          <w:tcPr>
            <w:tcW w:w="14207"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部门预算支出总表</w:t>
            </w:r>
          </w:p>
        </w:tc>
      </w:tr>
      <w:tr>
        <w:tblPrEx>
          <w:shd w:val="clear" w:color="auto" w:fill="auto"/>
          <w:tblCellMar>
            <w:top w:w="0" w:type="dxa"/>
            <w:left w:w="0" w:type="dxa"/>
            <w:bottom w:w="0" w:type="dxa"/>
            <w:right w:w="0" w:type="dxa"/>
          </w:tblCellMar>
        </w:tblPrEx>
        <w:trPr>
          <w:trHeight w:val="859" w:hRule="atLeast"/>
        </w:trPr>
        <w:tc>
          <w:tcPr>
            <w:tcW w:w="6005"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1189"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288"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814" w:type="dxa"/>
            <w:gridSpan w:val="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预算年度：2022</w:t>
            </w:r>
          </w:p>
        </w:tc>
        <w:tc>
          <w:tcPr>
            <w:tcW w:w="1133"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b/>
                <w:i w:val="0"/>
                <w:color w:val="000000"/>
                <w:sz w:val="24"/>
                <w:szCs w:val="24"/>
                <w:u w:val="none"/>
              </w:rPr>
            </w:pPr>
          </w:p>
        </w:tc>
        <w:tc>
          <w:tcPr>
            <w:tcW w:w="1778"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shd w:val="clear" w:color="auto" w:fill="auto"/>
          <w:tblCellMar>
            <w:top w:w="0" w:type="dxa"/>
            <w:left w:w="0" w:type="dxa"/>
            <w:bottom w:w="0" w:type="dxa"/>
            <w:right w:w="0" w:type="dxa"/>
          </w:tblCellMar>
        </w:tblPrEx>
        <w:trPr>
          <w:trHeight w:val="405"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序号</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基本支出</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项目支出</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上缴上级支出</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经营支出</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对附属单位补助支出</w:t>
            </w:r>
          </w:p>
        </w:tc>
      </w:tr>
      <w:tr>
        <w:tblPrEx>
          <w:tblCellMar>
            <w:top w:w="0" w:type="dxa"/>
            <w:left w:w="0" w:type="dxa"/>
            <w:bottom w:w="0" w:type="dxa"/>
            <w:right w:w="0" w:type="dxa"/>
          </w:tblCellMar>
        </w:tblPrEx>
        <w:trPr>
          <w:trHeight w:val="949"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1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科目编码</w:t>
            </w:r>
          </w:p>
        </w:tc>
        <w:tc>
          <w:tcPr>
            <w:tcW w:w="42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科目名称</w:t>
            </w: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栏次</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7</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8</w:t>
            </w: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合计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一般公共服务支出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21.26</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人大事务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行政运行</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21.26</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一般行政管理事务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2010103</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机关服务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2010104</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人大会议</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2010105</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人大立法</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2010106</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人大监督</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2010107</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人大代表履职能力提升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2010150</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事业运行</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2010199</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其他人大事务支出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社会保障和就业支出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行政事业单位养老支出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行政单位离退休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事业单位离退休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机关事业单位基本养老保险缴费支出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机关事业单位职业年金缴费支出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卫生健康支出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住房保障支出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住房改革支出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住房公积金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事业单位离退休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机关事业单位基本养老保险缴费支出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机关事业单位职业年金缴费支出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行政单位医疗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事业单位医疗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农林水支出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21308</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普惠金融发展支出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2130803</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农业保险保费补贴</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其他农林水支出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2139999</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其他农林水支出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住房保障支出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住房改革支出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9"/>
                <w:sz w:val="18"/>
                <w:szCs w:val="18"/>
                <w:lang w:val="en-US" w:eastAsia="zh-CN" w:bidi="ar"/>
              </w:rPr>
              <w:t>住房公积金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bl>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bl>
      <w:tblPr>
        <w:tblStyle w:val="5"/>
        <w:tblW w:w="14190" w:type="dxa"/>
        <w:tblInd w:w="0" w:type="dxa"/>
        <w:shd w:val="clear" w:color="auto" w:fill="auto"/>
        <w:tblLayout w:type="fixed"/>
        <w:tblCellMar>
          <w:top w:w="0" w:type="dxa"/>
          <w:left w:w="0" w:type="dxa"/>
          <w:bottom w:w="0" w:type="dxa"/>
          <w:right w:w="0" w:type="dxa"/>
        </w:tblCellMar>
      </w:tblPr>
      <w:tblGrid>
        <w:gridCol w:w="709"/>
        <w:gridCol w:w="3042"/>
        <w:gridCol w:w="1063"/>
        <w:gridCol w:w="3706"/>
        <w:gridCol w:w="1107"/>
        <w:gridCol w:w="1374"/>
        <w:gridCol w:w="1595"/>
        <w:gridCol w:w="1594"/>
      </w:tblGrid>
      <w:tr>
        <w:tblPrEx>
          <w:shd w:val="clear" w:color="auto" w:fill="auto"/>
          <w:tblCellMar>
            <w:top w:w="0" w:type="dxa"/>
            <w:left w:w="0" w:type="dxa"/>
            <w:bottom w:w="0" w:type="dxa"/>
            <w:right w:w="0" w:type="dxa"/>
          </w:tblCellMar>
        </w:tblPrEx>
        <w:trPr>
          <w:trHeight w:val="735" w:hRule="atLeast"/>
        </w:trPr>
        <w:tc>
          <w:tcPr>
            <w:tcW w:w="1419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部门预算财政拨款收支总表</w:t>
            </w:r>
          </w:p>
        </w:tc>
      </w:tr>
      <w:tr>
        <w:tblPrEx>
          <w:shd w:val="clear" w:color="auto" w:fill="auto"/>
          <w:tblCellMar>
            <w:top w:w="0" w:type="dxa"/>
            <w:left w:w="0" w:type="dxa"/>
            <w:bottom w:w="0" w:type="dxa"/>
            <w:right w:w="0" w:type="dxa"/>
          </w:tblCellMar>
        </w:tblPrEx>
        <w:trPr>
          <w:trHeight w:val="375" w:hRule="atLeast"/>
        </w:trPr>
        <w:tc>
          <w:tcPr>
            <w:tcW w:w="8520" w:type="dxa"/>
            <w:gridSpan w:val="4"/>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预算单位编码及名称：713怀来县妇女联合会</w:t>
            </w:r>
          </w:p>
        </w:tc>
        <w:tc>
          <w:tcPr>
            <w:tcW w:w="2481" w:type="dxa"/>
            <w:gridSpan w:val="2"/>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预算年度：2022</w:t>
            </w:r>
          </w:p>
        </w:tc>
        <w:tc>
          <w:tcPr>
            <w:tcW w:w="3189" w:type="dxa"/>
            <w:gridSpan w:val="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金额单位：万元</w:t>
            </w:r>
          </w:p>
        </w:tc>
      </w:tr>
      <w:tr>
        <w:tblPrEx>
          <w:shd w:val="clear" w:color="auto" w:fill="auto"/>
          <w:tblCellMar>
            <w:top w:w="0" w:type="dxa"/>
            <w:left w:w="0" w:type="dxa"/>
            <w:bottom w:w="0" w:type="dxa"/>
            <w:right w:w="0" w:type="dxa"/>
          </w:tblCellMar>
        </w:tblPrEx>
        <w:trPr>
          <w:trHeight w:val="225" w:hRule="atLeast"/>
        </w:trPr>
        <w:tc>
          <w:tcPr>
            <w:tcW w:w="8520" w:type="dxa"/>
            <w:gridSpan w:val="4"/>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2481" w:type="dxa"/>
            <w:gridSpan w:val="2"/>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89" w:type="dxa"/>
            <w:gridSpan w:val="2"/>
            <w:vMerge w:val="continue"/>
            <w:tcBorders>
              <w:top w:val="nil"/>
              <w:left w:val="nil"/>
              <w:bottom w:val="nil"/>
              <w:right w:val="nil"/>
            </w:tcBorders>
            <w:shd w:val="clear" w:color="auto" w:fill="auto"/>
            <w:tcMar>
              <w:top w:w="15" w:type="dxa"/>
              <w:left w:w="15" w:type="dxa"/>
              <w:right w:w="15" w:type="dxa"/>
            </w:tcMar>
            <w:vAlign w:val="center"/>
          </w:tcPr>
          <w:p>
            <w:pPr>
              <w:jc w:val="right"/>
              <w:rPr>
                <w:rFonts w:hint="default" w:ascii="Times New Roman" w:hAnsi="Times New Roman" w:eastAsia="宋体" w:cs="Times New Roman"/>
                <w:b/>
                <w:i w:val="0"/>
                <w:color w:val="000000"/>
                <w:sz w:val="24"/>
                <w:szCs w:val="24"/>
                <w:u w:val="none"/>
              </w:rPr>
            </w:pPr>
          </w:p>
        </w:tc>
      </w:tr>
      <w:tr>
        <w:tblPrEx>
          <w:shd w:val="clear" w:color="auto" w:fill="auto"/>
          <w:tblCellMar>
            <w:top w:w="0" w:type="dxa"/>
            <w:left w:w="0" w:type="dxa"/>
            <w:bottom w:w="0" w:type="dxa"/>
            <w:right w:w="0" w:type="dxa"/>
          </w:tblCellMar>
        </w:tblPrEx>
        <w:trPr>
          <w:trHeight w:val="10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栏次</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    目</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金额</w:t>
            </w:r>
          </w:p>
        </w:tc>
        <w:tc>
          <w:tcPr>
            <w:tcW w:w="3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    目</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合计</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一般公共预算财政拨款</w:t>
            </w: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政府性基金预算财政拨款</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栏次</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3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6</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7</w:t>
            </w: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一、一般公共预算拨款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一、一般公共服务支出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二、政府性基金预算拨款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二、外交支出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三、国有资本经营预算拨款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三、国防支出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四、公共安全支出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五、教育支出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六、科学技术支出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七、文化旅游体育与传媒支出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八、社会保障和就业支出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九、社会保险基金支出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十、卫生健康支出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十一、节能环保支出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十二、城乡社区支出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十三、农林水支出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十四、交通运输支出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十五、资源勘探工业信息等支出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十六、商业服务业等支出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十七、金融支出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十八、援助其他地区支出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十九、自然资源海洋气象等支出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二十、住房保障支出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二十一、粮油物资储备支出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二十二、国有资本经营预算支出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二十三、灾害防治及应急管理支出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二十四、预备费</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二十五、其他支出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二十六、转移性支出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二十七、债务还本支出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二十八、债务付息支出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二十九、债务发行费用支出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三十、抗疫特别国债安排的支出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本年收入合计</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本年支出合计</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年初财政拨款结转和结余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年末财政拨款结转和结余</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一、一般公共预算拨款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二、政府性基金预算拨款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三、国有资本经营预算拨款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收入总计</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支出总计</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bl>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bl>
      <w:tblPr>
        <w:tblStyle w:val="5"/>
        <w:tblW w:w="14179" w:type="dxa"/>
        <w:tblInd w:w="0" w:type="dxa"/>
        <w:shd w:val="clear" w:color="auto" w:fill="auto"/>
        <w:tblLayout w:type="fixed"/>
        <w:tblCellMar>
          <w:top w:w="0" w:type="dxa"/>
          <w:left w:w="0" w:type="dxa"/>
          <w:bottom w:w="0" w:type="dxa"/>
          <w:right w:w="0" w:type="dxa"/>
        </w:tblCellMar>
      </w:tblPr>
      <w:tblGrid>
        <w:gridCol w:w="715"/>
        <w:gridCol w:w="1555"/>
        <w:gridCol w:w="3779"/>
        <w:gridCol w:w="1139"/>
        <w:gridCol w:w="2221"/>
        <w:gridCol w:w="1474"/>
        <w:gridCol w:w="1498"/>
        <w:gridCol w:w="1798"/>
      </w:tblGrid>
      <w:tr>
        <w:tblPrEx>
          <w:shd w:val="clear" w:color="auto" w:fill="auto"/>
          <w:tblCellMar>
            <w:top w:w="0" w:type="dxa"/>
            <w:left w:w="0" w:type="dxa"/>
            <w:bottom w:w="0" w:type="dxa"/>
            <w:right w:w="0" w:type="dxa"/>
          </w:tblCellMar>
        </w:tblPrEx>
        <w:trPr>
          <w:trHeight w:val="795" w:hRule="atLeast"/>
        </w:trPr>
        <w:tc>
          <w:tcPr>
            <w:tcW w:w="14179"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部门预算一般公共预算财政拨款支出表</w:t>
            </w:r>
          </w:p>
        </w:tc>
      </w:tr>
      <w:tr>
        <w:tblPrEx>
          <w:tblCellMar>
            <w:top w:w="0" w:type="dxa"/>
            <w:left w:w="0" w:type="dxa"/>
            <w:bottom w:w="0" w:type="dxa"/>
            <w:right w:w="0" w:type="dxa"/>
          </w:tblCellMar>
        </w:tblPrEx>
        <w:trPr>
          <w:trHeight w:val="323" w:hRule="atLeast"/>
        </w:trPr>
        <w:tc>
          <w:tcPr>
            <w:tcW w:w="6049"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1139" w:type="dxa"/>
            <w:tcBorders>
              <w:top w:val="nil"/>
              <w:left w:val="nil"/>
              <w:bottom w:val="nil"/>
              <w:right w:val="nil"/>
            </w:tcBorders>
            <w:shd w:val="clear" w:color="auto" w:fill="auto"/>
            <w:tcMar>
              <w:top w:w="15" w:type="dxa"/>
              <w:left w:w="15" w:type="dxa"/>
              <w:right w:w="15" w:type="dxa"/>
            </w:tcMar>
            <w:vAlign w:val="center"/>
          </w:tcPr>
          <w:p>
            <w:pPr>
              <w:jc w:val="left"/>
              <w:rPr>
                <w:rFonts w:hint="default" w:ascii="Times New Roman" w:hAnsi="Times New Roman" w:eastAsia="宋体" w:cs="Times New Roman"/>
                <w:b/>
                <w:i w:val="0"/>
                <w:color w:val="000000"/>
                <w:sz w:val="24"/>
                <w:szCs w:val="24"/>
                <w:u w:val="none"/>
              </w:rPr>
            </w:pPr>
          </w:p>
        </w:tc>
        <w:tc>
          <w:tcPr>
            <w:tcW w:w="222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Fonts w:hint="default" w:ascii="Times New Roman" w:hAnsi="Times New Roman" w:eastAsia="方正书宋_GBK" w:cs="Times New Roman"/>
                <w:b/>
                <w:i w:val="0"/>
                <w:color w:val="000000"/>
                <w:kern w:val="0"/>
                <w:sz w:val="24"/>
                <w:szCs w:val="24"/>
                <w:u w:val="none"/>
                <w:lang w:val="en-US" w:eastAsia="zh-CN" w:bidi="ar"/>
              </w:rPr>
              <w:t>2022</w:t>
            </w:r>
          </w:p>
        </w:tc>
        <w:tc>
          <w:tcPr>
            <w:tcW w:w="1474" w:type="dxa"/>
            <w:tcBorders>
              <w:top w:val="nil"/>
              <w:left w:val="nil"/>
              <w:bottom w:val="nil"/>
              <w:right w:val="nil"/>
            </w:tcBorders>
            <w:shd w:val="clear" w:color="auto" w:fill="auto"/>
            <w:tcMar>
              <w:top w:w="15" w:type="dxa"/>
              <w:left w:w="15" w:type="dxa"/>
              <w:right w:w="15" w:type="dxa"/>
            </w:tcMar>
            <w:vAlign w:val="center"/>
          </w:tcPr>
          <w:p>
            <w:pPr>
              <w:jc w:val="left"/>
              <w:rPr>
                <w:rFonts w:hint="default" w:ascii="方正书宋_GBK" w:hAnsi="方正书宋_GBK" w:eastAsia="方正书宋_GBK" w:cs="方正书宋_GBK"/>
                <w:b/>
                <w:i w:val="0"/>
                <w:color w:val="000000"/>
                <w:sz w:val="24"/>
                <w:szCs w:val="24"/>
                <w:u w:val="none"/>
              </w:rPr>
            </w:pPr>
          </w:p>
        </w:tc>
        <w:tc>
          <w:tcPr>
            <w:tcW w:w="1498" w:type="dxa"/>
            <w:tcBorders>
              <w:top w:val="nil"/>
              <w:left w:val="nil"/>
              <w:bottom w:val="nil"/>
              <w:right w:val="nil"/>
            </w:tcBorders>
            <w:shd w:val="clear" w:color="auto" w:fill="auto"/>
            <w:tcMar>
              <w:top w:w="15" w:type="dxa"/>
              <w:left w:w="15" w:type="dxa"/>
              <w:right w:w="15" w:type="dxa"/>
            </w:tcMar>
            <w:vAlign w:val="center"/>
          </w:tcPr>
          <w:p>
            <w:pPr>
              <w:jc w:val="left"/>
              <w:rPr>
                <w:rFonts w:hint="default" w:ascii="方正书宋_GBK" w:hAnsi="方正书宋_GBK" w:eastAsia="方正书宋_GBK" w:cs="方正书宋_GBK"/>
                <w:b/>
                <w:i w:val="0"/>
                <w:color w:val="000000"/>
                <w:sz w:val="24"/>
                <w:szCs w:val="24"/>
                <w:u w:val="none"/>
              </w:rPr>
            </w:pPr>
          </w:p>
        </w:tc>
        <w:tc>
          <w:tcPr>
            <w:tcW w:w="179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shd w:val="clear" w:color="auto" w:fill="auto"/>
          <w:tblCellMar>
            <w:top w:w="0" w:type="dxa"/>
            <w:left w:w="0" w:type="dxa"/>
            <w:bottom w:w="0" w:type="dxa"/>
            <w:right w:w="0" w:type="dxa"/>
          </w:tblCellMar>
        </w:tblPrEx>
        <w:trPr>
          <w:trHeight w:val="495"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序号</w:t>
            </w:r>
          </w:p>
        </w:tc>
        <w:tc>
          <w:tcPr>
            <w:tcW w:w="5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支出功能分类科目</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基本支出</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项目支出</w:t>
            </w:r>
          </w:p>
        </w:tc>
      </w:tr>
      <w:tr>
        <w:tblPrEx>
          <w:tblCellMar>
            <w:top w:w="0" w:type="dxa"/>
            <w:left w:w="0" w:type="dxa"/>
            <w:bottom w:w="0" w:type="dxa"/>
            <w:right w:w="0" w:type="dxa"/>
          </w:tblCellMar>
        </w:tblPrEx>
        <w:trPr>
          <w:trHeight w:val="285"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科目编码</w:t>
            </w:r>
          </w:p>
        </w:tc>
        <w:tc>
          <w:tcPr>
            <w:tcW w:w="3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科目名称</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小计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人员经费</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日常经费</w:t>
            </w: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ascii="方正仿宋_GBK" w:hAnsi="方正仿宋_GBK" w:eastAsia="方正仿宋_GBK" w:cs="方正仿宋_GBK"/>
                <w:b/>
                <w:i w:val="0"/>
                <w:color w:val="000000"/>
                <w:kern w:val="0"/>
                <w:sz w:val="18"/>
                <w:szCs w:val="18"/>
                <w:u w:val="none"/>
                <w:lang w:val="en-US" w:eastAsia="zh-CN" w:bidi="ar"/>
              </w:rPr>
              <w:t>栏次</w:t>
            </w: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3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合计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一般公共服务支出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81.02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4.91</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21.26</w:t>
            </w: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人大事务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行政运行</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81.02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4.91</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21.26</w:t>
            </w:r>
          </w:p>
        </w:tc>
      </w:tr>
      <w:tr>
        <w:tblPrEx>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2010102</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一般行政管理事务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2010103</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机关服务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2010104</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人大会议</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2010105</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人大立法</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2010106</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人大监督</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2010107</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人大代表履职能力提升</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2010150</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事业运行</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2010199</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其他人大事务支出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社会保障和就业支出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行政事业单位养老支出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行政单位离退休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2080502</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事业单位离退休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机关事业单位基本养老保险缴费支出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卫生健康支出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行政事业单位医疗</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行政单位医疗</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事业单位医疗</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住房保障支出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住房改革支出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住房公积金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bl>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bl>
      <w:tblPr>
        <w:tblStyle w:val="5"/>
        <w:tblW w:w="14213" w:type="dxa"/>
        <w:tblInd w:w="0" w:type="dxa"/>
        <w:shd w:val="clear" w:color="auto" w:fill="auto"/>
        <w:tblLayout w:type="fixed"/>
        <w:tblCellMar>
          <w:top w:w="0" w:type="dxa"/>
          <w:left w:w="0" w:type="dxa"/>
          <w:bottom w:w="0" w:type="dxa"/>
          <w:right w:w="0" w:type="dxa"/>
        </w:tblCellMar>
      </w:tblPr>
      <w:tblGrid>
        <w:gridCol w:w="885"/>
        <w:gridCol w:w="1840"/>
        <w:gridCol w:w="4442"/>
        <w:gridCol w:w="2724"/>
        <w:gridCol w:w="1961"/>
        <w:gridCol w:w="2361"/>
      </w:tblGrid>
      <w:tr>
        <w:tblPrEx>
          <w:shd w:val="clear" w:color="auto" w:fill="auto"/>
          <w:tblCellMar>
            <w:top w:w="0" w:type="dxa"/>
            <w:left w:w="0" w:type="dxa"/>
            <w:bottom w:w="0" w:type="dxa"/>
            <w:right w:w="0" w:type="dxa"/>
          </w:tblCellMar>
        </w:tblPrEx>
        <w:trPr>
          <w:trHeight w:val="690" w:hRule="atLeast"/>
        </w:trPr>
        <w:tc>
          <w:tcPr>
            <w:tcW w:w="14213"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部门预算一般公共预算财政拨款基本支出表</w:t>
            </w:r>
          </w:p>
        </w:tc>
      </w:tr>
      <w:tr>
        <w:tblPrEx>
          <w:shd w:val="clear" w:color="auto" w:fill="auto"/>
          <w:tblCellMar>
            <w:top w:w="0" w:type="dxa"/>
            <w:left w:w="0" w:type="dxa"/>
            <w:bottom w:w="0" w:type="dxa"/>
            <w:right w:w="0" w:type="dxa"/>
          </w:tblCellMar>
        </w:tblPrEx>
        <w:trPr>
          <w:trHeight w:val="570" w:hRule="atLeast"/>
        </w:trPr>
        <w:tc>
          <w:tcPr>
            <w:tcW w:w="7167"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72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Style w:val="10"/>
                <w:rFonts w:eastAsia="方正书宋_GBK"/>
                <w:lang w:val="en-US" w:eastAsia="zh-CN" w:bidi="ar"/>
              </w:rPr>
              <w:t>2022</w:t>
            </w:r>
          </w:p>
        </w:tc>
        <w:tc>
          <w:tcPr>
            <w:tcW w:w="1961" w:type="dxa"/>
            <w:tcBorders>
              <w:top w:val="nil"/>
              <w:left w:val="nil"/>
              <w:bottom w:val="nil"/>
              <w:right w:val="nil"/>
            </w:tcBorders>
            <w:shd w:val="clear" w:color="auto" w:fill="auto"/>
            <w:tcMar>
              <w:top w:w="15" w:type="dxa"/>
              <w:left w:w="15" w:type="dxa"/>
              <w:right w:w="15" w:type="dxa"/>
            </w:tcMar>
            <w:vAlign w:val="center"/>
          </w:tcPr>
          <w:p>
            <w:pPr>
              <w:jc w:val="left"/>
              <w:rPr>
                <w:rFonts w:hint="default" w:ascii="Times New Roman" w:hAnsi="Times New Roman" w:eastAsia="宋体" w:cs="Times New Roman"/>
                <w:b/>
                <w:i w:val="0"/>
                <w:color w:val="000000"/>
                <w:sz w:val="24"/>
                <w:szCs w:val="24"/>
                <w:u w:val="none"/>
              </w:rPr>
            </w:pPr>
          </w:p>
        </w:tc>
        <w:tc>
          <w:tcPr>
            <w:tcW w:w="236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shd w:val="clear" w:color="auto" w:fill="auto"/>
          <w:tblCellMar>
            <w:top w:w="0" w:type="dxa"/>
            <w:left w:w="0" w:type="dxa"/>
            <w:bottom w:w="0" w:type="dxa"/>
            <w:right w:w="0" w:type="dxa"/>
          </w:tblCellMar>
        </w:tblPrEx>
        <w:trPr>
          <w:trHeight w:val="48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序号</w:t>
            </w:r>
          </w:p>
        </w:tc>
        <w:tc>
          <w:tcPr>
            <w:tcW w:w="6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支出部门经济分类科目</w:t>
            </w:r>
          </w:p>
        </w:tc>
        <w:tc>
          <w:tcPr>
            <w:tcW w:w="70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一般公共预算基本支出</w:t>
            </w:r>
          </w:p>
        </w:tc>
      </w:tr>
      <w:tr>
        <w:tblPrEx>
          <w:shd w:val="clear" w:color="auto" w:fill="auto"/>
          <w:tblCellMar>
            <w:top w:w="0" w:type="dxa"/>
            <w:left w:w="0" w:type="dxa"/>
            <w:bottom w:w="0" w:type="dxa"/>
            <w:right w:w="0" w:type="dxa"/>
          </w:tblCellMar>
        </w:tblPrEx>
        <w:trPr>
          <w:trHeight w:val="645"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科目编码</w:t>
            </w:r>
          </w:p>
        </w:tc>
        <w:tc>
          <w:tcPr>
            <w:tcW w:w="4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科目名称</w:t>
            </w:r>
          </w:p>
        </w:tc>
        <w:tc>
          <w:tcPr>
            <w:tcW w:w="2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合计</w:t>
            </w:r>
          </w:p>
        </w:tc>
        <w:tc>
          <w:tcPr>
            <w:tcW w:w="1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人员经费</w:t>
            </w:r>
          </w:p>
        </w:tc>
        <w:tc>
          <w:tcPr>
            <w:tcW w:w="2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公用经费</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栏次</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4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2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2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合计</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81.02</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4.91</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工资福利支出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71.02</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71.02</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基本工资</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21.72</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21.72</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津贴补贴</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12.65</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12.65</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奖金</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16.65</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16.65</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30107</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绩效工资</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30108</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机关事业单位基本养老保险缴费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30110</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职工基本医疗保险缴费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公务员医疗补助缴费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其他社会保障缴费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住房公积金</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30199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其他工资福利支出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商品和服务支出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办公费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印刷费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30205</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30206</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电费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30207</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邮电费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1.45</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1.45</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30208</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取暖费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物业管理费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差旅费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因公出国（境）费用</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3021202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其他因公出国（境）费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维修(护)费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30215</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会议费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30217</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公务接待费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30226</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劳务费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30228</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工会经费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福利费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30231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公务用车运行维护费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30239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其他交通费用</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2.46</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2.46</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30299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其他商品和服务支出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对个人和家庭的补助</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离休费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退休费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退职（役）费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30305</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生活补助</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奖励金</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30399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其他对个人和家庭的补助</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资本性支出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办公设备购置</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bl>
    <w:p>
      <w:pPr>
        <w:rPr>
          <w:sz w:val="18"/>
          <w:szCs w:val="18"/>
        </w:rPr>
      </w:pPr>
    </w:p>
    <w:tbl>
      <w:tblPr>
        <w:tblStyle w:val="5"/>
        <w:tblW w:w="14196" w:type="dxa"/>
        <w:tblInd w:w="0" w:type="dxa"/>
        <w:shd w:val="clear" w:color="auto" w:fill="auto"/>
        <w:tblLayout w:type="fixed"/>
        <w:tblCellMar>
          <w:top w:w="0" w:type="dxa"/>
          <w:left w:w="0" w:type="dxa"/>
          <w:bottom w:w="0" w:type="dxa"/>
          <w:right w:w="0" w:type="dxa"/>
        </w:tblCellMar>
      </w:tblPr>
      <w:tblGrid>
        <w:gridCol w:w="774"/>
        <w:gridCol w:w="1473"/>
        <w:gridCol w:w="4479"/>
        <w:gridCol w:w="2490"/>
        <w:gridCol w:w="2490"/>
        <w:gridCol w:w="2490"/>
      </w:tblGrid>
      <w:tr>
        <w:tblPrEx>
          <w:shd w:val="clear" w:color="auto" w:fill="auto"/>
          <w:tblCellMar>
            <w:top w:w="0" w:type="dxa"/>
            <w:left w:w="0" w:type="dxa"/>
            <w:bottom w:w="0" w:type="dxa"/>
            <w:right w:w="0" w:type="dxa"/>
          </w:tblCellMar>
        </w:tblPrEx>
        <w:trPr>
          <w:trHeight w:val="915" w:hRule="atLeast"/>
        </w:trPr>
        <w:tc>
          <w:tcPr>
            <w:tcW w:w="14196"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部门预算政府性基金预算财政拨款支出表</w:t>
            </w:r>
          </w:p>
        </w:tc>
      </w:tr>
      <w:tr>
        <w:tblPrEx>
          <w:shd w:val="clear" w:color="auto" w:fill="auto"/>
          <w:tblCellMar>
            <w:top w:w="0" w:type="dxa"/>
            <w:left w:w="0" w:type="dxa"/>
            <w:bottom w:w="0" w:type="dxa"/>
            <w:right w:w="0" w:type="dxa"/>
          </w:tblCellMar>
        </w:tblPrEx>
        <w:trPr>
          <w:trHeight w:val="435" w:hRule="atLeast"/>
        </w:trPr>
        <w:tc>
          <w:tcPr>
            <w:tcW w:w="6726"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4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Fonts w:hint="default" w:ascii="Times New Roman" w:hAnsi="Times New Roman" w:eastAsia="方正书宋_GBK" w:cs="Times New Roman"/>
                <w:b/>
                <w:i w:val="0"/>
                <w:color w:val="000000"/>
                <w:kern w:val="0"/>
                <w:sz w:val="24"/>
                <w:szCs w:val="24"/>
                <w:u w:val="none"/>
                <w:lang w:val="en-US" w:eastAsia="zh-CN" w:bidi="ar"/>
              </w:rPr>
              <w:t>2022</w:t>
            </w:r>
          </w:p>
        </w:tc>
        <w:tc>
          <w:tcPr>
            <w:tcW w:w="2490" w:type="dxa"/>
            <w:tcBorders>
              <w:top w:val="nil"/>
              <w:left w:val="nil"/>
              <w:bottom w:val="nil"/>
              <w:right w:val="nil"/>
            </w:tcBorders>
            <w:shd w:val="clear" w:color="auto" w:fill="auto"/>
            <w:tcMar>
              <w:top w:w="15" w:type="dxa"/>
              <w:left w:w="15" w:type="dxa"/>
              <w:right w:w="15" w:type="dxa"/>
            </w:tcMar>
            <w:vAlign w:val="center"/>
          </w:tcPr>
          <w:p>
            <w:pPr>
              <w:jc w:val="left"/>
              <w:rPr>
                <w:rFonts w:hint="default" w:ascii="Times New Roman" w:hAnsi="Times New Roman" w:eastAsia="宋体" w:cs="Times New Roman"/>
                <w:b/>
                <w:i w:val="0"/>
                <w:color w:val="000000"/>
                <w:sz w:val="24"/>
                <w:szCs w:val="24"/>
                <w:u w:val="none"/>
              </w:rPr>
            </w:pPr>
          </w:p>
        </w:tc>
        <w:tc>
          <w:tcPr>
            <w:tcW w:w="24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shd w:val="clear" w:color="auto" w:fill="auto"/>
          <w:tblCellMar>
            <w:top w:w="0" w:type="dxa"/>
            <w:left w:w="0" w:type="dxa"/>
            <w:bottom w:w="0" w:type="dxa"/>
            <w:right w:w="0" w:type="dxa"/>
          </w:tblCellMar>
        </w:tblPrEx>
        <w:trPr>
          <w:trHeight w:val="435"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序号</w:t>
            </w:r>
          </w:p>
        </w:tc>
        <w:tc>
          <w:tcPr>
            <w:tcW w:w="59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支出功能分类科目</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合计</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基本支出</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项目支出</w:t>
            </w:r>
          </w:p>
        </w:tc>
      </w:tr>
      <w:tr>
        <w:tblPrEx>
          <w:shd w:val="clear" w:color="auto" w:fill="auto"/>
          <w:tblCellMar>
            <w:top w:w="0" w:type="dxa"/>
            <w:left w:w="0" w:type="dxa"/>
            <w:bottom w:w="0" w:type="dxa"/>
            <w:right w:w="0" w:type="dxa"/>
          </w:tblCellMar>
        </w:tblPrEx>
        <w:trPr>
          <w:trHeight w:val="825"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科目编码</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科目名称</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r>
      <w:tr>
        <w:tblPrEx>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栏次</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40" w:hRule="atLeast"/>
        </w:trPr>
        <w:tc>
          <w:tcPr>
            <w:tcW w:w="774"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3422" w:type="dxa"/>
            <w:gridSpan w:val="5"/>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注：无政府</w:t>
            </w:r>
            <w:r>
              <w:rPr>
                <w:rFonts w:hint="eastAsia" w:ascii="方正仿宋_GBK" w:hAnsi="方正仿宋_GBK" w:eastAsia="方正仿宋_GBK" w:cs="方正仿宋_GBK"/>
                <w:i w:val="0"/>
                <w:color w:val="000000"/>
                <w:kern w:val="0"/>
                <w:sz w:val="24"/>
                <w:szCs w:val="24"/>
                <w:u w:val="none"/>
                <w:lang w:val="en-US" w:eastAsia="zh-CN" w:bidi="ar"/>
              </w:rPr>
              <w:t>性</w:t>
            </w:r>
            <w:r>
              <w:rPr>
                <w:rFonts w:hint="default" w:ascii="方正仿宋_GBK" w:hAnsi="方正仿宋_GBK" w:eastAsia="方正仿宋_GBK" w:cs="方正仿宋_GBK"/>
                <w:i w:val="0"/>
                <w:color w:val="000000"/>
                <w:kern w:val="0"/>
                <w:sz w:val="24"/>
                <w:szCs w:val="24"/>
                <w:u w:val="none"/>
                <w:lang w:val="en-US" w:eastAsia="zh-CN" w:bidi="ar"/>
              </w:rPr>
              <w:t>基金预算，空表列示。</w:t>
            </w:r>
          </w:p>
        </w:tc>
      </w:tr>
    </w:tbl>
    <w:p>
      <w:pPr>
        <w:rPr>
          <w:sz w:val="18"/>
          <w:szCs w:val="18"/>
        </w:rPr>
      </w:pPr>
    </w:p>
    <w:p>
      <w:pPr>
        <w:rPr>
          <w:sz w:val="18"/>
          <w:szCs w:val="18"/>
        </w:rPr>
      </w:pPr>
    </w:p>
    <w:p>
      <w:pPr>
        <w:rPr>
          <w:sz w:val="18"/>
          <w:szCs w:val="18"/>
        </w:rPr>
      </w:pPr>
    </w:p>
    <w:p>
      <w:pPr>
        <w:rPr>
          <w:sz w:val="18"/>
          <w:szCs w:val="18"/>
        </w:rPr>
      </w:pPr>
    </w:p>
    <w:p>
      <w:pPr>
        <w:rPr>
          <w:sz w:val="18"/>
          <w:szCs w:val="18"/>
        </w:rPr>
      </w:pPr>
    </w:p>
    <w:tbl>
      <w:tblPr>
        <w:tblStyle w:val="5"/>
        <w:tblW w:w="14201" w:type="dxa"/>
        <w:tblInd w:w="0" w:type="dxa"/>
        <w:shd w:val="clear" w:color="auto" w:fill="auto"/>
        <w:tblLayout w:type="fixed"/>
        <w:tblCellMar>
          <w:top w:w="0" w:type="dxa"/>
          <w:left w:w="0" w:type="dxa"/>
          <w:bottom w:w="0" w:type="dxa"/>
          <w:right w:w="0" w:type="dxa"/>
        </w:tblCellMar>
      </w:tblPr>
      <w:tblGrid>
        <w:gridCol w:w="994"/>
        <w:gridCol w:w="1461"/>
        <w:gridCol w:w="4292"/>
        <w:gridCol w:w="2484"/>
        <w:gridCol w:w="2485"/>
        <w:gridCol w:w="2485"/>
      </w:tblGrid>
      <w:tr>
        <w:tblPrEx>
          <w:shd w:val="clear" w:color="auto" w:fill="auto"/>
          <w:tblCellMar>
            <w:top w:w="0" w:type="dxa"/>
            <w:left w:w="0" w:type="dxa"/>
            <w:bottom w:w="0" w:type="dxa"/>
            <w:right w:w="0" w:type="dxa"/>
          </w:tblCellMar>
        </w:tblPrEx>
        <w:trPr>
          <w:trHeight w:val="780" w:hRule="atLeast"/>
        </w:trPr>
        <w:tc>
          <w:tcPr>
            <w:tcW w:w="14201"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部门预算国有资本经营预算财政拨款支出表</w:t>
            </w:r>
          </w:p>
        </w:tc>
      </w:tr>
      <w:tr>
        <w:tblPrEx>
          <w:shd w:val="clear" w:color="auto" w:fill="auto"/>
          <w:tblCellMar>
            <w:top w:w="0" w:type="dxa"/>
            <w:left w:w="0" w:type="dxa"/>
            <w:bottom w:w="0" w:type="dxa"/>
            <w:right w:w="0" w:type="dxa"/>
          </w:tblCellMar>
        </w:tblPrEx>
        <w:trPr>
          <w:trHeight w:val="495" w:hRule="atLeast"/>
        </w:trPr>
        <w:tc>
          <w:tcPr>
            <w:tcW w:w="6747"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48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Fonts w:hint="default" w:ascii="Times New Roman" w:hAnsi="Times New Roman" w:eastAsia="方正书宋_GBK" w:cs="Times New Roman"/>
                <w:b/>
                <w:i w:val="0"/>
                <w:color w:val="000000"/>
                <w:kern w:val="0"/>
                <w:sz w:val="24"/>
                <w:szCs w:val="24"/>
                <w:u w:val="none"/>
                <w:lang w:val="en-US" w:eastAsia="zh-CN" w:bidi="ar"/>
              </w:rPr>
              <w:t>2022</w:t>
            </w:r>
          </w:p>
        </w:tc>
        <w:tc>
          <w:tcPr>
            <w:tcW w:w="2485" w:type="dxa"/>
            <w:tcBorders>
              <w:top w:val="nil"/>
              <w:left w:val="nil"/>
              <w:bottom w:val="nil"/>
              <w:right w:val="nil"/>
            </w:tcBorders>
            <w:shd w:val="clear" w:color="auto" w:fill="auto"/>
            <w:noWrap/>
            <w:tcMar>
              <w:top w:w="15" w:type="dxa"/>
              <w:left w:w="15" w:type="dxa"/>
              <w:right w:w="15" w:type="dxa"/>
            </w:tcMar>
            <w:vAlign w:val="top"/>
          </w:tcPr>
          <w:p>
            <w:pPr>
              <w:rPr>
                <w:rFonts w:hint="default" w:ascii="Times New Roman" w:hAnsi="Times New Roman" w:eastAsia="宋体" w:cs="Times New Roman"/>
                <w:b/>
                <w:i w:val="0"/>
                <w:color w:val="000000"/>
                <w:sz w:val="24"/>
                <w:szCs w:val="24"/>
                <w:u w:val="none"/>
              </w:rPr>
            </w:pPr>
          </w:p>
        </w:tc>
        <w:tc>
          <w:tcPr>
            <w:tcW w:w="24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Style w:val="11"/>
                <w:lang w:val="en-US" w:eastAsia="zh-CN" w:bidi="ar"/>
              </w:rPr>
              <w:t>金额单位：万元</w:t>
            </w:r>
          </w:p>
        </w:tc>
      </w:tr>
      <w:tr>
        <w:tblPrEx>
          <w:shd w:val="clear" w:color="auto" w:fill="auto"/>
          <w:tblCellMar>
            <w:top w:w="0" w:type="dxa"/>
            <w:left w:w="0" w:type="dxa"/>
            <w:bottom w:w="0" w:type="dxa"/>
            <w:right w:w="0" w:type="dxa"/>
          </w:tblCellMar>
        </w:tblPrEx>
        <w:trPr>
          <w:trHeight w:val="540" w:hRule="atLeast"/>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1"/>
                <w:lang w:val="en-US" w:eastAsia="zh-CN" w:bidi="ar"/>
              </w:rPr>
              <w:t>序号</w:t>
            </w:r>
          </w:p>
        </w:tc>
        <w:tc>
          <w:tcPr>
            <w:tcW w:w="5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支出功能分类科目</w:t>
            </w:r>
          </w:p>
        </w:tc>
        <w:tc>
          <w:tcPr>
            <w:tcW w:w="2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1"/>
                <w:lang w:val="en-US" w:eastAsia="zh-CN" w:bidi="ar"/>
              </w:rPr>
              <w:t>合计</w:t>
            </w:r>
          </w:p>
        </w:tc>
        <w:tc>
          <w:tcPr>
            <w:tcW w:w="2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1"/>
                <w:lang w:val="en-US" w:eastAsia="zh-CN" w:bidi="ar"/>
              </w:rPr>
              <w:t>基本支出</w:t>
            </w:r>
          </w:p>
        </w:tc>
        <w:tc>
          <w:tcPr>
            <w:tcW w:w="2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1"/>
                <w:lang w:val="en-US" w:eastAsia="zh-CN" w:bidi="ar"/>
              </w:rPr>
              <w:t>项目支出</w:t>
            </w:r>
          </w:p>
        </w:tc>
      </w:tr>
      <w:tr>
        <w:tblPrEx>
          <w:shd w:val="clear" w:color="auto" w:fill="auto"/>
          <w:tblCellMar>
            <w:top w:w="0" w:type="dxa"/>
            <w:left w:w="0" w:type="dxa"/>
            <w:bottom w:w="0" w:type="dxa"/>
            <w:right w:w="0" w:type="dxa"/>
          </w:tblCellMar>
        </w:tblPrEx>
        <w:trPr>
          <w:trHeight w:val="315"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科目编码</w:t>
            </w:r>
          </w:p>
        </w:tc>
        <w:tc>
          <w:tcPr>
            <w:tcW w:w="4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1"/>
                <w:lang w:val="en-US" w:eastAsia="zh-CN" w:bidi="ar"/>
              </w:rPr>
              <w:t>科目名称</w:t>
            </w:r>
          </w:p>
        </w:tc>
        <w:tc>
          <w:tcPr>
            <w:tcW w:w="2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1"/>
                <w:lang w:val="en-US" w:eastAsia="zh-CN" w:bidi="ar"/>
              </w:rPr>
              <w:t>栏次</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40" w:hRule="atLeast"/>
        </w:trPr>
        <w:tc>
          <w:tcPr>
            <w:tcW w:w="994"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3207" w:type="dxa"/>
            <w:gridSpan w:val="5"/>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注：无国有资本经营预算，空表列示。</w:t>
            </w:r>
          </w:p>
        </w:tc>
      </w:tr>
    </w:tbl>
    <w:p>
      <w:pPr>
        <w:rPr>
          <w:sz w:val="18"/>
          <w:szCs w:val="18"/>
        </w:rPr>
      </w:pPr>
    </w:p>
    <w:tbl>
      <w:tblPr>
        <w:tblStyle w:val="5"/>
        <w:tblW w:w="14175" w:type="dxa"/>
        <w:tblInd w:w="0" w:type="dxa"/>
        <w:shd w:val="clear" w:color="auto" w:fill="auto"/>
        <w:tblLayout w:type="fixed"/>
        <w:tblCellMar>
          <w:top w:w="0" w:type="dxa"/>
          <w:left w:w="0" w:type="dxa"/>
          <w:bottom w:w="0" w:type="dxa"/>
          <w:right w:w="0" w:type="dxa"/>
        </w:tblCellMar>
      </w:tblPr>
      <w:tblGrid>
        <w:gridCol w:w="810"/>
        <w:gridCol w:w="3540"/>
        <w:gridCol w:w="2190"/>
        <w:gridCol w:w="2790"/>
        <w:gridCol w:w="2445"/>
        <w:gridCol w:w="2400"/>
      </w:tblGrid>
      <w:tr>
        <w:trPr>
          <w:trHeight w:val="720" w:hRule="atLeast"/>
        </w:trPr>
        <w:tc>
          <w:tcPr>
            <w:tcW w:w="141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部门预算财政拨款“三公”经费支出表</w:t>
            </w:r>
          </w:p>
        </w:tc>
      </w:tr>
      <w:tr>
        <w:tblPrEx>
          <w:shd w:val="clear" w:color="auto" w:fill="auto"/>
          <w:tblCellMar>
            <w:top w:w="0" w:type="dxa"/>
            <w:left w:w="0" w:type="dxa"/>
            <w:bottom w:w="0" w:type="dxa"/>
            <w:right w:w="0" w:type="dxa"/>
          </w:tblCellMar>
        </w:tblPrEx>
        <w:trPr>
          <w:trHeight w:val="859" w:hRule="atLeast"/>
        </w:trPr>
        <w:tc>
          <w:tcPr>
            <w:tcW w:w="6540"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7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Fonts w:hint="default" w:ascii="Times New Roman" w:hAnsi="Times New Roman" w:eastAsia="方正书宋_GBK" w:cs="Times New Roman"/>
                <w:b/>
                <w:i w:val="0"/>
                <w:color w:val="000000"/>
                <w:kern w:val="0"/>
                <w:sz w:val="24"/>
                <w:szCs w:val="24"/>
                <w:u w:val="none"/>
                <w:lang w:val="en-US" w:eastAsia="zh-CN" w:bidi="ar"/>
              </w:rPr>
              <w:t>2022</w:t>
            </w:r>
          </w:p>
        </w:tc>
        <w:tc>
          <w:tcPr>
            <w:tcW w:w="244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00"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39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序号</w:t>
            </w:r>
          </w:p>
        </w:tc>
        <w:tc>
          <w:tcPr>
            <w:tcW w:w="3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项</w:t>
            </w:r>
            <w:r>
              <w:rPr>
                <w:rFonts w:hint="default" w:ascii="Times New Roman" w:hAnsi="Times New Roman" w:eastAsia="宋体" w:cs="Times New Roman"/>
                <w:b/>
                <w:i w:val="0"/>
                <w:color w:val="000000"/>
                <w:kern w:val="0"/>
                <w:sz w:val="24"/>
                <w:szCs w:val="24"/>
                <w:u w:val="none"/>
                <w:lang w:val="en-US" w:eastAsia="zh-CN" w:bidi="ar"/>
              </w:rPr>
              <w:t xml:space="preserve">  </w:t>
            </w:r>
            <w:r>
              <w:rPr>
                <w:rFonts w:hint="default" w:ascii="方正书宋_GBK" w:hAnsi="方正书宋_GBK" w:eastAsia="方正书宋_GBK" w:cs="方正书宋_GBK"/>
                <w:b/>
                <w:i w:val="0"/>
                <w:color w:val="000000"/>
                <w:kern w:val="0"/>
                <w:sz w:val="24"/>
                <w:szCs w:val="24"/>
                <w:u w:val="none"/>
                <w:lang w:val="en-US" w:eastAsia="zh-CN" w:bidi="ar"/>
              </w:rPr>
              <w:t>目</w:t>
            </w:r>
          </w:p>
        </w:tc>
        <w:tc>
          <w:tcPr>
            <w:tcW w:w="98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资金来源</w:t>
            </w:r>
          </w:p>
        </w:tc>
      </w:tr>
      <w:tr>
        <w:tblPrEx>
          <w:shd w:val="clear" w:color="auto" w:fill="auto"/>
          <w:tblCellMar>
            <w:top w:w="0" w:type="dxa"/>
            <w:left w:w="0" w:type="dxa"/>
            <w:bottom w:w="0" w:type="dxa"/>
            <w:right w:w="0" w:type="dxa"/>
          </w:tblCellMar>
        </w:tblPrEx>
        <w:trPr>
          <w:trHeight w:val="5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3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合计</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一般公共预算财政拨款</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政府性基金财政拨款</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ascii="方正仿宋_GBK" w:hAnsi="方正仿宋_GBK" w:eastAsia="方正仿宋_GBK" w:cs="方正仿宋_GBK"/>
                <w:b/>
                <w:i w:val="0"/>
                <w:color w:val="000000"/>
                <w:kern w:val="0"/>
                <w:sz w:val="24"/>
                <w:szCs w:val="24"/>
                <w:u w:val="none"/>
                <w:lang w:val="en-US" w:eastAsia="zh-CN" w:bidi="ar"/>
              </w:rPr>
              <w:t>栏次</w:t>
            </w:r>
          </w:p>
        </w:tc>
        <w:tc>
          <w:tcPr>
            <w:tcW w:w="3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合计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4"/>
                <w:szCs w:val="24"/>
                <w:u w:val="none"/>
              </w:rPr>
            </w:pPr>
          </w:p>
        </w:tc>
      </w:tr>
      <w:tr>
        <w:tblPrEx>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一、因公出国（境）费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二、公务用车购置及运维费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其中：公务用车购置费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公务用车运行维护费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三、公务接待费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40" w:hRule="atLeast"/>
        </w:trPr>
        <w:tc>
          <w:tcPr>
            <w:tcW w:w="81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354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注：无“三公”经费预算，空表列示。</w:t>
            </w:r>
          </w:p>
        </w:tc>
        <w:tc>
          <w:tcPr>
            <w:tcW w:w="21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7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4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0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rPr>
          <w:sz w:val="18"/>
          <w:szCs w:val="18"/>
        </w:rPr>
      </w:pPr>
    </w:p>
    <w:p>
      <w:pPr>
        <w:adjustRightInd w:val="0"/>
        <w:snapToGrid w:val="0"/>
        <w:jc w:val="center"/>
        <w:rPr>
          <w:rFonts w:hint="eastAsia" w:ascii="方正小标宋_GBK" w:hAnsi="Times New Roman" w:eastAsia="方正小标宋_GBK" w:cs="Times New Roman"/>
          <w:bCs/>
          <w:sz w:val="44"/>
          <w:szCs w:val="44"/>
          <w:lang w:val="en-US" w:eastAsia="zh-CN"/>
        </w:rPr>
      </w:pPr>
      <w:r>
        <w:rPr>
          <w:rFonts w:hint="eastAsia" w:ascii="方正小标宋_GBK" w:hAnsi="Times New Roman" w:eastAsia="方正小标宋_GBK" w:cs="Times New Roman"/>
          <w:bCs/>
          <w:sz w:val="44"/>
          <w:szCs w:val="44"/>
        </w:rPr>
        <w:t>怀来县</w:t>
      </w:r>
      <w:r>
        <w:rPr>
          <w:rFonts w:hint="eastAsia" w:ascii="方正小标宋_GBK" w:hAnsi="Times New Roman" w:eastAsia="方正小标宋_GBK" w:cs="Times New Roman"/>
          <w:bCs/>
          <w:sz w:val="44"/>
          <w:szCs w:val="44"/>
          <w:lang w:val="en-US" w:eastAsia="zh-CN"/>
        </w:rPr>
        <w:t>妇女联合会</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w:t>
      </w:r>
      <w:r>
        <w:rPr>
          <w:rFonts w:hint="eastAsia" w:ascii="方正小标宋_GBK" w:hAnsi="Times New Roman" w:eastAsia="方正小标宋_GBK" w:cs="Times New Roman"/>
          <w:bCs/>
          <w:sz w:val="44"/>
          <w:szCs w:val="44"/>
          <w:lang w:val="en-US" w:eastAsia="zh-CN"/>
        </w:rPr>
        <w:t>2</w:t>
      </w:r>
      <w:r>
        <w:rPr>
          <w:rFonts w:hint="eastAsia" w:ascii="方正小标宋_GBK" w:hAnsi="Times New Roman" w:eastAsia="方正小标宋_GBK" w:cs="Times New Roman"/>
          <w:bCs/>
          <w:sz w:val="44"/>
          <w:szCs w:val="44"/>
        </w:rPr>
        <w:t>年部门预算信息公开情况说明</w:t>
      </w:r>
    </w:p>
    <w:p>
      <w:pPr>
        <w:ind w:firstLine="640" w:firstLineChars="200"/>
        <w:jc w:val="center"/>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《中华人民共和国预算法》、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val="en-US" w:eastAsia="zh-CN"/>
        </w:rPr>
        <w:t>妇女联合会</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rPr>
        <w:t>部门职责及机构设置情况</w:t>
      </w:r>
    </w:p>
    <w:p>
      <w:pPr>
        <w:spacing w:line="600" w:lineRule="exact"/>
        <w:ind w:firstLine="640" w:firstLineChars="200"/>
        <w:rPr>
          <w:rFonts w:hint="eastAsia" w:ascii="黑体" w:eastAsia="黑体"/>
          <w:sz w:val="32"/>
          <w:szCs w:val="32"/>
        </w:rPr>
      </w:pPr>
      <w:r>
        <w:rPr>
          <w:rFonts w:hint="eastAsia" w:ascii="黑体" w:eastAsia="黑体"/>
          <w:sz w:val="32"/>
          <w:szCs w:val="32"/>
        </w:rPr>
        <w:t>部门职责：</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怀来县妇女联合会是县委领导下的怀来县各族各界妇女的群众团体组织，是党和政府联系妇女群众的桥梁和纽带。其主要职能是：</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（一）坚持正确的政治方向，团结教育各族各界妇女以及各类妇女组织贯彻执行国家有关方针、政策、法律、法规及本县的有关规定，同党中央在思想上、政治上、行动上保持高度一致。</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（二）紧密围绕县委和县政府的中心任务开展工作，团结、动员全县妇女群众投身各项建设，积极促进怀来经济发展和社会进步。</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（三）宣传马克思主义妇女观和男女平等的思想，教育、引导妇女树立正确的世界观、人生观、价值观，弘扬“自尊、自信、自立、自强”精神，积极开展对妇女的教育培训。</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（四）代表妇女参与国家和社会事务的民主管理和民主监督；关注并加强研究涉及妇女切身利益的热点、难点问题，及时向县委和县政府反映社情民意，提出对策建议。</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（五）坚持为妇女儿童服务、为基层服务，加强与社会各界的联系，协调推动全社会为妇女儿童办实事。</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（六）加强与社会各界妇女的联系，巩固和扩大各族各界妇女的大团结。积极发展同各地妇女和妇女组织的友好交往与合作，增进了解和友谊。</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（七）加强妇联组织自身建设，指导建立健全各级妇联和基层妇女组织。指导各级妇女组织按照章程独立自主地开展工作。加强干部队伍建设，提高妇联干部的整体素质。</w:t>
      </w:r>
    </w:p>
    <w:p>
      <w:pPr>
        <w:pStyle w:val="12"/>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（八）承担怀来县妇女儿童工作委员会的日常工作。</w:t>
      </w:r>
    </w:p>
    <w:p>
      <w:pPr>
        <w:spacing w:line="600" w:lineRule="exact"/>
        <w:ind w:firstLine="640" w:firstLineChars="200"/>
        <w:rPr>
          <w:rFonts w:hint="eastAsia" w:ascii="黑体" w:eastAsia="黑体"/>
          <w:sz w:val="32"/>
          <w:szCs w:val="32"/>
        </w:rPr>
      </w:pPr>
      <w:r>
        <w:rPr>
          <w:rFonts w:ascii="仿宋" w:hAnsi="仿宋" w:eastAsia="仿宋" w:cs="Times New Roman"/>
          <w:kern w:val="2"/>
          <w:sz w:val="32"/>
          <w:szCs w:val="32"/>
          <w:lang w:val="en-US" w:eastAsia="zh-CN" w:bidi="ar-SA"/>
        </w:rPr>
        <w:t>（九）承办县委、县政府交办的其他事项。</w:t>
      </w:r>
    </w:p>
    <w:p>
      <w:pPr>
        <w:ind w:firstLine="640" w:firstLineChars="200"/>
        <w:jc w:val="left"/>
        <w:rPr>
          <w:rFonts w:ascii="黑体" w:eastAsia="黑体"/>
          <w:sz w:val="32"/>
          <w:szCs w:val="32"/>
        </w:rPr>
      </w:pPr>
      <w:r>
        <w:rPr>
          <w:rFonts w:hint="eastAsia" w:ascii="黑体" w:eastAsia="黑体"/>
          <w:sz w:val="32"/>
          <w:szCs w:val="32"/>
        </w:rPr>
        <w:t>部门机构设置</w:t>
      </w:r>
    </w:p>
    <w:p>
      <w:pPr>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5"/>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left"/>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hint="eastAsia" w:ascii="方正书宋_GBK" w:eastAsia="方正书宋_GBK"/>
                <w:b/>
                <w:lang w:val="en-US" w:eastAsia="zh-CN"/>
              </w:rPr>
            </w:pPr>
            <w:r>
              <w:rPr>
                <w:rFonts w:hint="eastAsia" w:ascii="方正书宋_GBK" w:hAnsi="Calibri" w:eastAsia="方正书宋_GBK"/>
                <w:lang w:val="en-US" w:eastAsia="zh-CN"/>
              </w:rPr>
              <w:t>怀来县妇女联合会</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rPr>
              <w:t>财政拨款（行政）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p>
        </w:tc>
      </w:tr>
    </w:tbl>
    <w:p>
      <w:pPr>
        <w:ind w:firstLine="640"/>
        <w:rPr>
          <w:rFonts w:hint="eastAsia" w:ascii="黑体" w:hAnsi="黑体" w:eastAsia="黑体" w:cs="Times New Roman"/>
          <w:sz w:val="32"/>
          <w:szCs w:val="32"/>
        </w:rPr>
      </w:pPr>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eastAsia="仿宋" w:cs="Times New Roman"/>
          <w:sz w:val="32"/>
          <w:szCs w:val="32"/>
        </w:rPr>
      </w:pPr>
      <w:r>
        <w:rPr>
          <w:rFonts w:eastAsia="仿宋" w:cs="Times New Roman"/>
          <w:sz w:val="32"/>
          <w:szCs w:val="32"/>
        </w:rPr>
        <w:t>按照预算管理有关规定，目前我部门预算的编制实行综合预算制度，即全部收入和支出都反映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pPr>
        <w:ind w:firstLine="640"/>
        <w:rPr>
          <w:rFonts w:eastAsia="仿宋" w:cs="Times New Roman"/>
          <w:sz w:val="32"/>
          <w:szCs w:val="32"/>
        </w:rPr>
      </w:pPr>
      <w:r>
        <w:rPr>
          <w:rFonts w:hint="eastAsia" w:ascii="Times New Roman" w:hAnsi="Times New Roman" w:eastAsia="仿宋" w:cs="Times New Roman"/>
          <w:sz w:val="32"/>
          <w:szCs w:val="32"/>
        </w:rPr>
        <w:t>反</w:t>
      </w:r>
      <w:r>
        <w:rPr>
          <w:rFonts w:hint="eastAsia" w:ascii="Times New Roman" w:hAnsi="Times New Roman" w:eastAsia="仿宋" w:cs="Times New Roman"/>
          <w:sz w:val="32"/>
          <w:szCs w:val="32"/>
          <w:lang w:val="en-US" w:eastAsia="zh-CN"/>
        </w:rPr>
        <w:t>映</w:t>
      </w:r>
      <w:r>
        <w:rPr>
          <w:rFonts w:hint="eastAsia" w:ascii="Times New Roman" w:hAnsi="Times New Roman" w:eastAsia="仿宋" w:cs="Times New Roman"/>
          <w:sz w:val="32"/>
          <w:szCs w:val="32"/>
        </w:rPr>
        <w:t>本部门当年全部收入。</w:t>
      </w:r>
      <w:r>
        <w:rPr>
          <w:rFonts w:hint="eastAsia" w:eastAsia="仿宋" w:cs="Times New Roman"/>
          <w:color w:val="000000"/>
          <w:sz w:val="32"/>
          <w:szCs w:val="32"/>
          <w:lang w:eastAsia="zh-CN"/>
        </w:rPr>
        <w:t>2022年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w:t>
      </w:r>
      <w:r>
        <w:rPr>
          <w:rFonts w:hint="eastAsia" w:eastAsia="仿宋" w:cs="Times New Roman"/>
          <w:color w:val="000000"/>
          <w:sz w:val="32"/>
          <w:szCs w:val="32"/>
          <w:shd w:val="clear" w:color="auto" w:fill="FFFFFF"/>
          <w:lang w:val="en-US" w:eastAsia="zh-CN"/>
        </w:rPr>
        <w:t>入107.19</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val="en-US" w:eastAsia="zh-CN"/>
        </w:rPr>
        <w:t>107.19</w:t>
      </w:r>
      <w:r>
        <w:rPr>
          <w:rFonts w:hint="eastAsia" w:eastAsia="仿宋" w:cs="Times New Roman"/>
          <w:sz w:val="32"/>
          <w:szCs w:val="32"/>
        </w:rPr>
        <w:t>万元，基金预算收入</w:t>
      </w:r>
      <w:r>
        <w:rPr>
          <w:rFonts w:hint="eastAsia" w:eastAsia="仿宋" w:cs="Times New Roman"/>
          <w:sz w:val="32"/>
          <w:szCs w:val="32"/>
          <w:lang w:val="en-US" w:eastAsia="zh-CN"/>
        </w:rPr>
        <w:t>0</w:t>
      </w:r>
      <w:r>
        <w:rPr>
          <w:rFonts w:hint="eastAsia" w:eastAsia="仿宋" w:cs="Times New Roman"/>
          <w:sz w:val="32"/>
          <w:szCs w:val="32"/>
        </w:rPr>
        <w:t>万元，财政专户核拨收入</w:t>
      </w:r>
      <w:r>
        <w:rPr>
          <w:rFonts w:hint="eastAsia" w:eastAsia="仿宋" w:cs="Times New Roman"/>
          <w:sz w:val="32"/>
          <w:szCs w:val="32"/>
          <w:lang w:val="en-US" w:eastAsia="zh-CN"/>
        </w:rPr>
        <w:t>0</w:t>
      </w:r>
      <w:r>
        <w:rPr>
          <w:rFonts w:hint="eastAsia" w:eastAsia="仿宋" w:cs="Times New Roman"/>
          <w:sz w:val="32"/>
          <w:szCs w:val="32"/>
        </w:rPr>
        <w:t>万元，其他来源收入</w:t>
      </w:r>
      <w:r>
        <w:rPr>
          <w:rFonts w:hint="eastAsia" w:eastAsia="仿宋" w:cs="Times New Roman"/>
          <w:sz w:val="32"/>
          <w:szCs w:val="32"/>
          <w:lang w:val="en-US" w:eastAsia="zh-CN"/>
        </w:rPr>
        <w:t>0</w:t>
      </w:r>
      <w:r>
        <w:rPr>
          <w:rFonts w:hint="eastAsia" w:eastAsia="仿宋" w:cs="Times New Roman"/>
          <w:sz w:val="32"/>
          <w:szCs w:val="32"/>
        </w:rPr>
        <w:t>万元。</w:t>
      </w:r>
      <w:r>
        <w:rPr>
          <w:rFonts w:hint="eastAsia" w:eastAsia="仿宋" w:cs="Times New Roman"/>
          <w:color w:val="FF0000"/>
          <w:sz w:val="32"/>
          <w:szCs w:val="32"/>
        </w:rPr>
        <w:t xml:space="preserve"> </w:t>
      </w:r>
    </w:p>
    <w:p>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pPr>
        <w:ind w:firstLine="640"/>
        <w:rPr>
          <w:rFonts w:hint="eastAsia"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val="en-US" w:eastAsia="zh-CN"/>
        </w:rPr>
        <w:t>怀来县妇女联合会</w:t>
      </w:r>
      <w:r>
        <w:rPr>
          <w:rFonts w:hint="eastAsia" w:eastAsia="仿宋" w:cs="Times New Roman"/>
          <w:sz w:val="32"/>
          <w:szCs w:val="32"/>
        </w:rPr>
        <w:t>预算中支出预算的总体情况。</w:t>
      </w:r>
      <w:r>
        <w:rPr>
          <w:rFonts w:hint="eastAsia" w:eastAsia="仿宋" w:cs="Times New Roman"/>
          <w:sz w:val="32"/>
          <w:szCs w:val="32"/>
          <w:lang w:eastAsia="zh-CN"/>
        </w:rPr>
        <w:t>2022年</w:t>
      </w:r>
      <w:r>
        <w:rPr>
          <w:rFonts w:hint="eastAsia" w:eastAsia="仿宋" w:cs="Times New Roman"/>
          <w:color w:val="000000"/>
          <w:sz w:val="32"/>
          <w:szCs w:val="32"/>
        </w:rPr>
        <w:t>部门支出预算为</w:t>
      </w:r>
      <w:r>
        <w:rPr>
          <w:rFonts w:hint="eastAsia" w:eastAsia="仿宋" w:cs="Times New Roman"/>
          <w:color w:val="000000"/>
          <w:sz w:val="32"/>
          <w:szCs w:val="32"/>
          <w:lang w:val="en-US" w:eastAsia="zh-CN"/>
        </w:rPr>
        <w:t>107.19</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85.93</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81.02</w:t>
      </w:r>
      <w:r>
        <w:rPr>
          <w:rFonts w:hint="eastAsia" w:eastAsia="仿宋" w:cs="Times New Roman"/>
          <w:color w:val="000000"/>
          <w:sz w:val="32"/>
          <w:szCs w:val="32"/>
        </w:rPr>
        <w:t>万元和日常公用经费</w:t>
      </w:r>
      <w:r>
        <w:rPr>
          <w:rFonts w:hint="eastAsia" w:eastAsia="仿宋" w:cs="Times New Roman"/>
          <w:color w:val="000000"/>
          <w:sz w:val="32"/>
          <w:szCs w:val="32"/>
          <w:lang w:val="en-US" w:eastAsia="zh-CN"/>
        </w:rPr>
        <w:t>4.91</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21.26</w:t>
      </w:r>
      <w:r>
        <w:rPr>
          <w:rFonts w:hint="eastAsia" w:eastAsia="仿宋" w:cs="Times New Roman"/>
          <w:color w:val="000000"/>
          <w:sz w:val="32"/>
          <w:szCs w:val="32"/>
        </w:rPr>
        <w:t>万元，主要为</w:t>
      </w:r>
      <w:r>
        <w:rPr>
          <w:rFonts w:hint="eastAsia" w:eastAsia="仿宋" w:cs="Times New Roman"/>
          <w:color w:val="000000"/>
          <w:sz w:val="32"/>
          <w:szCs w:val="32"/>
          <w:lang w:val="en-US" w:eastAsia="zh-CN"/>
        </w:rPr>
        <w:t>妇联工作经费</w:t>
      </w:r>
      <w:r>
        <w:rPr>
          <w:rFonts w:hint="eastAsia" w:eastAsia="仿宋" w:cs="Times New Roman"/>
          <w:color w:val="000000"/>
          <w:sz w:val="32"/>
          <w:szCs w:val="32"/>
        </w:rPr>
        <w:t>支出</w:t>
      </w:r>
      <w:r>
        <w:rPr>
          <w:rFonts w:hint="eastAsia" w:eastAsia="仿宋" w:cs="Times New Roman"/>
          <w:color w:val="000000"/>
          <w:sz w:val="32"/>
          <w:szCs w:val="32"/>
          <w:lang w:val="en-US" w:eastAsia="zh-CN"/>
        </w:rPr>
        <w:t>20</w:t>
      </w:r>
      <w:r>
        <w:rPr>
          <w:rFonts w:hint="eastAsia" w:eastAsia="仿宋" w:cs="Times New Roman"/>
          <w:color w:val="000000"/>
          <w:sz w:val="32"/>
          <w:szCs w:val="32"/>
        </w:rPr>
        <w:t>万元，</w:t>
      </w:r>
      <w:r>
        <w:rPr>
          <w:rFonts w:hint="eastAsia" w:eastAsia="仿宋" w:cs="Times New Roman"/>
          <w:color w:val="000000"/>
          <w:sz w:val="32"/>
          <w:szCs w:val="32"/>
          <w:lang w:val="en-US" w:eastAsia="zh-CN"/>
        </w:rPr>
        <w:t>会议费</w:t>
      </w:r>
      <w:r>
        <w:rPr>
          <w:rFonts w:hint="eastAsia" w:eastAsia="仿宋" w:cs="Times New Roman"/>
          <w:color w:val="000000"/>
          <w:sz w:val="32"/>
          <w:szCs w:val="32"/>
        </w:rPr>
        <w:t>支出</w:t>
      </w:r>
      <w:r>
        <w:rPr>
          <w:rFonts w:hint="eastAsia" w:eastAsia="仿宋" w:cs="Times New Roman"/>
          <w:color w:val="000000"/>
          <w:sz w:val="32"/>
          <w:szCs w:val="32"/>
          <w:lang w:val="en-US" w:eastAsia="zh-CN"/>
        </w:rPr>
        <w:t>1.26</w:t>
      </w:r>
      <w:r>
        <w:rPr>
          <w:rFonts w:hint="eastAsia" w:eastAsia="仿宋" w:cs="Times New Roman"/>
          <w:color w:val="000000"/>
          <w:sz w:val="32"/>
          <w:szCs w:val="32"/>
        </w:rPr>
        <w:t xml:space="preserve">万元。 </w:t>
      </w:r>
    </w:p>
    <w:p>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pPr>
        <w:ind w:firstLine="640"/>
        <w:rPr>
          <w:rFonts w:eastAsia="仿宋" w:cs="Times New Roman"/>
          <w:color w:val="000000"/>
          <w:sz w:val="32"/>
          <w:szCs w:val="32"/>
        </w:rPr>
      </w:pPr>
      <w:r>
        <w:rPr>
          <w:rFonts w:hint="eastAsia" w:eastAsia="仿宋" w:cs="Times New Roman"/>
          <w:color w:val="000000"/>
          <w:sz w:val="32"/>
          <w:szCs w:val="32"/>
          <w:lang w:eastAsia="zh-CN"/>
        </w:rPr>
        <w:t>2022年</w:t>
      </w:r>
      <w:r>
        <w:rPr>
          <w:rFonts w:hint="eastAsia" w:eastAsia="仿宋" w:cs="Times New Roman"/>
          <w:color w:val="000000"/>
          <w:sz w:val="32"/>
          <w:szCs w:val="32"/>
        </w:rPr>
        <w:t>，部门预算收支安排</w:t>
      </w:r>
      <w:r>
        <w:rPr>
          <w:rFonts w:hint="eastAsia" w:eastAsia="仿宋" w:cs="Times New Roman"/>
          <w:color w:val="000000"/>
          <w:sz w:val="32"/>
          <w:szCs w:val="32"/>
          <w:lang w:val="en-US" w:eastAsia="zh-CN"/>
        </w:rPr>
        <w:t>107.19</w:t>
      </w:r>
      <w:r>
        <w:rPr>
          <w:rFonts w:hint="eastAsia" w:eastAsia="仿宋" w:cs="Times New Roman"/>
          <w:color w:val="000000"/>
          <w:sz w:val="32"/>
          <w:szCs w:val="32"/>
        </w:rPr>
        <w:t>万元，较上年增加</w:t>
      </w:r>
      <w:r>
        <w:rPr>
          <w:rFonts w:hint="eastAsia" w:eastAsia="仿宋" w:cs="Times New Roman"/>
          <w:color w:val="000000"/>
          <w:sz w:val="32"/>
          <w:szCs w:val="32"/>
          <w:lang w:val="en-US" w:eastAsia="zh-CN"/>
        </w:rPr>
        <w:t>25.37</w:t>
      </w:r>
      <w:r>
        <w:rPr>
          <w:rFonts w:hint="eastAsia" w:eastAsia="仿宋" w:cs="Times New Roman"/>
          <w:color w:val="000000"/>
          <w:sz w:val="32"/>
          <w:szCs w:val="32"/>
        </w:rPr>
        <w:t>万元，其中：基本支出增长</w:t>
      </w:r>
      <w:r>
        <w:rPr>
          <w:rFonts w:hint="eastAsia" w:eastAsia="仿宋" w:cs="Times New Roman"/>
          <w:color w:val="000000"/>
          <w:sz w:val="32"/>
          <w:szCs w:val="32"/>
          <w:lang w:val="en-US" w:eastAsia="zh-CN"/>
        </w:rPr>
        <w:t>24.11</w:t>
      </w:r>
      <w:r>
        <w:rPr>
          <w:rFonts w:hint="eastAsia" w:eastAsia="仿宋" w:cs="Times New Roman"/>
          <w:color w:val="000000"/>
          <w:sz w:val="32"/>
          <w:szCs w:val="32"/>
        </w:rPr>
        <w:t>万元，主要是增加</w:t>
      </w:r>
      <w:r>
        <w:rPr>
          <w:rFonts w:hint="eastAsia" w:eastAsia="仿宋" w:cs="Times New Roman"/>
          <w:color w:val="000000"/>
          <w:sz w:val="32"/>
          <w:szCs w:val="32"/>
          <w:lang w:val="en-US" w:eastAsia="zh-CN"/>
        </w:rPr>
        <w:t>人员经费</w:t>
      </w:r>
      <w:r>
        <w:rPr>
          <w:rFonts w:hint="eastAsia" w:eastAsia="仿宋" w:cs="Times New Roman"/>
          <w:color w:val="000000"/>
          <w:sz w:val="32"/>
          <w:szCs w:val="32"/>
        </w:rPr>
        <w:t>；项目支出增长</w:t>
      </w:r>
      <w:r>
        <w:rPr>
          <w:rFonts w:hint="eastAsia" w:eastAsia="仿宋" w:cs="Times New Roman"/>
          <w:color w:val="000000"/>
          <w:sz w:val="32"/>
          <w:szCs w:val="32"/>
          <w:lang w:val="en-US" w:eastAsia="zh-CN"/>
        </w:rPr>
        <w:t>1.26</w:t>
      </w:r>
      <w:r>
        <w:rPr>
          <w:rFonts w:hint="eastAsia" w:eastAsia="仿宋" w:cs="Times New Roman"/>
          <w:color w:val="000000"/>
          <w:sz w:val="32"/>
          <w:szCs w:val="32"/>
        </w:rPr>
        <w:t>万元，主要是由于增加了</w:t>
      </w:r>
      <w:r>
        <w:rPr>
          <w:rFonts w:hint="eastAsia" w:eastAsia="仿宋" w:cs="Times New Roman"/>
          <w:color w:val="000000"/>
          <w:sz w:val="32"/>
          <w:szCs w:val="32"/>
          <w:lang w:val="en-US" w:eastAsia="zh-CN"/>
        </w:rPr>
        <w:t>会议费</w:t>
      </w:r>
      <w:r>
        <w:rPr>
          <w:rFonts w:hint="eastAsia" w:eastAsia="仿宋" w:cs="Times New Roman"/>
          <w:color w:val="000000"/>
          <w:sz w:val="32"/>
          <w:szCs w:val="32"/>
        </w:rPr>
        <w:t>。</w:t>
      </w:r>
    </w:p>
    <w:p>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ind w:left="198" w:firstLine="640" w:firstLineChars="200"/>
        <w:jc w:val="left"/>
        <w:rPr>
          <w:rFonts w:eastAsia="仿宋" w:cs="Times New Roman"/>
          <w:sz w:val="32"/>
          <w:szCs w:val="32"/>
        </w:rPr>
      </w:pPr>
      <w:r>
        <w:rPr>
          <w:rFonts w:hint="eastAsia" w:eastAsia="仿宋" w:cs="Times New Roman"/>
          <w:sz w:val="32"/>
          <w:szCs w:val="32"/>
          <w:lang w:eastAsia="zh-CN"/>
        </w:rPr>
        <w:t>2022年</w:t>
      </w:r>
      <w:r>
        <w:rPr>
          <w:rFonts w:hint="eastAsia" w:eastAsia="仿宋" w:cs="Times New Roman"/>
          <w:sz w:val="32"/>
          <w:szCs w:val="32"/>
        </w:rPr>
        <w:t>，我部门机关运行经费共计安排</w:t>
      </w:r>
      <w:r>
        <w:rPr>
          <w:rFonts w:hint="eastAsia" w:eastAsia="仿宋" w:cs="Times New Roman"/>
          <w:sz w:val="32"/>
          <w:szCs w:val="32"/>
          <w:lang w:val="en-US" w:eastAsia="zh-CN"/>
        </w:rPr>
        <w:t>4.91</w:t>
      </w:r>
      <w:r>
        <w:rPr>
          <w:rFonts w:hint="eastAsia" w:eastAsia="仿宋" w:cs="Times New Roman"/>
          <w:sz w:val="32"/>
          <w:szCs w:val="32"/>
        </w:rPr>
        <w:t>万元，主要用于保证机关正常运转的办公及印刷费、邮电费、差旅费、会议费、福利费、专用材料及一般设备购置费、日常维修费等支出。</w:t>
      </w: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keepNext w:val="0"/>
        <w:keepLines w:val="0"/>
        <w:pageBreakBefore w:val="0"/>
        <w:widowControl w:val="0"/>
        <w:kinsoku/>
        <w:wordWrap/>
        <w:overflowPunct/>
        <w:topLinePunct w:val="0"/>
        <w:autoSpaceDE w:val="0"/>
        <w:autoSpaceDN w:val="0"/>
        <w:bidi w:val="0"/>
        <w:adjustRightInd w:val="0"/>
        <w:snapToGrid/>
        <w:ind w:left="0" w:firstLine="640" w:firstLineChars="200"/>
        <w:jc w:val="both"/>
        <w:textAlignment w:val="auto"/>
        <w:rPr>
          <w:rFonts w:ascii="宋体" w:hAnsi="宋体"/>
        </w:rPr>
      </w:pPr>
      <w:r>
        <w:rPr>
          <w:rFonts w:hint="eastAsia" w:eastAsia="仿宋" w:cs="Times New Roman"/>
          <w:sz w:val="32"/>
          <w:szCs w:val="32"/>
          <w:lang w:eastAsia="zh-CN"/>
        </w:rPr>
        <w:t>2022年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val="en-US" w:eastAsia="zh-CN"/>
        </w:rPr>
        <w:t>妇女联合会</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0</w:t>
      </w:r>
      <w:r>
        <w:rPr>
          <w:rFonts w:hint="eastAsia" w:eastAsia="仿宋" w:cs="Times New Roman"/>
          <w:color w:val="000000"/>
          <w:sz w:val="32"/>
          <w:szCs w:val="32"/>
        </w:rPr>
        <w:t>万元。“三公”经费</w:t>
      </w:r>
      <w:r>
        <w:rPr>
          <w:rFonts w:hint="eastAsia" w:eastAsia="仿宋" w:cs="Times New Roman"/>
          <w:color w:val="000000"/>
          <w:sz w:val="32"/>
          <w:szCs w:val="32"/>
          <w:lang w:val="en-US" w:eastAsia="zh-CN"/>
        </w:rPr>
        <w:t>与</w:t>
      </w:r>
      <w:r>
        <w:rPr>
          <w:rFonts w:hint="eastAsia" w:eastAsia="仿宋" w:cs="Times New Roman"/>
          <w:color w:val="000000"/>
          <w:sz w:val="32"/>
          <w:szCs w:val="32"/>
        </w:rPr>
        <w:t>上年</w:t>
      </w:r>
      <w:r>
        <w:rPr>
          <w:rFonts w:hint="eastAsia" w:eastAsia="仿宋" w:cs="Times New Roman"/>
          <w:color w:val="000000"/>
          <w:sz w:val="32"/>
          <w:szCs w:val="32"/>
          <w:lang w:val="en-US" w:eastAsia="zh-CN"/>
        </w:rPr>
        <w:t>持平</w:t>
      </w:r>
      <w:r>
        <w:rPr>
          <w:rFonts w:hint="eastAsia" w:eastAsia="仿宋" w:cs="Times New Roman"/>
          <w:color w:val="000000"/>
          <w:sz w:val="32"/>
          <w:szCs w:val="32"/>
          <w:lang w:eastAsia="zh-CN"/>
        </w:rPr>
        <w:t>，</w:t>
      </w:r>
      <w:r>
        <w:rPr>
          <w:rFonts w:hint="eastAsia" w:ascii="Calibri" w:hAnsi="Calibri" w:eastAsia="仿宋" w:cs="Times New Roman"/>
          <w:sz w:val="32"/>
          <w:szCs w:val="32"/>
        </w:rPr>
        <w:t>其中因公出国（境）费</w:t>
      </w:r>
      <w:r>
        <w:rPr>
          <w:rFonts w:hint="eastAsia" w:ascii="Calibri" w:hAnsi="Calibri" w:eastAsia="仿宋" w:cs="Times New Roman"/>
          <w:sz w:val="32"/>
          <w:szCs w:val="32"/>
          <w:lang w:eastAsia="zh-CN"/>
        </w:rPr>
        <w:t>、</w:t>
      </w:r>
      <w:r>
        <w:rPr>
          <w:rFonts w:hint="eastAsia" w:ascii="Calibri" w:hAnsi="Calibri" w:eastAsia="仿宋" w:cs="Times New Roman"/>
          <w:sz w:val="32"/>
          <w:szCs w:val="32"/>
        </w:rPr>
        <w:t>公务用车购置及运维费</w:t>
      </w:r>
      <w:r>
        <w:rPr>
          <w:rFonts w:hint="eastAsia" w:ascii="Calibri" w:hAnsi="Calibri" w:eastAsia="仿宋" w:cs="Times New Roman"/>
          <w:sz w:val="32"/>
          <w:szCs w:val="32"/>
          <w:lang w:eastAsia="zh-CN"/>
        </w:rPr>
        <w:t>、</w:t>
      </w:r>
      <w:r>
        <w:rPr>
          <w:rFonts w:hint="eastAsia" w:ascii="Calibri" w:hAnsi="Calibri" w:eastAsia="仿宋" w:cs="Times New Roman"/>
          <w:sz w:val="32"/>
          <w:szCs w:val="32"/>
        </w:rPr>
        <w:t>公务接待费</w:t>
      </w:r>
      <w:r>
        <w:rPr>
          <w:rFonts w:hint="eastAsia" w:ascii="Calibri" w:hAnsi="Calibri" w:eastAsia="仿宋" w:cs="Times New Roman"/>
          <w:sz w:val="32"/>
          <w:szCs w:val="32"/>
          <w:lang w:val="en-US" w:eastAsia="zh-CN"/>
        </w:rPr>
        <w:t>均为0万元</w:t>
      </w:r>
      <w:r>
        <w:rPr>
          <w:rFonts w:hint="eastAsia" w:ascii="Calibri" w:hAnsi="Calibri" w:eastAsia="仿宋" w:cs="Times New Roman"/>
          <w:sz w:val="32"/>
          <w:szCs w:val="32"/>
        </w:rPr>
        <w:t>。</w:t>
      </w: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Times New Roman" w:hAnsi="Times New Roman" w:eastAsia="仿宋" w:cs="Times New Roman"/>
          <w:b/>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ind w:left="198" w:firstLine="640" w:firstLineChars="200"/>
        <w:jc w:val="left"/>
        <w:rPr>
          <w:rFonts w:hint="eastAsia" w:ascii="Times New Roman" w:hAnsi="Times New Roman" w:eastAsia="仿宋" w:cs="Times New Roman"/>
          <w:b/>
          <w:sz w:val="32"/>
          <w:szCs w:val="32"/>
        </w:rPr>
      </w:pPr>
      <w:r>
        <w:rPr>
          <w:rFonts w:hint="eastAsia" w:ascii="仿宋" w:hAnsi="仿宋" w:eastAsia="仿宋" w:cs="Times New Roman"/>
          <w:sz w:val="32"/>
          <w:szCs w:val="32"/>
          <w:lang w:val="en-US" w:eastAsia="zh-CN"/>
        </w:rPr>
        <w:t>完成县委县政府交办的工作任务，全县妇女精神面貌有改观，使妇女素质得到提升，家庭生活品质提升，促进良好社会风尚形成，培育乡村文明。帮助权益受到侵害的妇女儿童解决困难和问题，提高广大妇女儿童的守法意识和维权能力，维护妇女儿童合法权益，促进社会和谐稳定。妇联基层组织各项建设得到加强，妇联干部工作能力和水平提高。</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pPr>
        <w:pStyle w:val="13"/>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完成县委县政府交办的工作任务</w:t>
      </w:r>
    </w:p>
    <w:p>
      <w:pPr>
        <w:pStyle w:val="13"/>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指导各乡镇妇联、县直各妇委会开展妇女儿童工作</w:t>
      </w:r>
    </w:p>
    <w:p>
      <w:pPr>
        <w:pStyle w:val="13"/>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协调推动为妇女儿童办好事、办实事</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部门职责及工作活动绩效目标指标：</w:t>
      </w:r>
    </w:p>
    <w:p>
      <w:pPr>
        <w:jc w:val="center"/>
        <w:outlineLvl w:val="0"/>
        <w:rPr>
          <w:rFonts w:hint="eastAsia" w:ascii="方正小标宋_GBK" w:eastAsia="方正小标宋_GBK"/>
          <w:sz w:val="32"/>
        </w:rPr>
      </w:pPr>
      <w:bookmarkStart w:id="0" w:name="_Toc509310986"/>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r>
        <w:rPr>
          <w:rFonts w:hint="eastAsia" w:ascii="方正小标宋_GBK" w:eastAsia="方正小标宋_GBK"/>
          <w:sz w:val="32"/>
        </w:rPr>
        <w:t>部门职责-工作活动绩效目标</w:t>
      </w:r>
      <w:bookmarkEnd w:id="0"/>
    </w:p>
    <w:p>
      <w:pPr>
        <w:ind w:firstLine="560"/>
        <w:outlineLvl w:val="3"/>
      </w:pPr>
      <w:bookmarkStart w:id="1" w:name="_Toc_4_4_0000000004"/>
      <w:r>
        <w:rPr>
          <w:rFonts w:ascii="方正仿宋_GBK" w:hAnsi="方正仿宋_GBK" w:eastAsia="方正仿宋_GBK" w:cs="方正仿宋_GBK"/>
          <w:color w:val="000000"/>
          <w:sz w:val="28"/>
        </w:rPr>
        <w:t>1.妇联工作经费绩效目标表</w:t>
      </w:r>
      <w:bookmarkEnd w:id="1"/>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pPr>
              <w:pStyle w:val="14"/>
            </w:pPr>
            <w:r>
              <w:t>713001怀来县妇女联合会</w:t>
            </w:r>
          </w:p>
        </w:tc>
        <w:tc>
          <w:tcPr>
            <w:tcW w:w="1843" w:type="dxa"/>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项目编码</w:t>
            </w:r>
          </w:p>
        </w:tc>
        <w:tc>
          <w:tcPr>
            <w:tcW w:w="2608" w:type="dxa"/>
            <w:gridSpan w:val="2"/>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13073022P00811510001C</w:t>
            </w:r>
          </w:p>
        </w:tc>
        <w:tc>
          <w:tcPr>
            <w:tcW w:w="1587"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项目名称</w:t>
            </w:r>
          </w:p>
        </w:tc>
        <w:tc>
          <w:tcPr>
            <w:tcW w:w="4423" w:type="dxa"/>
            <w:gridSpan w:val="3"/>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预算规模及资金用途</w:t>
            </w:r>
          </w:p>
        </w:tc>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预算数</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20.00</w:t>
            </w:r>
          </w:p>
        </w:tc>
        <w:tc>
          <w:tcPr>
            <w:tcW w:w="1587"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其中：财政    资金</w:t>
            </w:r>
          </w:p>
        </w:tc>
        <w:tc>
          <w:tcPr>
            <w:tcW w:w="1304"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20.00</w:t>
            </w:r>
          </w:p>
        </w:tc>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其他资金</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rFonts w:hint="eastAsia" w:ascii="宋体" w:hAnsi="宋体" w:eastAsia="宋体" w:cs="宋体"/>
                <w:sz w:val="18"/>
                <w:szCs w:val="18"/>
              </w:rPr>
            </w:pPr>
          </w:p>
        </w:tc>
        <w:tc>
          <w:tcPr>
            <w:tcW w:w="8618" w:type="dxa"/>
            <w:gridSpan w:val="6"/>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为妇女儿童服务、为基层服务，指导各乡镇妇联、县直各妇委会开展妇女儿童工作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资金支出计划（%）</w:t>
            </w:r>
          </w:p>
        </w:tc>
        <w:tc>
          <w:tcPr>
            <w:tcW w:w="2608" w:type="dxa"/>
            <w:gridSpan w:val="2"/>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3月底</w:t>
            </w:r>
          </w:p>
        </w:tc>
        <w:tc>
          <w:tcPr>
            <w:tcW w:w="1587"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6月底</w:t>
            </w:r>
          </w:p>
        </w:tc>
        <w:tc>
          <w:tcPr>
            <w:tcW w:w="1304"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10月底</w:t>
            </w:r>
          </w:p>
        </w:tc>
        <w:tc>
          <w:tcPr>
            <w:tcW w:w="3119" w:type="dxa"/>
            <w:gridSpan w:val="2"/>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rFonts w:hint="eastAsia" w:ascii="宋体" w:hAnsi="宋体" w:eastAsia="宋体" w:cs="宋体"/>
                <w:sz w:val="18"/>
                <w:szCs w:val="18"/>
              </w:rPr>
            </w:pPr>
          </w:p>
        </w:tc>
        <w:tc>
          <w:tcPr>
            <w:tcW w:w="2608" w:type="dxa"/>
            <w:gridSpan w:val="2"/>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15%</w:t>
            </w:r>
          </w:p>
        </w:tc>
        <w:tc>
          <w:tcPr>
            <w:tcW w:w="1587" w:type="dxa"/>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50%</w:t>
            </w:r>
          </w:p>
        </w:tc>
        <w:tc>
          <w:tcPr>
            <w:tcW w:w="1304" w:type="dxa"/>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75%</w:t>
            </w:r>
          </w:p>
        </w:tc>
        <w:tc>
          <w:tcPr>
            <w:tcW w:w="3119" w:type="dxa"/>
            <w:gridSpan w:val="2"/>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绩效目标</w:t>
            </w:r>
          </w:p>
        </w:tc>
        <w:tc>
          <w:tcPr>
            <w:tcW w:w="8618" w:type="dxa"/>
            <w:gridSpan w:val="6"/>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1.完成县委县政府交办的工作任务，指导各乡镇妇联、县直各妇委会开展妇女儿童工作，协调推动为妇女儿童办好事、办实事</w:t>
            </w:r>
          </w:p>
        </w:tc>
      </w:tr>
    </w:tbl>
    <w:p>
      <w:pPr>
        <w:spacing w:line="2" w:lineRule="exact"/>
        <w:jc w:val="center"/>
        <w:rPr>
          <w:rFonts w:hint="eastAsia" w:ascii="宋体" w:hAnsi="宋体" w:eastAsia="宋体" w:cs="宋体"/>
          <w:sz w:val="18"/>
          <w:szCs w:val="18"/>
        </w:rPr>
      </w:pPr>
      <w:r>
        <w:rPr>
          <w:rFonts w:hint="eastAsia" w:ascii="宋体" w:hAnsi="宋体" w:eastAsia="宋体" w:cs="宋体"/>
          <w:color w:val="000000"/>
          <w:sz w:val="18"/>
          <w:szCs w:val="18"/>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一级指标</w:t>
            </w:r>
          </w:p>
        </w:tc>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二级指标</w:t>
            </w:r>
          </w:p>
        </w:tc>
        <w:tc>
          <w:tcPr>
            <w:tcW w:w="1332"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三级指标</w:t>
            </w:r>
          </w:p>
        </w:tc>
        <w:tc>
          <w:tcPr>
            <w:tcW w:w="2891"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绩效指标描述</w:t>
            </w:r>
          </w:p>
        </w:tc>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指标值</w:t>
            </w:r>
          </w:p>
        </w:tc>
        <w:tc>
          <w:tcPr>
            <w:tcW w:w="1843"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产出指标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质量指标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其他各项综合实务工作完成率</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其他各项综合实务工作完成率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≥60完成率</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时效指标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工作任务完成及时率</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工作任务完成及时率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≥60完成率</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数量指标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培训人员人次</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培训人员人次</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次</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培训妇联干部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成本指标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预算控制数</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预算控制数</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预算值</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效益指标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经济效益指标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资金的使用效率</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资金的使用效率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资金支出符合标准控制</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社会效益指标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保障工作顺利开展</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保障工作顺利开展</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完成率</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各项工作有效进行</w:t>
            </w:r>
          </w:p>
        </w:tc>
      </w:tr>
    </w:tbl>
    <w:p>
      <w:pPr>
        <w:rPr>
          <w:sz w:val="18"/>
          <w:szCs w:val="18"/>
        </w:rPr>
      </w:pPr>
    </w:p>
    <w:p>
      <w:pPr>
        <w:rPr>
          <w:sz w:val="18"/>
          <w:szCs w:val="18"/>
        </w:rPr>
      </w:pPr>
    </w:p>
    <w:p>
      <w:pPr>
        <w:rPr>
          <w:sz w:val="18"/>
          <w:szCs w:val="18"/>
        </w:rPr>
        <w:sectPr>
          <w:footerReference r:id="rId3" w:type="default"/>
          <w:pgSz w:w="16838" w:h="11906" w:orient="landscape"/>
          <w:pgMar w:top="1463" w:right="1440" w:bottom="1463" w:left="1440" w:header="851" w:footer="992" w:gutter="0"/>
          <w:cols w:space="425" w:num="1"/>
          <w:docGrid w:type="lines" w:linePitch="312" w:charSpace="0"/>
        </w:sectPr>
      </w:pPr>
    </w:p>
    <w:p>
      <w:pPr>
        <w:numPr>
          <w:ilvl w:val="0"/>
          <w:numId w:val="2"/>
        </w:numPr>
        <w:rPr>
          <w:rFonts w:hint="eastAsia"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怀财字【2022】7号 专项经费绩效目标表</w:t>
      </w: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713001怀来县妇女联合会</w:t>
            </w:r>
          </w:p>
        </w:tc>
        <w:tc>
          <w:tcPr>
            <w:tcW w:w="1843" w:type="dxa"/>
            <w:tcBorders>
              <w:top w:val="single" w:color="FFFFFF" w:sz="6" w:space="0"/>
              <w:left w:val="single" w:color="FFFFFF" w:sz="6" w:space="0"/>
              <w:right w:val="single" w:color="FFFFFF" w:sz="6" w:space="0"/>
            </w:tcBorders>
            <w:noWrap w:val="0"/>
            <w:vAlign w:val="center"/>
          </w:tcPr>
          <w:p>
            <w:pPr>
              <w:pStyle w:val="15"/>
              <w:rPr>
                <w:rFonts w:hint="eastAsia" w:ascii="宋体" w:hAnsi="宋体" w:eastAsia="宋体" w:cs="宋体"/>
                <w:sz w:val="18"/>
                <w:szCs w:val="18"/>
              </w:rPr>
            </w:pPr>
            <w:r>
              <w:rPr>
                <w:rFonts w:hint="eastAsia" w:ascii="宋体" w:hAnsi="宋体" w:eastAsia="宋体" w:cs="宋体"/>
                <w:sz w:val="18"/>
                <w:szCs w:val="18"/>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项目编码</w:t>
            </w:r>
          </w:p>
        </w:tc>
        <w:tc>
          <w:tcPr>
            <w:tcW w:w="2608" w:type="dxa"/>
            <w:gridSpan w:val="2"/>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13073022P008509100059</w:t>
            </w:r>
          </w:p>
        </w:tc>
        <w:tc>
          <w:tcPr>
            <w:tcW w:w="1587"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项目名称</w:t>
            </w:r>
          </w:p>
        </w:tc>
        <w:tc>
          <w:tcPr>
            <w:tcW w:w="4423" w:type="dxa"/>
            <w:gridSpan w:val="3"/>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预算规模及资金用途</w:t>
            </w:r>
          </w:p>
        </w:tc>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预算数</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1.26</w:t>
            </w:r>
          </w:p>
        </w:tc>
        <w:tc>
          <w:tcPr>
            <w:tcW w:w="1587"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其中：财政    资金</w:t>
            </w:r>
          </w:p>
        </w:tc>
        <w:tc>
          <w:tcPr>
            <w:tcW w:w="1304"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1.26</w:t>
            </w:r>
          </w:p>
        </w:tc>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其他资金</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rFonts w:hint="eastAsia" w:ascii="宋体" w:hAnsi="宋体" w:eastAsia="宋体" w:cs="宋体"/>
                <w:sz w:val="18"/>
                <w:szCs w:val="18"/>
              </w:rPr>
            </w:pPr>
          </w:p>
        </w:tc>
        <w:tc>
          <w:tcPr>
            <w:tcW w:w="8618" w:type="dxa"/>
            <w:gridSpan w:val="6"/>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开展工作，召开会议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资金支出计划（%）</w:t>
            </w:r>
          </w:p>
        </w:tc>
        <w:tc>
          <w:tcPr>
            <w:tcW w:w="2608" w:type="dxa"/>
            <w:gridSpan w:val="2"/>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3月底</w:t>
            </w:r>
          </w:p>
        </w:tc>
        <w:tc>
          <w:tcPr>
            <w:tcW w:w="1587"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6月底</w:t>
            </w:r>
          </w:p>
        </w:tc>
        <w:tc>
          <w:tcPr>
            <w:tcW w:w="1304"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10月底</w:t>
            </w:r>
          </w:p>
        </w:tc>
        <w:tc>
          <w:tcPr>
            <w:tcW w:w="3119" w:type="dxa"/>
            <w:gridSpan w:val="2"/>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rFonts w:hint="eastAsia" w:ascii="宋体" w:hAnsi="宋体" w:eastAsia="宋体" w:cs="宋体"/>
                <w:sz w:val="18"/>
                <w:szCs w:val="18"/>
              </w:rPr>
            </w:pPr>
          </w:p>
        </w:tc>
        <w:tc>
          <w:tcPr>
            <w:tcW w:w="2608" w:type="dxa"/>
            <w:gridSpan w:val="2"/>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20%</w:t>
            </w:r>
          </w:p>
        </w:tc>
        <w:tc>
          <w:tcPr>
            <w:tcW w:w="1587" w:type="dxa"/>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50%</w:t>
            </w:r>
          </w:p>
        </w:tc>
        <w:tc>
          <w:tcPr>
            <w:tcW w:w="1304" w:type="dxa"/>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75%</w:t>
            </w:r>
          </w:p>
        </w:tc>
        <w:tc>
          <w:tcPr>
            <w:tcW w:w="3119" w:type="dxa"/>
            <w:gridSpan w:val="2"/>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绩效目标</w:t>
            </w:r>
          </w:p>
        </w:tc>
        <w:tc>
          <w:tcPr>
            <w:tcW w:w="8618" w:type="dxa"/>
            <w:gridSpan w:val="6"/>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1.目标内容1</w:t>
            </w:r>
          </w:p>
        </w:tc>
      </w:tr>
    </w:tbl>
    <w:p>
      <w:pPr>
        <w:spacing w:line="2" w:lineRule="exact"/>
        <w:jc w:val="center"/>
        <w:rPr>
          <w:rFonts w:hint="eastAsia" w:ascii="宋体" w:hAnsi="宋体" w:eastAsia="宋体" w:cs="宋体"/>
          <w:sz w:val="18"/>
          <w:szCs w:val="18"/>
        </w:rPr>
      </w:pPr>
      <w:r>
        <w:rPr>
          <w:rFonts w:hint="eastAsia" w:ascii="宋体" w:hAnsi="宋体" w:eastAsia="宋体" w:cs="宋体"/>
          <w:color w:val="000000"/>
          <w:sz w:val="18"/>
          <w:szCs w:val="18"/>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一级指标</w:t>
            </w:r>
          </w:p>
        </w:tc>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二级指标</w:t>
            </w:r>
          </w:p>
        </w:tc>
        <w:tc>
          <w:tcPr>
            <w:tcW w:w="1332"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三级指标</w:t>
            </w:r>
          </w:p>
        </w:tc>
        <w:tc>
          <w:tcPr>
            <w:tcW w:w="2891"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绩效指标描述</w:t>
            </w:r>
          </w:p>
        </w:tc>
        <w:tc>
          <w:tcPr>
            <w:tcW w:w="1276"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指标值</w:t>
            </w:r>
          </w:p>
        </w:tc>
        <w:tc>
          <w:tcPr>
            <w:tcW w:w="1843" w:type="dxa"/>
            <w:noWrap w:val="0"/>
            <w:vAlign w:val="center"/>
          </w:tcPr>
          <w:p>
            <w:pPr>
              <w:pStyle w:val="16"/>
              <w:rPr>
                <w:rFonts w:hint="eastAsia" w:ascii="宋体" w:hAnsi="宋体" w:eastAsia="宋体" w:cs="宋体"/>
                <w:sz w:val="18"/>
                <w:szCs w:val="18"/>
              </w:rPr>
            </w:pPr>
            <w:r>
              <w:rPr>
                <w:rFonts w:hint="eastAsia" w:ascii="宋体" w:hAnsi="宋体" w:eastAsia="宋体" w:cs="宋体"/>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产出指标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质量指标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会议效果良好率</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会议效果良好率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≥60良好率</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时效指标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工作任务完成及时率</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工作任务完成及时率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≥60完成率</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数量指标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召开会议</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召开重点工作会议</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次</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召开会议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成本指标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预算控制数</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预算控制数</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预算值</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效益指标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经济效益指标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资金的使用效率</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资金的使用效率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资金支出符合标准控制</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社会效益指标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保障工作开展</w:t>
            </w: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保障工作顺利进行</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完成</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工作顺利完成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
              <w:rPr>
                <w:rFonts w:hint="eastAsia" w:ascii="宋体" w:hAnsi="宋体" w:eastAsia="宋体" w:cs="宋体"/>
                <w:sz w:val="18"/>
                <w:szCs w:val="18"/>
              </w:rPr>
            </w:pPr>
            <w:r>
              <w:rPr>
                <w:rFonts w:hint="eastAsia" w:ascii="宋体" w:hAnsi="宋体" w:eastAsia="宋体" w:cs="宋体"/>
                <w:sz w:val="18"/>
                <w:szCs w:val="18"/>
              </w:rPr>
              <w:t>满意度指标</w:t>
            </w: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服务对象满意度指标</w:t>
            </w:r>
          </w:p>
        </w:tc>
        <w:tc>
          <w:tcPr>
            <w:tcW w:w="1332"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会议满意度</w:t>
            </w:r>
          </w:p>
          <w:p>
            <w:pPr>
              <w:pStyle w:val="17"/>
              <w:rPr>
                <w:rFonts w:hint="eastAsia" w:ascii="宋体" w:hAnsi="宋体" w:eastAsia="宋体" w:cs="宋体"/>
                <w:sz w:val="18"/>
                <w:szCs w:val="18"/>
              </w:rPr>
            </w:pPr>
          </w:p>
          <w:p>
            <w:pPr>
              <w:pStyle w:val="17"/>
              <w:rPr>
                <w:rFonts w:hint="eastAsia" w:ascii="宋体" w:hAnsi="宋体" w:eastAsia="宋体" w:cs="宋体"/>
                <w:sz w:val="18"/>
                <w:szCs w:val="18"/>
              </w:rPr>
            </w:pPr>
          </w:p>
        </w:tc>
        <w:tc>
          <w:tcPr>
            <w:tcW w:w="2891"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会议满意度</w:t>
            </w:r>
          </w:p>
          <w:p>
            <w:pPr>
              <w:pStyle w:val="17"/>
              <w:rPr>
                <w:rFonts w:hint="eastAsia" w:ascii="宋体" w:hAnsi="宋体" w:eastAsia="宋体" w:cs="宋体"/>
                <w:sz w:val="18"/>
                <w:szCs w:val="18"/>
              </w:rPr>
            </w:pPr>
          </w:p>
          <w:p>
            <w:pPr>
              <w:pStyle w:val="17"/>
              <w:rPr>
                <w:rFonts w:hint="eastAsia" w:ascii="宋体" w:hAnsi="宋体" w:eastAsia="宋体" w:cs="宋体"/>
                <w:sz w:val="18"/>
                <w:szCs w:val="18"/>
              </w:rPr>
            </w:pPr>
          </w:p>
        </w:tc>
        <w:tc>
          <w:tcPr>
            <w:tcW w:w="1276"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≥80满意率</w:t>
            </w:r>
          </w:p>
        </w:tc>
        <w:tc>
          <w:tcPr>
            <w:tcW w:w="1843" w:type="dxa"/>
            <w:noWrap w:val="0"/>
            <w:vAlign w:val="center"/>
          </w:tcPr>
          <w:p>
            <w:pPr>
              <w:pStyle w:val="17"/>
              <w:rPr>
                <w:rFonts w:hint="eastAsia" w:ascii="宋体" w:hAnsi="宋体" w:eastAsia="宋体" w:cs="宋体"/>
                <w:sz w:val="18"/>
                <w:szCs w:val="18"/>
              </w:rPr>
            </w:pPr>
            <w:r>
              <w:rPr>
                <w:rFonts w:hint="eastAsia" w:ascii="宋体" w:hAnsi="宋体" w:eastAsia="宋体" w:cs="宋体"/>
                <w:sz w:val="18"/>
                <w:szCs w:val="18"/>
              </w:rPr>
              <w:t>调查问卷</w:t>
            </w:r>
          </w:p>
        </w:tc>
      </w:tr>
    </w:tbl>
    <w:p>
      <w:pPr>
        <w:numPr>
          <w:ilvl w:val="0"/>
          <w:numId w:val="0"/>
        </w:numPr>
        <w:rPr>
          <w:rFonts w:hint="eastAsia" w:ascii="方正仿宋_GBK" w:hAnsi="方正仿宋_GBK" w:eastAsia="方正仿宋_GBK" w:cs="方正仿宋_GBK"/>
          <w:color w:val="000000"/>
          <w:sz w:val="28"/>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pPr>
        <w:rPr>
          <w:rFonts w:hint="eastAsia" w:ascii="方正小标宋_GBK" w:eastAsia="方正小标宋_GBK"/>
          <w:sz w:val="32"/>
        </w:rPr>
      </w:pPr>
      <w:r>
        <w:rPr>
          <w:rFonts w:hint="eastAsia"/>
          <w:sz w:val="32"/>
          <w:szCs w:val="32"/>
        </w:rPr>
        <w:t xml:space="preserve">     </w:t>
      </w:r>
      <w:r>
        <w:rPr>
          <w:rFonts w:hint="eastAsia"/>
          <w:sz w:val="32"/>
          <w:szCs w:val="32"/>
          <w:lang w:eastAsia="zh-CN"/>
        </w:rPr>
        <w:t>2022年</w:t>
      </w:r>
      <w:r>
        <w:rPr>
          <w:rFonts w:hint="eastAsia"/>
          <w:sz w:val="32"/>
          <w:szCs w:val="32"/>
        </w:rPr>
        <w:t xml:space="preserve">，我部门安排政府采购预算 </w:t>
      </w:r>
      <w:r>
        <w:rPr>
          <w:rFonts w:hint="eastAsia"/>
          <w:sz w:val="32"/>
          <w:szCs w:val="32"/>
          <w:lang w:val="en-US" w:eastAsia="zh-CN"/>
        </w:rPr>
        <w:t>4.2</w:t>
      </w:r>
      <w:r>
        <w:rPr>
          <w:rFonts w:hint="eastAsia"/>
          <w:sz w:val="32"/>
          <w:szCs w:val="32"/>
        </w:rPr>
        <w:t>万元。具体内容见下表。</w:t>
      </w:r>
    </w:p>
    <w:p>
      <w:pPr>
        <w:jc w:val="center"/>
        <w:rPr>
          <w:sz w:val="32"/>
          <w:szCs w:val="32"/>
        </w:rPr>
      </w:pPr>
      <w:r>
        <w:rPr>
          <w:rFonts w:hint="eastAsia" w:ascii="方正小标宋_GBK" w:eastAsia="方正小标宋_GBK"/>
          <w:sz w:val="32"/>
        </w:rPr>
        <w:t>政府部门采购预算明细表</w:t>
      </w:r>
    </w:p>
    <w:tbl>
      <w:tblPr>
        <w:tblStyle w:val="5"/>
        <w:tblW w:w="15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65"/>
        <w:gridCol w:w="964"/>
        <w:gridCol w:w="1319"/>
        <w:gridCol w:w="949"/>
        <w:gridCol w:w="709"/>
        <w:gridCol w:w="850"/>
        <w:gridCol w:w="850"/>
        <w:gridCol w:w="964"/>
        <w:gridCol w:w="964"/>
        <w:gridCol w:w="964"/>
        <w:gridCol w:w="964"/>
        <w:gridCol w:w="964"/>
        <w:gridCol w:w="897"/>
        <w:gridCol w:w="900"/>
        <w:gridCol w:w="945"/>
        <w:gridCol w:w="8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106" w:type="dxa"/>
            <w:gridSpan w:val="7"/>
            <w:tcBorders>
              <w:top w:val="single" w:color="FFFFFF" w:sz="6" w:space="0"/>
              <w:left w:val="single" w:color="FFFFFF" w:sz="6" w:space="0"/>
              <w:right w:val="single" w:color="FFFFFF" w:sz="6" w:space="0"/>
            </w:tcBorders>
            <w:noWrap w:val="0"/>
            <w:vAlign w:val="center"/>
          </w:tcPr>
          <w:p>
            <w:pPr>
              <w:pStyle w:val="19"/>
            </w:pPr>
            <w:r>
              <w:t>713怀来县妇女联合会</w:t>
            </w:r>
          </w:p>
        </w:tc>
        <w:tc>
          <w:tcPr>
            <w:tcW w:w="8415" w:type="dxa"/>
            <w:gridSpan w:val="9"/>
            <w:tcBorders>
              <w:top w:val="single" w:color="FFFFFF" w:sz="6" w:space="0"/>
              <w:left w:val="single" w:color="FFFFFF" w:sz="6" w:space="0"/>
              <w:right w:val="single" w:color="FFFFFF" w:sz="6" w:space="0"/>
            </w:tcBorders>
            <w:noWrap w:val="0"/>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29" w:type="dxa"/>
            <w:gridSpan w:val="2"/>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政府采购项目来源</w:t>
            </w:r>
          </w:p>
        </w:tc>
        <w:tc>
          <w:tcPr>
            <w:tcW w:w="1319" w:type="dxa"/>
            <w:vMerge w:val="restart"/>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采购物品名称</w:t>
            </w:r>
          </w:p>
        </w:tc>
        <w:tc>
          <w:tcPr>
            <w:tcW w:w="949" w:type="dxa"/>
            <w:vMerge w:val="restart"/>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政府采购目录序号</w:t>
            </w:r>
          </w:p>
        </w:tc>
        <w:tc>
          <w:tcPr>
            <w:tcW w:w="709" w:type="dxa"/>
            <w:vMerge w:val="restart"/>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计量  单位</w:t>
            </w:r>
          </w:p>
        </w:tc>
        <w:tc>
          <w:tcPr>
            <w:tcW w:w="850" w:type="dxa"/>
            <w:vMerge w:val="restart"/>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数量</w:t>
            </w:r>
          </w:p>
        </w:tc>
        <w:tc>
          <w:tcPr>
            <w:tcW w:w="850" w:type="dxa"/>
            <w:vMerge w:val="restart"/>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单价</w:t>
            </w:r>
          </w:p>
        </w:tc>
        <w:tc>
          <w:tcPr>
            <w:tcW w:w="7562" w:type="dxa"/>
            <w:gridSpan w:val="8"/>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政府采购金额（当年部门预算安排资金）</w:t>
            </w:r>
          </w:p>
        </w:tc>
        <w:tc>
          <w:tcPr>
            <w:tcW w:w="853" w:type="dxa"/>
            <w:vMerge w:val="restart"/>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65"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项目名称</w:t>
            </w:r>
          </w:p>
        </w:tc>
        <w:tc>
          <w:tcPr>
            <w:tcW w:w="964"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预算    资金</w:t>
            </w:r>
          </w:p>
        </w:tc>
        <w:tc>
          <w:tcPr>
            <w:tcW w:w="1319" w:type="dxa"/>
            <w:vMerge w:val="continue"/>
            <w:noWrap w:val="0"/>
            <w:vAlign w:val="top"/>
          </w:tcPr>
          <w:p>
            <w:pPr>
              <w:jc w:val="center"/>
              <w:rPr>
                <w:rFonts w:hint="eastAsia" w:ascii="宋体" w:hAnsi="宋体" w:eastAsia="宋体" w:cs="宋体"/>
                <w:sz w:val="15"/>
                <w:szCs w:val="15"/>
              </w:rPr>
            </w:pPr>
          </w:p>
        </w:tc>
        <w:tc>
          <w:tcPr>
            <w:tcW w:w="949" w:type="dxa"/>
            <w:vMerge w:val="continue"/>
            <w:noWrap w:val="0"/>
            <w:vAlign w:val="top"/>
          </w:tcPr>
          <w:p>
            <w:pPr>
              <w:jc w:val="center"/>
              <w:rPr>
                <w:rFonts w:hint="eastAsia" w:ascii="宋体" w:hAnsi="宋体" w:eastAsia="宋体" w:cs="宋体"/>
                <w:sz w:val="15"/>
                <w:szCs w:val="15"/>
              </w:rPr>
            </w:pPr>
          </w:p>
        </w:tc>
        <w:tc>
          <w:tcPr>
            <w:tcW w:w="709" w:type="dxa"/>
            <w:vMerge w:val="continue"/>
            <w:noWrap w:val="0"/>
            <w:vAlign w:val="top"/>
          </w:tcPr>
          <w:p>
            <w:pPr>
              <w:jc w:val="center"/>
              <w:rPr>
                <w:rFonts w:hint="eastAsia" w:ascii="宋体" w:hAnsi="宋体" w:eastAsia="宋体" w:cs="宋体"/>
                <w:sz w:val="15"/>
                <w:szCs w:val="15"/>
              </w:rPr>
            </w:pPr>
          </w:p>
        </w:tc>
        <w:tc>
          <w:tcPr>
            <w:tcW w:w="850" w:type="dxa"/>
            <w:vMerge w:val="continue"/>
            <w:noWrap w:val="0"/>
            <w:vAlign w:val="top"/>
          </w:tcPr>
          <w:p>
            <w:pPr>
              <w:jc w:val="center"/>
              <w:rPr>
                <w:rFonts w:hint="eastAsia" w:ascii="宋体" w:hAnsi="宋体" w:eastAsia="宋体" w:cs="宋体"/>
                <w:sz w:val="15"/>
                <w:szCs w:val="15"/>
              </w:rPr>
            </w:pPr>
          </w:p>
        </w:tc>
        <w:tc>
          <w:tcPr>
            <w:tcW w:w="850" w:type="dxa"/>
            <w:vMerge w:val="continue"/>
            <w:noWrap w:val="0"/>
            <w:vAlign w:val="top"/>
          </w:tcPr>
          <w:p>
            <w:pPr>
              <w:jc w:val="center"/>
              <w:rPr>
                <w:rFonts w:hint="eastAsia" w:ascii="宋体" w:hAnsi="宋体" w:eastAsia="宋体" w:cs="宋体"/>
                <w:sz w:val="15"/>
                <w:szCs w:val="15"/>
              </w:rPr>
            </w:pPr>
          </w:p>
        </w:tc>
        <w:tc>
          <w:tcPr>
            <w:tcW w:w="964"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合计</w:t>
            </w:r>
          </w:p>
        </w:tc>
        <w:tc>
          <w:tcPr>
            <w:tcW w:w="964"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一般公共预算拨款</w:t>
            </w:r>
          </w:p>
        </w:tc>
        <w:tc>
          <w:tcPr>
            <w:tcW w:w="964"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基金预算拨款</w:t>
            </w:r>
          </w:p>
        </w:tc>
        <w:tc>
          <w:tcPr>
            <w:tcW w:w="964"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国有资本经营预算拨款</w:t>
            </w:r>
          </w:p>
        </w:tc>
        <w:tc>
          <w:tcPr>
            <w:tcW w:w="964"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财政专户核拨</w:t>
            </w:r>
          </w:p>
        </w:tc>
        <w:tc>
          <w:tcPr>
            <w:tcW w:w="897"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单位    资金</w:t>
            </w:r>
          </w:p>
        </w:tc>
        <w:tc>
          <w:tcPr>
            <w:tcW w:w="900"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财政拨    款结转</w:t>
            </w:r>
          </w:p>
        </w:tc>
        <w:tc>
          <w:tcPr>
            <w:tcW w:w="945" w:type="dxa"/>
            <w:noWrap w:val="0"/>
            <w:vAlign w:val="center"/>
          </w:tcPr>
          <w:p>
            <w:pPr>
              <w:pStyle w:val="16"/>
              <w:jc w:val="center"/>
              <w:rPr>
                <w:rFonts w:hint="eastAsia" w:ascii="宋体" w:hAnsi="宋体" w:eastAsia="宋体" w:cs="宋体"/>
                <w:sz w:val="15"/>
                <w:szCs w:val="15"/>
              </w:rPr>
            </w:pPr>
            <w:r>
              <w:rPr>
                <w:rFonts w:hint="eastAsia" w:ascii="宋体" w:hAnsi="宋体" w:eastAsia="宋体" w:cs="宋体"/>
                <w:sz w:val="15"/>
                <w:szCs w:val="15"/>
              </w:rPr>
              <w:t>非财政    拨款结    转结余</w:t>
            </w:r>
          </w:p>
        </w:tc>
        <w:tc>
          <w:tcPr>
            <w:tcW w:w="853" w:type="dxa"/>
            <w:vMerge w:val="continue"/>
            <w:noWrap w:val="0"/>
            <w:vAlign w:val="top"/>
          </w:tcPr>
          <w:p>
            <w:pPr>
              <w:jc w:val="center"/>
              <w:rPr>
                <w:rFonts w:hint="eastAsia" w:ascii="宋体" w:hAnsi="宋体" w:eastAsia="宋体" w:cs="宋体"/>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21"/>
              <w:jc w:val="center"/>
              <w:rPr>
                <w:rFonts w:hint="eastAsia" w:ascii="宋体" w:hAnsi="宋体" w:eastAsia="宋体" w:cs="宋体"/>
                <w:sz w:val="15"/>
                <w:szCs w:val="15"/>
              </w:rPr>
            </w:pPr>
            <w:r>
              <w:rPr>
                <w:rFonts w:hint="eastAsia" w:ascii="宋体" w:hAnsi="宋体" w:eastAsia="宋体" w:cs="宋体"/>
                <w:sz w:val="15"/>
                <w:szCs w:val="15"/>
              </w:rPr>
              <w:t>合  计</w:t>
            </w:r>
          </w:p>
        </w:tc>
        <w:tc>
          <w:tcPr>
            <w:tcW w:w="964" w:type="dxa"/>
            <w:noWrap w:val="0"/>
            <w:vAlign w:val="center"/>
          </w:tcPr>
          <w:p>
            <w:pPr>
              <w:pStyle w:val="22"/>
              <w:jc w:val="center"/>
              <w:rPr>
                <w:rFonts w:hint="eastAsia" w:ascii="宋体" w:hAnsi="宋体" w:eastAsia="宋体" w:cs="宋体"/>
                <w:sz w:val="15"/>
                <w:szCs w:val="15"/>
              </w:rPr>
            </w:pPr>
          </w:p>
        </w:tc>
        <w:tc>
          <w:tcPr>
            <w:tcW w:w="1319" w:type="dxa"/>
            <w:noWrap w:val="0"/>
            <w:vAlign w:val="center"/>
          </w:tcPr>
          <w:p>
            <w:pPr>
              <w:pStyle w:val="14"/>
              <w:jc w:val="center"/>
              <w:rPr>
                <w:rFonts w:hint="eastAsia" w:ascii="宋体" w:hAnsi="宋体" w:eastAsia="宋体" w:cs="宋体"/>
                <w:sz w:val="15"/>
                <w:szCs w:val="15"/>
              </w:rPr>
            </w:pPr>
          </w:p>
        </w:tc>
        <w:tc>
          <w:tcPr>
            <w:tcW w:w="949" w:type="dxa"/>
            <w:noWrap w:val="0"/>
            <w:vAlign w:val="center"/>
          </w:tcPr>
          <w:p>
            <w:pPr>
              <w:pStyle w:val="14"/>
              <w:jc w:val="center"/>
              <w:rPr>
                <w:rFonts w:hint="eastAsia" w:ascii="宋体" w:hAnsi="宋体" w:eastAsia="宋体" w:cs="宋体"/>
                <w:sz w:val="15"/>
                <w:szCs w:val="15"/>
              </w:rPr>
            </w:pPr>
          </w:p>
        </w:tc>
        <w:tc>
          <w:tcPr>
            <w:tcW w:w="709" w:type="dxa"/>
            <w:noWrap w:val="0"/>
            <w:vAlign w:val="center"/>
          </w:tcPr>
          <w:p>
            <w:pPr>
              <w:pStyle w:val="21"/>
              <w:jc w:val="center"/>
              <w:rPr>
                <w:rFonts w:hint="eastAsia" w:ascii="宋体" w:hAnsi="宋体" w:eastAsia="宋体" w:cs="宋体"/>
                <w:sz w:val="15"/>
                <w:szCs w:val="15"/>
              </w:rPr>
            </w:pPr>
          </w:p>
        </w:tc>
        <w:tc>
          <w:tcPr>
            <w:tcW w:w="850" w:type="dxa"/>
            <w:noWrap w:val="0"/>
            <w:vAlign w:val="center"/>
          </w:tcPr>
          <w:p>
            <w:pPr>
              <w:pStyle w:val="22"/>
              <w:jc w:val="center"/>
              <w:rPr>
                <w:rFonts w:hint="eastAsia" w:ascii="宋体" w:hAnsi="宋体" w:eastAsia="宋体" w:cs="宋体"/>
                <w:sz w:val="15"/>
                <w:szCs w:val="15"/>
              </w:rPr>
            </w:pPr>
          </w:p>
        </w:tc>
        <w:tc>
          <w:tcPr>
            <w:tcW w:w="850" w:type="dxa"/>
            <w:noWrap w:val="0"/>
            <w:vAlign w:val="center"/>
          </w:tcPr>
          <w:p>
            <w:pPr>
              <w:pStyle w:val="22"/>
              <w:jc w:val="center"/>
              <w:rPr>
                <w:rFonts w:hint="eastAsia" w:ascii="宋体" w:hAnsi="宋体" w:eastAsia="宋体" w:cs="宋体"/>
                <w:sz w:val="15"/>
                <w:szCs w:val="15"/>
              </w:rPr>
            </w:pPr>
          </w:p>
        </w:tc>
        <w:tc>
          <w:tcPr>
            <w:tcW w:w="964" w:type="dxa"/>
            <w:noWrap w:val="0"/>
            <w:vAlign w:val="center"/>
          </w:tcPr>
          <w:p>
            <w:pPr>
              <w:pStyle w:val="22"/>
              <w:jc w:val="center"/>
              <w:rPr>
                <w:rFonts w:hint="eastAsia" w:ascii="宋体" w:hAnsi="宋体" w:eastAsia="宋体" w:cs="宋体"/>
                <w:sz w:val="15"/>
                <w:szCs w:val="15"/>
              </w:rPr>
            </w:pPr>
            <w:r>
              <w:rPr>
                <w:rFonts w:hint="eastAsia" w:ascii="宋体" w:hAnsi="宋体" w:eastAsia="宋体" w:cs="宋体"/>
                <w:sz w:val="15"/>
                <w:szCs w:val="15"/>
              </w:rPr>
              <w:t>4.20</w:t>
            </w:r>
          </w:p>
        </w:tc>
        <w:tc>
          <w:tcPr>
            <w:tcW w:w="964" w:type="dxa"/>
            <w:noWrap w:val="0"/>
            <w:vAlign w:val="center"/>
          </w:tcPr>
          <w:p>
            <w:pPr>
              <w:pStyle w:val="22"/>
              <w:jc w:val="center"/>
              <w:rPr>
                <w:rFonts w:hint="eastAsia" w:ascii="宋体" w:hAnsi="宋体" w:eastAsia="宋体" w:cs="宋体"/>
                <w:sz w:val="15"/>
                <w:szCs w:val="15"/>
              </w:rPr>
            </w:pPr>
            <w:r>
              <w:rPr>
                <w:rFonts w:hint="eastAsia" w:ascii="宋体" w:hAnsi="宋体" w:eastAsia="宋体" w:cs="宋体"/>
                <w:sz w:val="15"/>
                <w:szCs w:val="15"/>
              </w:rPr>
              <w:t>4.20</w:t>
            </w:r>
          </w:p>
        </w:tc>
        <w:tc>
          <w:tcPr>
            <w:tcW w:w="964" w:type="dxa"/>
            <w:noWrap w:val="0"/>
            <w:vAlign w:val="center"/>
          </w:tcPr>
          <w:p>
            <w:pPr>
              <w:pStyle w:val="22"/>
              <w:jc w:val="center"/>
              <w:rPr>
                <w:rFonts w:hint="eastAsia" w:ascii="宋体" w:hAnsi="宋体" w:eastAsia="宋体" w:cs="宋体"/>
                <w:sz w:val="15"/>
                <w:szCs w:val="15"/>
              </w:rPr>
            </w:pPr>
          </w:p>
        </w:tc>
        <w:tc>
          <w:tcPr>
            <w:tcW w:w="964" w:type="dxa"/>
            <w:noWrap w:val="0"/>
            <w:vAlign w:val="center"/>
          </w:tcPr>
          <w:p>
            <w:pPr>
              <w:pStyle w:val="22"/>
              <w:jc w:val="center"/>
              <w:rPr>
                <w:rFonts w:hint="eastAsia" w:ascii="宋体" w:hAnsi="宋体" w:eastAsia="宋体" w:cs="宋体"/>
                <w:sz w:val="15"/>
                <w:szCs w:val="15"/>
              </w:rPr>
            </w:pPr>
          </w:p>
        </w:tc>
        <w:tc>
          <w:tcPr>
            <w:tcW w:w="964" w:type="dxa"/>
            <w:noWrap w:val="0"/>
            <w:vAlign w:val="center"/>
          </w:tcPr>
          <w:p>
            <w:pPr>
              <w:pStyle w:val="22"/>
              <w:jc w:val="center"/>
              <w:rPr>
                <w:rFonts w:hint="eastAsia" w:ascii="宋体" w:hAnsi="宋体" w:eastAsia="宋体" w:cs="宋体"/>
                <w:sz w:val="15"/>
                <w:szCs w:val="15"/>
              </w:rPr>
            </w:pPr>
          </w:p>
        </w:tc>
        <w:tc>
          <w:tcPr>
            <w:tcW w:w="897" w:type="dxa"/>
            <w:noWrap w:val="0"/>
            <w:vAlign w:val="center"/>
          </w:tcPr>
          <w:p>
            <w:pPr>
              <w:pStyle w:val="22"/>
              <w:jc w:val="center"/>
              <w:rPr>
                <w:rFonts w:hint="eastAsia" w:ascii="宋体" w:hAnsi="宋体" w:eastAsia="宋体" w:cs="宋体"/>
                <w:sz w:val="15"/>
                <w:szCs w:val="15"/>
              </w:rPr>
            </w:pPr>
          </w:p>
        </w:tc>
        <w:tc>
          <w:tcPr>
            <w:tcW w:w="900" w:type="dxa"/>
            <w:noWrap w:val="0"/>
            <w:vAlign w:val="center"/>
          </w:tcPr>
          <w:p>
            <w:pPr>
              <w:pStyle w:val="22"/>
              <w:jc w:val="center"/>
              <w:rPr>
                <w:rFonts w:hint="eastAsia" w:ascii="宋体" w:hAnsi="宋体" w:eastAsia="宋体" w:cs="宋体"/>
                <w:sz w:val="15"/>
                <w:szCs w:val="15"/>
              </w:rPr>
            </w:pPr>
          </w:p>
        </w:tc>
        <w:tc>
          <w:tcPr>
            <w:tcW w:w="945" w:type="dxa"/>
            <w:noWrap w:val="0"/>
            <w:vAlign w:val="center"/>
          </w:tcPr>
          <w:p>
            <w:pPr>
              <w:pStyle w:val="22"/>
              <w:jc w:val="center"/>
              <w:rPr>
                <w:rFonts w:hint="eastAsia" w:ascii="宋体" w:hAnsi="宋体" w:eastAsia="宋体" w:cs="宋体"/>
                <w:sz w:val="15"/>
                <w:szCs w:val="15"/>
              </w:rPr>
            </w:pPr>
          </w:p>
        </w:tc>
        <w:tc>
          <w:tcPr>
            <w:tcW w:w="853" w:type="dxa"/>
            <w:noWrap w:val="0"/>
            <w:vAlign w:val="center"/>
          </w:tcPr>
          <w:p>
            <w:pPr>
              <w:pStyle w:val="22"/>
              <w:jc w:val="center"/>
              <w:rPr>
                <w:rFonts w:hint="eastAsia" w:ascii="宋体" w:hAnsi="宋体" w:eastAsia="宋体" w:cs="宋体"/>
                <w:sz w:val="15"/>
                <w:szCs w:val="15"/>
              </w:rPr>
            </w:pPr>
            <w:r>
              <w:rPr>
                <w:rFonts w:hint="eastAsia" w:ascii="宋体" w:hAnsi="宋体" w:eastAsia="宋体" w:cs="宋体"/>
                <w:sz w:val="15"/>
                <w:szCs w:val="15"/>
              </w:rP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23"/>
              <w:widowControl/>
              <w:spacing w:line="200" w:lineRule="exact"/>
              <w:rPr>
                <w:rFonts w:hint="eastAsia" w:ascii="宋体" w:hAnsi="宋体" w:eastAsia="宋体" w:cs="宋体"/>
                <w:sz w:val="15"/>
                <w:szCs w:val="15"/>
                <w:lang w:val="en-US"/>
              </w:rPr>
            </w:pPr>
            <w:r>
              <w:rPr>
                <w:rFonts w:hint="eastAsia" w:ascii="宋体" w:hAnsi="宋体" w:eastAsia="宋体" w:cs="宋体"/>
                <w:sz w:val="15"/>
                <w:szCs w:val="15"/>
                <w:lang w:eastAsia="zh-CN"/>
              </w:rPr>
              <w:t>怀来县妇女联合会</w:t>
            </w:r>
          </w:p>
          <w:p>
            <w:pPr>
              <w:pStyle w:val="23"/>
              <w:widowControl/>
              <w:spacing w:line="200" w:lineRule="exact"/>
              <w:jc w:val="center"/>
              <w:rPr>
                <w:rFonts w:hint="eastAsia" w:ascii="宋体" w:hAnsi="宋体" w:eastAsia="宋体" w:cs="宋体"/>
                <w:sz w:val="15"/>
                <w:szCs w:val="15"/>
              </w:rPr>
            </w:pPr>
            <w:r>
              <w:rPr>
                <w:rFonts w:hint="eastAsia" w:ascii="宋体" w:hAnsi="宋体" w:eastAsia="宋体" w:cs="宋体"/>
                <w:sz w:val="15"/>
                <w:szCs w:val="15"/>
                <w:lang w:eastAsia="zh-CN"/>
              </w:rPr>
              <w:t>小计</w:t>
            </w:r>
          </w:p>
        </w:tc>
        <w:tc>
          <w:tcPr>
            <w:tcW w:w="964" w:type="dxa"/>
            <w:noWrap w:val="0"/>
            <w:vAlign w:val="center"/>
          </w:tcPr>
          <w:p>
            <w:pPr>
              <w:pStyle w:val="22"/>
              <w:jc w:val="center"/>
              <w:rPr>
                <w:rFonts w:hint="eastAsia" w:ascii="宋体" w:hAnsi="宋体" w:eastAsia="宋体" w:cs="宋体"/>
                <w:sz w:val="15"/>
                <w:szCs w:val="15"/>
              </w:rPr>
            </w:pPr>
          </w:p>
        </w:tc>
        <w:tc>
          <w:tcPr>
            <w:tcW w:w="1319" w:type="dxa"/>
            <w:noWrap w:val="0"/>
            <w:vAlign w:val="center"/>
          </w:tcPr>
          <w:p>
            <w:pPr>
              <w:pStyle w:val="14"/>
              <w:jc w:val="center"/>
              <w:rPr>
                <w:rFonts w:hint="eastAsia" w:ascii="宋体" w:hAnsi="宋体" w:eastAsia="宋体" w:cs="宋体"/>
                <w:sz w:val="15"/>
                <w:szCs w:val="15"/>
              </w:rPr>
            </w:pPr>
          </w:p>
        </w:tc>
        <w:tc>
          <w:tcPr>
            <w:tcW w:w="949" w:type="dxa"/>
            <w:noWrap w:val="0"/>
            <w:vAlign w:val="center"/>
          </w:tcPr>
          <w:p>
            <w:pPr>
              <w:pStyle w:val="14"/>
              <w:jc w:val="center"/>
              <w:rPr>
                <w:rFonts w:hint="eastAsia" w:ascii="宋体" w:hAnsi="宋体" w:eastAsia="宋体" w:cs="宋体"/>
                <w:sz w:val="15"/>
                <w:szCs w:val="15"/>
              </w:rPr>
            </w:pPr>
          </w:p>
        </w:tc>
        <w:tc>
          <w:tcPr>
            <w:tcW w:w="709" w:type="dxa"/>
            <w:noWrap w:val="0"/>
            <w:vAlign w:val="center"/>
          </w:tcPr>
          <w:p>
            <w:pPr>
              <w:pStyle w:val="21"/>
              <w:jc w:val="center"/>
              <w:rPr>
                <w:rFonts w:hint="eastAsia" w:ascii="宋体" w:hAnsi="宋体" w:eastAsia="宋体" w:cs="宋体"/>
                <w:sz w:val="15"/>
                <w:szCs w:val="15"/>
              </w:rPr>
            </w:pPr>
          </w:p>
        </w:tc>
        <w:tc>
          <w:tcPr>
            <w:tcW w:w="850" w:type="dxa"/>
            <w:noWrap w:val="0"/>
            <w:vAlign w:val="center"/>
          </w:tcPr>
          <w:p>
            <w:pPr>
              <w:pStyle w:val="22"/>
              <w:jc w:val="center"/>
              <w:rPr>
                <w:rFonts w:hint="eastAsia" w:ascii="宋体" w:hAnsi="宋体" w:eastAsia="宋体" w:cs="宋体"/>
                <w:sz w:val="15"/>
                <w:szCs w:val="15"/>
              </w:rPr>
            </w:pPr>
          </w:p>
        </w:tc>
        <w:tc>
          <w:tcPr>
            <w:tcW w:w="850" w:type="dxa"/>
            <w:noWrap w:val="0"/>
            <w:vAlign w:val="center"/>
          </w:tcPr>
          <w:p>
            <w:pPr>
              <w:pStyle w:val="22"/>
              <w:jc w:val="center"/>
              <w:rPr>
                <w:rFonts w:hint="eastAsia" w:ascii="宋体" w:hAnsi="宋体" w:eastAsia="宋体" w:cs="宋体"/>
                <w:sz w:val="15"/>
                <w:szCs w:val="15"/>
              </w:rPr>
            </w:pPr>
          </w:p>
        </w:tc>
        <w:tc>
          <w:tcPr>
            <w:tcW w:w="964" w:type="dxa"/>
            <w:noWrap w:val="0"/>
            <w:vAlign w:val="center"/>
          </w:tcPr>
          <w:p>
            <w:pPr>
              <w:pStyle w:val="22"/>
              <w:jc w:val="center"/>
              <w:rPr>
                <w:rFonts w:hint="eastAsia" w:ascii="宋体" w:hAnsi="宋体" w:eastAsia="宋体" w:cs="宋体"/>
                <w:sz w:val="15"/>
                <w:szCs w:val="15"/>
              </w:rPr>
            </w:pPr>
            <w:r>
              <w:rPr>
                <w:rFonts w:hint="eastAsia" w:ascii="宋体" w:hAnsi="宋体" w:eastAsia="宋体" w:cs="宋体"/>
                <w:sz w:val="15"/>
                <w:szCs w:val="15"/>
              </w:rPr>
              <w:t>4.20</w:t>
            </w:r>
          </w:p>
        </w:tc>
        <w:tc>
          <w:tcPr>
            <w:tcW w:w="964" w:type="dxa"/>
            <w:noWrap w:val="0"/>
            <w:vAlign w:val="center"/>
          </w:tcPr>
          <w:p>
            <w:pPr>
              <w:pStyle w:val="22"/>
              <w:jc w:val="center"/>
              <w:rPr>
                <w:rFonts w:hint="eastAsia" w:ascii="宋体" w:hAnsi="宋体" w:eastAsia="宋体" w:cs="宋体"/>
                <w:sz w:val="15"/>
                <w:szCs w:val="15"/>
              </w:rPr>
            </w:pPr>
            <w:r>
              <w:rPr>
                <w:rFonts w:hint="eastAsia" w:ascii="宋体" w:hAnsi="宋体" w:eastAsia="宋体" w:cs="宋体"/>
                <w:sz w:val="15"/>
                <w:szCs w:val="15"/>
              </w:rPr>
              <w:t>4.20</w:t>
            </w:r>
          </w:p>
        </w:tc>
        <w:tc>
          <w:tcPr>
            <w:tcW w:w="964" w:type="dxa"/>
            <w:noWrap w:val="0"/>
            <w:vAlign w:val="center"/>
          </w:tcPr>
          <w:p>
            <w:pPr>
              <w:pStyle w:val="22"/>
              <w:jc w:val="center"/>
              <w:rPr>
                <w:rFonts w:hint="eastAsia" w:ascii="宋体" w:hAnsi="宋体" w:eastAsia="宋体" w:cs="宋体"/>
                <w:sz w:val="15"/>
                <w:szCs w:val="15"/>
              </w:rPr>
            </w:pPr>
          </w:p>
        </w:tc>
        <w:tc>
          <w:tcPr>
            <w:tcW w:w="964" w:type="dxa"/>
            <w:noWrap w:val="0"/>
            <w:vAlign w:val="center"/>
          </w:tcPr>
          <w:p>
            <w:pPr>
              <w:pStyle w:val="22"/>
              <w:jc w:val="center"/>
              <w:rPr>
                <w:rFonts w:hint="eastAsia" w:ascii="宋体" w:hAnsi="宋体" w:eastAsia="宋体" w:cs="宋体"/>
                <w:sz w:val="15"/>
                <w:szCs w:val="15"/>
              </w:rPr>
            </w:pPr>
          </w:p>
        </w:tc>
        <w:tc>
          <w:tcPr>
            <w:tcW w:w="964" w:type="dxa"/>
            <w:noWrap w:val="0"/>
            <w:vAlign w:val="center"/>
          </w:tcPr>
          <w:p>
            <w:pPr>
              <w:pStyle w:val="22"/>
              <w:jc w:val="center"/>
              <w:rPr>
                <w:rFonts w:hint="eastAsia" w:ascii="宋体" w:hAnsi="宋体" w:eastAsia="宋体" w:cs="宋体"/>
                <w:sz w:val="15"/>
                <w:szCs w:val="15"/>
              </w:rPr>
            </w:pPr>
          </w:p>
        </w:tc>
        <w:tc>
          <w:tcPr>
            <w:tcW w:w="897" w:type="dxa"/>
            <w:noWrap w:val="0"/>
            <w:vAlign w:val="center"/>
          </w:tcPr>
          <w:p>
            <w:pPr>
              <w:pStyle w:val="22"/>
              <w:jc w:val="center"/>
              <w:rPr>
                <w:rFonts w:hint="eastAsia" w:ascii="宋体" w:hAnsi="宋体" w:eastAsia="宋体" w:cs="宋体"/>
                <w:sz w:val="15"/>
                <w:szCs w:val="15"/>
              </w:rPr>
            </w:pPr>
          </w:p>
        </w:tc>
        <w:tc>
          <w:tcPr>
            <w:tcW w:w="900" w:type="dxa"/>
            <w:noWrap w:val="0"/>
            <w:vAlign w:val="center"/>
          </w:tcPr>
          <w:p>
            <w:pPr>
              <w:pStyle w:val="22"/>
              <w:jc w:val="center"/>
              <w:rPr>
                <w:rFonts w:hint="eastAsia" w:ascii="宋体" w:hAnsi="宋体" w:eastAsia="宋体" w:cs="宋体"/>
                <w:sz w:val="15"/>
                <w:szCs w:val="15"/>
              </w:rPr>
            </w:pPr>
          </w:p>
        </w:tc>
        <w:tc>
          <w:tcPr>
            <w:tcW w:w="945" w:type="dxa"/>
            <w:noWrap w:val="0"/>
            <w:vAlign w:val="center"/>
          </w:tcPr>
          <w:p>
            <w:pPr>
              <w:pStyle w:val="22"/>
              <w:jc w:val="center"/>
              <w:rPr>
                <w:rFonts w:hint="eastAsia" w:ascii="宋体" w:hAnsi="宋体" w:eastAsia="宋体" w:cs="宋体"/>
                <w:sz w:val="15"/>
                <w:szCs w:val="15"/>
              </w:rPr>
            </w:pPr>
          </w:p>
        </w:tc>
        <w:tc>
          <w:tcPr>
            <w:tcW w:w="853" w:type="dxa"/>
            <w:noWrap w:val="0"/>
            <w:vAlign w:val="center"/>
          </w:tcPr>
          <w:p>
            <w:pPr>
              <w:pStyle w:val="22"/>
              <w:jc w:val="center"/>
              <w:rPr>
                <w:rFonts w:hint="eastAsia" w:ascii="宋体" w:hAnsi="宋体" w:eastAsia="宋体" w:cs="宋体"/>
                <w:sz w:val="15"/>
                <w:szCs w:val="15"/>
              </w:rPr>
            </w:pPr>
            <w:r>
              <w:rPr>
                <w:rFonts w:hint="eastAsia" w:ascii="宋体" w:hAnsi="宋体" w:eastAsia="宋体" w:cs="宋体"/>
                <w:sz w:val="15"/>
                <w:szCs w:val="15"/>
              </w:rP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公用经费项目</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4.91</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其他办公消耗用品及类似物品</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A0999</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台式计算机</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A02010104</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台</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0.80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0.80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0.80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多功能一体机</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A020204</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台</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碎纸机</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A02021101</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台</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0.15</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0.15</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0.15</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普通电视设备（电视机）</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A02091001</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台</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0.65</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0.65</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0.65</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木制床类</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A060104</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张</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0.20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0.20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0.20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钢木台、桌</w:t>
            </w:r>
            <w:r>
              <w:rPr>
                <w:rFonts w:hint="eastAsia" w:ascii="宋体" w:hAnsi="宋体" w:eastAsia="宋体" w:cs="宋体"/>
                <w:sz w:val="15"/>
                <w:szCs w:val="15"/>
                <w:lang w:val="en-US" w:eastAsia="zh-CN"/>
              </w:rPr>
              <w:t>椅</w:t>
            </w:r>
            <w:r>
              <w:rPr>
                <w:rFonts w:hint="eastAsia" w:ascii="宋体" w:hAnsi="宋体" w:eastAsia="宋体" w:cs="宋体"/>
                <w:sz w:val="15"/>
                <w:szCs w:val="15"/>
              </w:rPr>
              <w:t>类</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A060201</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个</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0.50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0.50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0.50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金属骨架为主的椅凳类</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A060301</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个</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15</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0.02</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0.30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0.30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金属骨架沙发类</w:t>
            </w:r>
          </w:p>
        </w:tc>
        <w:tc>
          <w:tcPr>
            <w:tcW w:w="949" w:type="dxa"/>
            <w:noWrap w:val="0"/>
            <w:vAlign w:val="center"/>
          </w:tcPr>
          <w:p>
            <w:pPr>
              <w:pStyle w:val="17"/>
              <w:jc w:val="center"/>
              <w:rPr>
                <w:rFonts w:hint="eastAsia" w:ascii="宋体" w:hAnsi="宋体" w:eastAsia="宋体" w:cs="宋体"/>
                <w:sz w:val="15"/>
                <w:szCs w:val="15"/>
              </w:rPr>
            </w:pPr>
            <w:r>
              <w:rPr>
                <w:rFonts w:hint="eastAsia" w:ascii="宋体" w:hAnsi="宋体" w:eastAsia="宋体" w:cs="宋体"/>
                <w:sz w:val="15"/>
                <w:szCs w:val="15"/>
              </w:rPr>
              <w:t>A060401</w:t>
            </w:r>
          </w:p>
        </w:tc>
        <w:tc>
          <w:tcPr>
            <w:tcW w:w="709" w:type="dxa"/>
            <w:noWrap w:val="0"/>
            <w:vAlign w:val="center"/>
          </w:tcPr>
          <w:p>
            <w:pPr>
              <w:pStyle w:val="18"/>
              <w:jc w:val="center"/>
              <w:rPr>
                <w:rFonts w:hint="eastAsia" w:ascii="宋体" w:hAnsi="宋体" w:eastAsia="宋体" w:cs="宋体"/>
                <w:sz w:val="15"/>
                <w:szCs w:val="15"/>
              </w:rPr>
            </w:pPr>
            <w:r>
              <w:rPr>
                <w:rFonts w:hint="eastAsia" w:ascii="宋体" w:hAnsi="宋体" w:eastAsia="宋体" w:cs="宋体"/>
                <w:sz w:val="15"/>
                <w:szCs w:val="15"/>
              </w:rPr>
              <w:t>套</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0.40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0.40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0.40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0.40</w:t>
            </w:r>
          </w:p>
        </w:tc>
      </w:tr>
    </w:tbl>
    <w:p>
      <w:pPr>
        <w:autoSpaceDE w:val="0"/>
        <w:autoSpaceDN w:val="0"/>
        <w:adjustRightInd w:val="0"/>
        <w:jc w:val="center"/>
        <w:rPr>
          <w:rFonts w:hint="eastAsia" w:ascii="宋体" w:hAnsi="宋体" w:eastAsia="宋体" w:cs="宋体"/>
          <w:sz w:val="15"/>
          <w:szCs w:val="15"/>
        </w:rPr>
      </w:pPr>
    </w:p>
    <w:p>
      <w:pPr>
        <w:autoSpaceDE w:val="0"/>
        <w:autoSpaceDN w:val="0"/>
        <w:adjustRightInd w:val="0"/>
        <w:ind w:left="198" w:firstLine="420" w:firstLineChars="200"/>
        <w:jc w:val="left"/>
        <w:sectPr>
          <w:pgSz w:w="16839" w:h="11907" w:orient="landscape"/>
          <w:pgMar w:top="1361" w:right="1020" w:bottom="1361" w:left="1020" w:header="851" w:footer="992" w:gutter="0"/>
          <w:cols w:space="720" w:num="1"/>
          <w:docGrid w:type="lines" w:linePitch="312" w:charSpace="0"/>
        </w:sect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我部门</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6.648</w:t>
      </w:r>
      <w:r>
        <w:rPr>
          <w:rFonts w:eastAsia="仿宋" w:cs="Times New Roman"/>
          <w:color w:val="0D0D0D"/>
          <w:sz w:val="32"/>
          <w:szCs w:val="32"/>
        </w:rPr>
        <w:t>万元（详见下表），本年度拟购</w:t>
      </w:r>
      <w:r>
        <w:rPr>
          <w:rFonts w:hint="eastAsia" w:eastAsia="仿宋" w:cs="Times New Roman"/>
          <w:color w:val="0D0D0D"/>
          <w:sz w:val="32"/>
          <w:szCs w:val="32"/>
          <w:lang w:val="en-US" w:eastAsia="zh-CN"/>
        </w:rPr>
        <w:t>买</w:t>
      </w:r>
      <w:bookmarkStart w:id="2" w:name="_GoBack"/>
      <w:bookmarkEnd w:id="2"/>
      <w:r>
        <w:rPr>
          <w:rFonts w:eastAsia="仿宋" w:cs="Times New Roman"/>
          <w:color w:val="0D0D0D"/>
          <w:sz w:val="32"/>
          <w:szCs w:val="32"/>
        </w:rPr>
        <w:t>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3.6</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lang w:val="en-US" w:eastAsia="zh-CN"/>
        </w:rPr>
        <w:t>电视</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5"/>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pPr>
              <w:widowControl/>
              <w:jc w:val="center"/>
              <w:rPr>
                <w:rFonts w:ascii="宋体" w:hAnsi="宋体" w:cs="宋体"/>
                <w:b/>
                <w:bCs/>
                <w:kern w:val="0"/>
                <w:sz w:val="32"/>
                <w:szCs w:val="32"/>
              </w:rPr>
            </w:pPr>
            <w:r>
              <w:rPr>
                <w:rFonts w:hint="eastAsia"/>
                <w:b/>
                <w:sz w:val="32"/>
                <w:szCs w:val="32"/>
              </w:rPr>
              <w:t>怀来县</w:t>
            </w:r>
            <w:r>
              <w:rPr>
                <w:rFonts w:hint="eastAsia"/>
                <w:b/>
                <w:sz w:val="32"/>
                <w:szCs w:val="32"/>
                <w:lang w:val="en-US" w:eastAsia="zh-CN"/>
              </w:rPr>
              <w:t>妇女联合会</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pPr>
              <w:widowControl/>
              <w:jc w:val="left"/>
              <w:rPr>
                <w:rFonts w:eastAsia="仿宋" w:cs="Times New Roman"/>
                <w:kern w:val="0"/>
                <w:sz w:val="22"/>
              </w:rPr>
            </w:pPr>
          </w:p>
        </w:tc>
        <w:tc>
          <w:tcPr>
            <w:tcW w:w="5103" w:type="dxa"/>
            <w:tcBorders>
              <w:top w:val="nil"/>
              <w:left w:val="nil"/>
              <w:bottom w:val="nil"/>
              <w:right w:val="nil"/>
            </w:tcBorders>
            <w:noWrap w:val="0"/>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1</w:t>
            </w:r>
            <w:r>
              <w:rPr>
                <w:rFonts w:eastAsia="仿宋" w:cs="Times New Roman"/>
                <w:kern w:val="0"/>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rPr>
            </w:pPr>
          </w:p>
        </w:tc>
        <w:tc>
          <w:tcPr>
            <w:tcW w:w="5103"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color w:val="FF0000"/>
                <w:kern w:val="0"/>
                <w:sz w:val="22"/>
                <w:lang w:val="en-US" w:eastAsia="zh-CN"/>
              </w:rPr>
            </w:pPr>
            <w:r>
              <w:rPr>
                <w:rFonts w:hint="eastAsia" w:eastAsia="仿宋" w:cs="Times New Roman"/>
                <w:kern w:val="0"/>
                <w:sz w:val="22"/>
                <w:lang w:val="en-US" w:eastAsia="zh-CN"/>
              </w:rPr>
              <w:t>6.648</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1、房屋（平方米）</w:t>
            </w:r>
          </w:p>
        </w:tc>
        <w:tc>
          <w:tcPr>
            <w:tcW w:w="3155"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val="en-US"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2、车辆（台、辆）</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val="en-US"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val="en-US"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4、其他固定资产</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rPr>
            </w:pPr>
          </w:p>
        </w:tc>
        <w:tc>
          <w:tcPr>
            <w:tcW w:w="5103"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6.648</w:t>
            </w:r>
          </w:p>
        </w:tc>
      </w:tr>
    </w:tbl>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hint="eastAsia"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hint="eastAsia"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hint="eastAsia"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0" w:firstLineChars="200"/>
        <w:rPr>
          <w:rFonts w:hint="default" w:eastAsia="仿宋" w:cs="Times New Roman"/>
          <w:sz w:val="32"/>
          <w:szCs w:val="32"/>
          <w:lang w:val="en-US" w:eastAsia="zh-CN"/>
        </w:rPr>
      </w:pPr>
      <w:r>
        <w:rPr>
          <w:rFonts w:hint="eastAsia" w:eastAsia="仿宋" w:cs="Times New Roman"/>
          <w:sz w:val="32"/>
          <w:szCs w:val="32"/>
          <w:lang w:val="en-US" w:eastAsia="zh-CN"/>
        </w:rPr>
        <w:t>11、</w:t>
      </w:r>
      <w:r>
        <w:rPr>
          <w:rFonts w:hint="eastAsia" w:eastAsia="仿宋" w:cs="Times New Roman"/>
          <w:sz w:val="32"/>
          <w:szCs w:val="32"/>
        </w:rPr>
        <w:t>妇女之家：妇女之家是妇联组织在基层开展妇女工作、了解妇女需求、服务妇女所盼、参与社会管理创新一个坚实的前沿阵地。包含有七项服务：教育培训；综合维权服务；文体育服务；帮扶救助服务；家庭教育服务；创业就业服务；婚姻家庭服务。</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我部门无其他需要说明的事项。</w:t>
      </w:r>
    </w:p>
    <w:p>
      <w:pPr>
        <w:rPr>
          <w:sz w:val="32"/>
          <w:szCs w:val="32"/>
        </w:rPr>
      </w:pPr>
    </w:p>
    <w:p>
      <w:pPr>
        <w:numPr>
          <w:ilvl w:val="0"/>
          <w:numId w:val="0"/>
        </w:numPr>
        <w:rPr>
          <w:rFonts w:hint="eastAsia" w:ascii="方正仿宋_GBK" w:hAnsi="方正仿宋_GBK" w:eastAsia="方正仿宋_GBK" w:cs="方正仿宋_GBK"/>
          <w:color w:val="000000"/>
          <w:sz w:val="28"/>
        </w:rPr>
      </w:pP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E73978-D00F-432C-B45A-D9A06C11AE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AF8024-F1EB-450E-B9D7-D3A93D8342B9}"/>
  </w:font>
  <w:font w:name="方正仿宋_GBK">
    <w:altName w:val="宋体"/>
    <w:panose1 w:val="00000000000000000000"/>
    <w:charset w:val="86"/>
    <w:family w:val="roman"/>
    <w:pitch w:val="default"/>
    <w:sig w:usb0="00000000" w:usb1="00000000" w:usb2="00000000" w:usb3="00000000" w:csb0="00000000" w:csb1="00000000"/>
    <w:embedRegular r:id="rId3" w:fontKey="{79F443B6-7A8D-4B6C-9F58-365BB586BD02}"/>
  </w:font>
  <w:font w:name="方正书宋_GBK">
    <w:altName w:val="微软雅黑"/>
    <w:panose1 w:val="00000000000000000000"/>
    <w:charset w:val="00"/>
    <w:family w:val="auto"/>
    <w:pitch w:val="default"/>
    <w:sig w:usb0="00000000" w:usb1="00000000" w:usb2="00000000" w:usb3="00000000" w:csb0="00000000" w:csb1="00000000"/>
    <w:embedRegular r:id="rId4" w:fontKey="{47B3AD7F-F325-4DD0-90AA-6F959BCAAB84}"/>
  </w:font>
  <w:font w:name="方正小标宋_GBK">
    <w:panose1 w:val="02000000000000000000"/>
    <w:charset w:val="86"/>
    <w:family w:val="roman"/>
    <w:pitch w:val="default"/>
    <w:sig w:usb0="A00002BF" w:usb1="38CF7CFA" w:usb2="00082016" w:usb3="00000000" w:csb0="00040001" w:csb1="00000000"/>
    <w:embedRegular r:id="rId5" w:fontKey="{89DA7DE6-6B22-48D9-B4E1-E05E89C765F3}"/>
  </w:font>
  <w:font w:name="方正楷体_GBK">
    <w:altName w:val="宋体"/>
    <w:panose1 w:val="00000000000000000000"/>
    <w:charset w:val="86"/>
    <w:family w:val="roman"/>
    <w:pitch w:val="default"/>
    <w:sig w:usb0="00000000" w:usb1="00000000" w:usb2="00000000" w:usb3="00000000" w:csb0="00000000" w:csb1="00000000"/>
    <w:embedRegular r:id="rId6" w:fontKey="{70E00F20-F8A6-4826-9188-256BB5D0B9ED}"/>
  </w:font>
  <w:font w:name="仿宋">
    <w:panose1 w:val="02010609060101010101"/>
    <w:charset w:val="86"/>
    <w:family w:val="modern"/>
    <w:pitch w:val="default"/>
    <w:sig w:usb0="800002BF" w:usb1="38CF7CFA" w:usb2="00000016" w:usb3="00000000" w:csb0="00040001" w:csb1="00000000"/>
    <w:embedRegular r:id="rId7" w:fontKey="{B3A2D13A-BCEF-4C16-AA70-ADD0041CBCAA}"/>
  </w:font>
  <w:font w:name="宋体-方正超大字符集">
    <w:altName w:val="宋体"/>
    <w:panose1 w:val="00000000000000000000"/>
    <w:charset w:val="86"/>
    <w:family w:val="auto"/>
    <w:pitch w:val="default"/>
    <w:sig w:usb0="00000000" w:usb1="00000000" w:usb2="00000000" w:usb3="00000000" w:csb0="00040000" w:csb1="00000000"/>
    <w:embedRegular r:id="rId8" w:fontKey="{0646ECED-ADCC-4942-A365-85F5BEC4212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DDF1D"/>
    <w:multiLevelType w:val="singleLevel"/>
    <w:tmpl w:val="43EDDF1D"/>
    <w:lvl w:ilvl="0" w:tentative="0">
      <w:start w:val="2"/>
      <w:numFmt w:val="decimal"/>
      <w:lvlText w:val="%1."/>
      <w:lvlJc w:val="left"/>
      <w:pPr>
        <w:tabs>
          <w:tab w:val="left" w:pos="312"/>
        </w:tabs>
      </w:pPr>
    </w:lvl>
  </w:abstractNum>
  <w:abstractNum w:abstractNumId="1">
    <w:nsid w:val="5C4967F2"/>
    <w:multiLevelType w:val="singleLevel"/>
    <w:tmpl w:val="5C4967F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MTdjNmM4Y2FhYzQ1MjRkZDQ0ODIwZjA3NDU5OGYifQ=="/>
  </w:docVars>
  <w:rsids>
    <w:rsidRoot w:val="526B40BD"/>
    <w:rsid w:val="069A4BA2"/>
    <w:rsid w:val="12846BB7"/>
    <w:rsid w:val="18396E67"/>
    <w:rsid w:val="2C384DE2"/>
    <w:rsid w:val="4439752E"/>
    <w:rsid w:val="4970701E"/>
    <w:rsid w:val="526B40BD"/>
    <w:rsid w:val="648B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ind w:firstLine="560"/>
    </w:pPr>
    <w:rPr>
      <w:rFonts w:eastAsia="方正仿宋_GBK"/>
      <w:color w:val="000000"/>
      <w:sz w:val="28"/>
    </w:rPr>
  </w:style>
  <w:style w:type="character" w:customStyle="1" w:styleId="7">
    <w:name w:val="font31"/>
    <w:basedOn w:val="6"/>
    <w:qFormat/>
    <w:uiPriority w:val="0"/>
    <w:rPr>
      <w:rFonts w:hint="default" w:ascii="Times New Roman" w:hAnsi="Times New Roman" w:cs="Times New Roman"/>
      <w:b/>
      <w:color w:val="000000"/>
      <w:sz w:val="24"/>
      <w:szCs w:val="24"/>
      <w:u w:val="none"/>
    </w:rPr>
  </w:style>
  <w:style w:type="character" w:customStyle="1" w:styleId="8">
    <w:name w:val="font41"/>
    <w:basedOn w:val="6"/>
    <w:qFormat/>
    <w:uiPriority w:val="0"/>
    <w:rPr>
      <w:rFonts w:hint="default" w:ascii="方正书宋_GBK" w:hAnsi="方正书宋_GBK" w:eastAsia="方正书宋_GBK" w:cs="方正书宋_GBK"/>
      <w:b/>
      <w:color w:val="000000"/>
      <w:sz w:val="24"/>
      <w:szCs w:val="24"/>
      <w:u w:val="none"/>
    </w:rPr>
  </w:style>
  <w:style w:type="character" w:customStyle="1" w:styleId="9">
    <w:name w:val="font01"/>
    <w:basedOn w:val="6"/>
    <w:uiPriority w:val="0"/>
    <w:rPr>
      <w:rFonts w:hint="default" w:ascii="方正仿宋_GBK" w:hAnsi="方正仿宋_GBK" w:eastAsia="方正仿宋_GBK" w:cs="方正仿宋_GBK"/>
      <w:color w:val="000000"/>
      <w:sz w:val="24"/>
      <w:szCs w:val="24"/>
      <w:u w:val="none"/>
    </w:rPr>
  </w:style>
  <w:style w:type="character" w:customStyle="1" w:styleId="10">
    <w:name w:val="font21"/>
    <w:basedOn w:val="6"/>
    <w:uiPriority w:val="0"/>
    <w:rPr>
      <w:rFonts w:hint="default" w:ascii="Times New Roman" w:hAnsi="Times New Roman" w:cs="Times New Roman"/>
      <w:b/>
      <w:color w:val="000000"/>
      <w:sz w:val="24"/>
      <w:szCs w:val="24"/>
      <w:u w:val="none"/>
    </w:rPr>
  </w:style>
  <w:style w:type="character" w:customStyle="1" w:styleId="11">
    <w:name w:val="font11"/>
    <w:basedOn w:val="6"/>
    <w:qFormat/>
    <w:uiPriority w:val="0"/>
    <w:rPr>
      <w:rFonts w:hint="default" w:ascii="方正书宋_GBK" w:hAnsi="方正书宋_GBK" w:eastAsia="方正书宋_GBK" w:cs="方正书宋_GBK"/>
      <w:b/>
      <w:color w:val="000000"/>
      <w:sz w:val="24"/>
      <w:szCs w:val="24"/>
      <w:u w:val="none"/>
    </w:rPr>
  </w:style>
  <w:style w:type="paragraph" w:customStyle="1" w:styleId="12">
    <w:name w:val="插入文本样式-插入部门职责文件"/>
    <w:basedOn w:val="1"/>
    <w:qFormat/>
    <w:uiPriority w:val="0"/>
    <w:pPr>
      <w:spacing w:line="500" w:lineRule="exact"/>
      <w:ind w:firstLine="560"/>
    </w:pPr>
    <w:rPr>
      <w:rFonts w:eastAsia="方正仿宋_GBK"/>
      <w:sz w:val="28"/>
    </w:rPr>
  </w:style>
  <w:style w:type="paragraph" w:customStyle="1" w:styleId="13">
    <w:name w:val="插入文本样式-插入职责分类绩效目标文件"/>
    <w:basedOn w:val="1"/>
    <w:qFormat/>
    <w:uiPriority w:val="0"/>
    <w:pPr>
      <w:spacing w:line="500" w:lineRule="exact"/>
      <w:ind w:firstLine="560"/>
    </w:pPr>
    <w:rPr>
      <w:rFonts w:eastAsia="方正仿宋_GBK"/>
      <w:sz w:val="28"/>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20"/>
    <w:basedOn w:val="1"/>
    <w:qFormat/>
    <w:uiPriority w:val="0"/>
    <w:rPr>
      <w:rFonts w:ascii="方正小标宋_GBK" w:hAnsi="方正小标宋_GBK" w:eastAsia="方正小标宋_GBK" w:cs="方正小标宋_GBK"/>
    </w:rPr>
  </w:style>
  <w:style w:type="paragraph" w:customStyle="1" w:styleId="20">
    <w:name w:val="单元格样式23"/>
    <w:basedOn w:val="1"/>
    <w:qFormat/>
    <w:uiPriority w:val="0"/>
    <w:pPr>
      <w:jc w:val="right"/>
    </w:pPr>
    <w:rPr>
      <w:rFonts w:ascii="方正书宋_GBK" w:hAnsi="方正书宋_GBK" w:eastAsia="方正书宋_GBK" w:cs="方正书宋_GBK"/>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 w:type="paragraph" w:customStyle="1" w:styleId="23">
    <w:name w:val="Normal"/>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6952</Words>
  <Characters>8414</Characters>
  <Lines>0</Lines>
  <Paragraphs>0</Paragraphs>
  <TotalTime>17</TotalTime>
  <ScaleCrop>false</ScaleCrop>
  <LinksUpToDate>false</LinksUpToDate>
  <CharactersWithSpaces>8517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2022-01-29T07:26:00Z</dcterms:created>
  <dc:creator>Administrator</dc:creator>
  <cp:lastModifiedBy>小鱼</cp:lastModifiedBy>
  <dcterms:modified xsi:type="dcterms:W3CDTF">2023-11-07T02:34:06Z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C4191FD5345D4731AC1F06AC50A8F7CB</vt:lpwstr>
  </property>
</Properties>
</file>