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BD" w:rsidRPr="00907EBD" w:rsidRDefault="00907EBD" w:rsidP="00907EBD">
      <w:pPr>
        <w:widowControl w:val="0"/>
        <w:adjustRightInd w:val="0"/>
        <w:snapToGrid w:val="0"/>
        <w:jc w:val="center"/>
        <w:rPr>
          <w:rFonts w:ascii="方正小标宋_GBK" w:eastAsia="方正小标宋_GBK" w:cs="Times New Roman"/>
          <w:bCs/>
          <w:kern w:val="2"/>
          <w:sz w:val="44"/>
          <w:szCs w:val="44"/>
          <w:lang w:eastAsia="zh-CN"/>
        </w:rPr>
      </w:pPr>
      <w:bookmarkStart w:id="0" w:name="_Toc_4_4_0000000363"/>
      <w:r w:rsidRPr="00907EBD">
        <w:rPr>
          <w:rFonts w:ascii="方正小标宋_GBK" w:eastAsia="方正小标宋_GBK" w:cs="Times New Roman" w:hint="eastAsia"/>
          <w:bCs/>
          <w:kern w:val="2"/>
          <w:sz w:val="44"/>
          <w:szCs w:val="44"/>
          <w:lang w:eastAsia="zh-CN"/>
        </w:rPr>
        <w:t>怀来高级技工学校</w:t>
      </w:r>
    </w:p>
    <w:p w:rsidR="00907EBD" w:rsidRPr="008522C2" w:rsidRDefault="00907EBD" w:rsidP="008522C2">
      <w:pPr>
        <w:widowControl w:val="0"/>
        <w:adjustRightInd w:val="0"/>
        <w:snapToGrid w:val="0"/>
        <w:jc w:val="center"/>
        <w:rPr>
          <w:rFonts w:ascii="方正小标宋_GBK" w:eastAsia="方正小标宋_GBK" w:cs="Times New Roman"/>
          <w:bCs/>
          <w:kern w:val="2"/>
          <w:sz w:val="44"/>
          <w:szCs w:val="44"/>
          <w:lang w:eastAsia="zh-CN"/>
        </w:rPr>
      </w:pPr>
      <w:r w:rsidRPr="00907EBD">
        <w:rPr>
          <w:rFonts w:ascii="方正小标宋_GBK" w:eastAsia="方正小标宋_GBK" w:cs="Times New Roman" w:hint="eastAsia"/>
          <w:bCs/>
          <w:kern w:val="2"/>
          <w:sz w:val="44"/>
          <w:szCs w:val="44"/>
          <w:lang w:eastAsia="zh-CN"/>
        </w:rPr>
        <w:t>202</w:t>
      </w:r>
      <w:r>
        <w:rPr>
          <w:rFonts w:ascii="方正小标宋_GBK" w:eastAsia="方正小标宋_GBK" w:cs="Times New Roman" w:hint="eastAsia"/>
          <w:bCs/>
          <w:kern w:val="2"/>
          <w:sz w:val="44"/>
          <w:szCs w:val="44"/>
          <w:lang w:eastAsia="zh-CN"/>
        </w:rPr>
        <w:t>3</w:t>
      </w:r>
      <w:r w:rsidRPr="00907EBD">
        <w:rPr>
          <w:rFonts w:ascii="方正小标宋_GBK" w:eastAsia="方正小标宋_GBK" w:cs="Times New Roman" w:hint="eastAsia"/>
          <w:bCs/>
          <w:kern w:val="2"/>
          <w:sz w:val="44"/>
          <w:szCs w:val="44"/>
          <w:lang w:eastAsia="zh-CN"/>
        </w:rPr>
        <w:t>年部门预算信息公开情况说明</w:t>
      </w:r>
    </w:p>
    <w:p w:rsidR="00907EBD" w:rsidRPr="00907EBD" w:rsidRDefault="00907EBD" w:rsidP="008522C2">
      <w:pPr>
        <w:widowControl w:val="0"/>
        <w:spacing w:before="138" w:line="364" w:lineRule="auto"/>
        <w:ind w:right="316" w:firstLineChars="200" w:firstLine="640"/>
        <w:jc w:val="both"/>
        <w:rPr>
          <w:rFonts w:ascii="仿宋" w:eastAsia="仿宋" w:hAnsi="仿宋" w:cs="Times New Roman"/>
          <w:kern w:val="2"/>
          <w:sz w:val="32"/>
          <w:szCs w:val="32"/>
          <w:lang w:eastAsia="zh-CN"/>
        </w:rPr>
      </w:pPr>
      <w:r w:rsidRPr="00907EBD">
        <w:rPr>
          <w:rFonts w:ascii="仿宋" w:eastAsia="仿宋" w:hAnsi="仿宋" w:cs="Times New Roman"/>
          <w:kern w:val="2"/>
          <w:sz w:val="32"/>
          <w:szCs w:val="32"/>
          <w:lang w:eastAsia="zh-CN"/>
        </w:rPr>
        <w:t>按照</w:t>
      </w:r>
      <w:r w:rsidRPr="00907EBD">
        <w:rPr>
          <w:rFonts w:ascii="仿宋" w:eastAsia="仿宋" w:hAnsi="仿宋" w:cs="Times New Roman" w:hint="eastAsia"/>
          <w:kern w:val="2"/>
          <w:sz w:val="32"/>
          <w:szCs w:val="32"/>
          <w:lang w:eastAsia="zh-CN"/>
        </w:rPr>
        <w:t>《</w:t>
      </w:r>
      <w:r w:rsidR="00E4218A">
        <w:rPr>
          <w:rFonts w:ascii="仿宋" w:eastAsia="仿宋" w:hAnsi="仿宋" w:cs="Times New Roman" w:hint="eastAsia"/>
          <w:kern w:val="2"/>
          <w:sz w:val="32"/>
          <w:szCs w:val="32"/>
          <w:lang w:eastAsia="zh-CN"/>
        </w:rPr>
        <w:t>中华人民共和国</w:t>
      </w:r>
      <w:r w:rsidRPr="00907EBD">
        <w:rPr>
          <w:rFonts w:ascii="仿宋" w:eastAsia="仿宋" w:hAnsi="仿宋" w:cs="Times New Roman" w:hint="eastAsia"/>
          <w:kern w:val="2"/>
          <w:sz w:val="32"/>
          <w:szCs w:val="32"/>
          <w:lang w:eastAsia="zh-CN"/>
        </w:rPr>
        <w:t>预算法》、</w:t>
      </w:r>
      <w:r w:rsidRPr="00907EBD">
        <w:rPr>
          <w:rFonts w:ascii="仿宋" w:eastAsia="仿宋" w:hAnsi="仿宋" w:cs="Times New Roman"/>
          <w:kern w:val="2"/>
          <w:sz w:val="32"/>
          <w:szCs w:val="32"/>
          <w:lang w:eastAsia="zh-CN"/>
        </w:rPr>
        <w:t>《地方预决算公开操作规程》和《河北省省级预算公开办法》</w:t>
      </w:r>
      <w:r w:rsidRPr="00907EBD">
        <w:rPr>
          <w:rFonts w:ascii="仿宋" w:eastAsia="仿宋" w:hAnsi="仿宋" w:cs="Times New Roman" w:hint="eastAsia"/>
          <w:kern w:val="2"/>
          <w:sz w:val="32"/>
          <w:szCs w:val="32"/>
          <w:lang w:eastAsia="zh-CN"/>
        </w:rPr>
        <w:t>规定</w:t>
      </w:r>
      <w:r w:rsidRPr="00907EBD">
        <w:rPr>
          <w:rFonts w:ascii="仿宋" w:eastAsia="仿宋" w:hAnsi="仿宋" w:cs="Times New Roman"/>
          <w:kern w:val="2"/>
          <w:sz w:val="32"/>
          <w:szCs w:val="32"/>
          <w:lang w:eastAsia="zh-CN"/>
        </w:rPr>
        <w:t>，现</w:t>
      </w:r>
      <w:r w:rsidRPr="00907EBD">
        <w:rPr>
          <w:rFonts w:ascii="仿宋" w:eastAsia="仿宋" w:hAnsi="仿宋" w:cs="Times New Roman" w:hint="eastAsia"/>
          <w:kern w:val="2"/>
          <w:sz w:val="32"/>
          <w:szCs w:val="32"/>
          <w:lang w:eastAsia="zh-CN"/>
        </w:rPr>
        <w:t>将怀来</w:t>
      </w:r>
      <w:r w:rsidR="00166E1A">
        <w:rPr>
          <w:rFonts w:ascii="仿宋" w:eastAsia="仿宋" w:hAnsi="仿宋" w:cs="Times New Roman" w:hint="eastAsia"/>
          <w:kern w:val="2"/>
          <w:sz w:val="32"/>
          <w:szCs w:val="32"/>
          <w:lang w:eastAsia="zh-CN"/>
        </w:rPr>
        <w:t>高级技工学校</w:t>
      </w:r>
      <w:r w:rsidRPr="00907EBD">
        <w:rPr>
          <w:rFonts w:ascii="仿宋" w:eastAsia="仿宋" w:hAnsi="仿宋" w:cs="Times New Roman" w:hint="eastAsia"/>
          <w:kern w:val="2"/>
          <w:sz w:val="32"/>
          <w:szCs w:val="32"/>
          <w:lang w:eastAsia="zh-CN"/>
        </w:rPr>
        <w:t>202</w:t>
      </w:r>
      <w:r>
        <w:rPr>
          <w:rFonts w:ascii="仿宋" w:eastAsia="仿宋" w:hAnsi="仿宋" w:cs="Times New Roman" w:hint="eastAsia"/>
          <w:kern w:val="2"/>
          <w:sz w:val="32"/>
          <w:szCs w:val="32"/>
          <w:lang w:eastAsia="zh-CN"/>
        </w:rPr>
        <w:t>3</w:t>
      </w:r>
      <w:r w:rsidRPr="00907EBD">
        <w:rPr>
          <w:rFonts w:ascii="仿宋" w:eastAsia="仿宋" w:hAnsi="仿宋" w:cs="Times New Roman" w:hint="eastAsia"/>
          <w:kern w:val="2"/>
          <w:sz w:val="32"/>
          <w:szCs w:val="32"/>
          <w:lang w:eastAsia="zh-CN"/>
        </w:rPr>
        <w:t>年</w:t>
      </w:r>
      <w:r w:rsidRPr="00907EBD">
        <w:rPr>
          <w:rFonts w:ascii="仿宋" w:eastAsia="仿宋" w:hAnsi="仿宋" w:cs="Times New Roman"/>
          <w:kern w:val="2"/>
          <w:sz w:val="32"/>
          <w:szCs w:val="32"/>
          <w:lang w:eastAsia="zh-CN"/>
        </w:rPr>
        <w:t>部门预算公开如下：</w:t>
      </w:r>
    </w:p>
    <w:p w:rsidR="00907EBD" w:rsidRPr="00907EBD" w:rsidRDefault="00907EBD" w:rsidP="00907EBD">
      <w:pPr>
        <w:widowControl w:val="0"/>
        <w:numPr>
          <w:ilvl w:val="0"/>
          <w:numId w:val="1"/>
        </w:numPr>
        <w:spacing w:line="600" w:lineRule="exact"/>
        <w:ind w:firstLineChars="200" w:firstLine="640"/>
        <w:jc w:val="both"/>
        <w:rPr>
          <w:rFonts w:ascii="黑体" w:eastAsia="黑体" w:hAnsi="Calibri" w:cs="黑体"/>
          <w:kern w:val="2"/>
          <w:sz w:val="32"/>
          <w:szCs w:val="32"/>
          <w:lang w:eastAsia="zh-CN"/>
        </w:rPr>
      </w:pPr>
      <w:r w:rsidRPr="00907EBD">
        <w:rPr>
          <w:rFonts w:ascii="黑体" w:eastAsia="黑体" w:hAnsi="Calibri" w:cs="黑体" w:hint="eastAsia"/>
          <w:kern w:val="2"/>
          <w:sz w:val="32"/>
          <w:szCs w:val="32"/>
          <w:lang w:eastAsia="zh-CN"/>
        </w:rPr>
        <w:t>部门职责及机构设置情况</w:t>
      </w:r>
    </w:p>
    <w:p w:rsidR="00907EBD" w:rsidRPr="00907EBD" w:rsidRDefault="00907EBD" w:rsidP="00907EBD">
      <w:pPr>
        <w:widowControl w:val="0"/>
        <w:spacing w:line="600" w:lineRule="exact"/>
        <w:ind w:firstLineChars="200" w:firstLine="640"/>
        <w:jc w:val="both"/>
        <w:rPr>
          <w:rFonts w:ascii="黑体" w:eastAsia="黑体" w:hAnsi="Calibri" w:cs="黑体"/>
          <w:kern w:val="2"/>
          <w:sz w:val="32"/>
          <w:szCs w:val="32"/>
          <w:lang w:eastAsia="zh-CN"/>
        </w:rPr>
      </w:pPr>
      <w:r w:rsidRPr="00907EBD">
        <w:rPr>
          <w:rFonts w:ascii="黑体" w:eastAsia="黑体" w:hAnsi="Calibri" w:cs="黑体" w:hint="eastAsia"/>
          <w:kern w:val="2"/>
          <w:sz w:val="32"/>
          <w:szCs w:val="32"/>
          <w:lang w:eastAsia="zh-CN"/>
        </w:rPr>
        <w:t>部门职责：</w:t>
      </w:r>
    </w:p>
    <w:p w:rsidR="00907EBD" w:rsidRPr="00907EBD" w:rsidRDefault="00907EBD" w:rsidP="00907EBD">
      <w:pPr>
        <w:widowControl w:val="0"/>
        <w:spacing w:before="138" w:line="364" w:lineRule="auto"/>
        <w:ind w:right="316" w:firstLineChars="200" w:firstLine="640"/>
        <w:jc w:val="both"/>
        <w:rPr>
          <w:rFonts w:ascii="仿宋" w:eastAsia="仿宋" w:hAnsi="仿宋" w:cs="Times New Roman"/>
          <w:kern w:val="2"/>
          <w:sz w:val="32"/>
          <w:szCs w:val="32"/>
          <w:lang w:eastAsia="zh-CN"/>
        </w:rPr>
      </w:pPr>
      <w:r w:rsidRPr="00907EBD">
        <w:rPr>
          <w:rFonts w:ascii="仿宋" w:eastAsia="仿宋" w:hAnsi="仿宋" w:cs="Times New Roman" w:hint="eastAsia"/>
          <w:kern w:val="2"/>
          <w:sz w:val="32"/>
          <w:szCs w:val="32"/>
          <w:lang w:eastAsia="zh-CN"/>
        </w:rPr>
        <w:t>1、培养中高级技能人才、提高社会职业技能水平。开展数控、机电一体化、汽修、计算机、电子商会计电算化、多媒体制作、学前教育等专业中级工、高级工班学历教育。</w:t>
      </w:r>
    </w:p>
    <w:p w:rsidR="00907EBD" w:rsidRPr="00907EBD" w:rsidRDefault="00907EBD" w:rsidP="00907EBD">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907EBD">
        <w:rPr>
          <w:rFonts w:ascii="仿宋" w:eastAsia="仿宋" w:hAnsi="仿宋" w:cs="Times New Roman" w:hint="eastAsia"/>
          <w:kern w:val="2"/>
          <w:sz w:val="32"/>
          <w:szCs w:val="32"/>
          <w:lang w:eastAsia="zh-CN"/>
        </w:rPr>
        <w:t>2、开展中高级技工、技师短期技能培训。对学生及社会上需要培训的人员组织进行技能培训，培训内容包括</w:t>
      </w:r>
      <w:r w:rsidR="00F8336B">
        <w:rPr>
          <w:rFonts w:ascii="仿宋" w:eastAsia="仿宋" w:hAnsi="仿宋" w:cs="Times New Roman" w:hint="eastAsia"/>
          <w:kern w:val="2"/>
          <w:sz w:val="32"/>
          <w:szCs w:val="32"/>
          <w:lang w:eastAsia="zh-CN"/>
        </w:rPr>
        <w:t>计算机</w:t>
      </w:r>
      <w:r w:rsidRPr="00907EBD">
        <w:rPr>
          <w:rFonts w:ascii="仿宋" w:eastAsia="仿宋" w:hAnsi="仿宋" w:cs="Times New Roman" w:hint="eastAsia"/>
          <w:kern w:val="2"/>
          <w:sz w:val="32"/>
          <w:szCs w:val="32"/>
          <w:lang w:eastAsia="zh-CN"/>
        </w:rPr>
        <w:t>、礼仪、保育员等各方面。</w:t>
      </w:r>
    </w:p>
    <w:p w:rsidR="00907EBD" w:rsidRPr="00907EBD" w:rsidRDefault="00907EBD" w:rsidP="00907EBD">
      <w:pPr>
        <w:widowControl w:val="0"/>
        <w:spacing w:line="600" w:lineRule="exact"/>
        <w:ind w:firstLineChars="200" w:firstLine="640"/>
        <w:jc w:val="both"/>
        <w:rPr>
          <w:rFonts w:ascii="仿宋" w:eastAsia="仿宋" w:hAnsi="仿宋" w:cs="Times New Roman"/>
          <w:kern w:val="2"/>
          <w:sz w:val="32"/>
          <w:szCs w:val="32"/>
          <w:lang w:eastAsia="zh-CN"/>
        </w:rPr>
      </w:pPr>
      <w:r w:rsidRPr="00907EBD">
        <w:rPr>
          <w:rFonts w:ascii="仿宋" w:eastAsia="仿宋" w:hAnsi="仿宋" w:cs="Times New Roman" w:hint="eastAsia"/>
          <w:kern w:val="2"/>
          <w:sz w:val="32"/>
          <w:szCs w:val="32"/>
          <w:lang w:eastAsia="zh-CN"/>
        </w:rPr>
        <w:t>3、开展中高级职业技能鉴定，包括电工、钳工、车工、焊工、汽车维修工、保育员等技能鉴定。</w:t>
      </w:r>
    </w:p>
    <w:p w:rsidR="00907EBD" w:rsidRPr="00907EBD" w:rsidRDefault="00907EBD" w:rsidP="00907EBD">
      <w:pPr>
        <w:widowControl w:val="0"/>
        <w:spacing w:line="600" w:lineRule="exact"/>
        <w:ind w:firstLineChars="100" w:firstLine="320"/>
        <w:jc w:val="both"/>
        <w:rPr>
          <w:rFonts w:ascii="黑体" w:eastAsia="黑体" w:hAnsi="Calibri" w:cs="黑体"/>
          <w:kern w:val="2"/>
          <w:sz w:val="32"/>
          <w:szCs w:val="32"/>
          <w:lang w:eastAsia="zh-CN"/>
        </w:rPr>
      </w:pPr>
    </w:p>
    <w:p w:rsidR="00907EBD" w:rsidRPr="00907EBD" w:rsidRDefault="00907EBD" w:rsidP="00907EBD">
      <w:pPr>
        <w:widowControl w:val="0"/>
        <w:ind w:firstLineChars="200" w:firstLine="640"/>
        <w:rPr>
          <w:rFonts w:ascii="黑体" w:eastAsia="黑体" w:hAnsi="Calibri" w:cs="黑体"/>
          <w:kern w:val="2"/>
          <w:sz w:val="32"/>
          <w:szCs w:val="32"/>
          <w:lang w:eastAsia="zh-CN"/>
        </w:rPr>
      </w:pPr>
      <w:r w:rsidRPr="00907EBD">
        <w:rPr>
          <w:rFonts w:ascii="黑体" w:eastAsia="黑体" w:hAnsi="Calibri" w:cs="黑体" w:hint="eastAsia"/>
          <w:kern w:val="2"/>
          <w:sz w:val="32"/>
          <w:szCs w:val="32"/>
          <w:lang w:eastAsia="zh-CN"/>
        </w:rPr>
        <w:t>部门机构设置</w:t>
      </w:r>
    </w:p>
    <w:p w:rsidR="00907EBD" w:rsidRPr="00907EBD" w:rsidRDefault="00907EBD" w:rsidP="00907EBD">
      <w:pPr>
        <w:widowControl w:val="0"/>
        <w:jc w:val="center"/>
        <w:outlineLvl w:val="0"/>
        <w:rPr>
          <w:rFonts w:ascii="方正小标宋_GBK" w:eastAsia="方正小标宋_GBK" w:hAnsi="Calibri" w:cs="黑体"/>
          <w:kern w:val="2"/>
          <w:sz w:val="32"/>
          <w:szCs w:val="22"/>
          <w:lang w:eastAsia="zh-CN"/>
        </w:rPr>
      </w:pPr>
      <w:r w:rsidRPr="00907EBD">
        <w:rPr>
          <w:rFonts w:ascii="方正小标宋_GBK" w:eastAsia="方正小标宋_GBK" w:hAnsi="Calibri" w:cs="黑体" w:hint="eastAsia"/>
          <w:kern w:val="2"/>
          <w:sz w:val="32"/>
          <w:szCs w:val="22"/>
          <w:lang w:eastAsia="zh-CN"/>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009"/>
        <w:gridCol w:w="1575"/>
        <w:gridCol w:w="1385"/>
        <w:gridCol w:w="820"/>
        <w:gridCol w:w="2170"/>
        <w:gridCol w:w="817"/>
      </w:tblGrid>
      <w:tr w:rsidR="00907EBD" w:rsidRPr="00907EBD" w:rsidTr="00A666B5">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907EBD" w:rsidRPr="00907EBD" w:rsidRDefault="00907EBD" w:rsidP="00907EBD">
            <w:pPr>
              <w:widowControl w:val="0"/>
              <w:spacing w:line="300" w:lineRule="exact"/>
              <w:rPr>
                <w:rFonts w:ascii="方正小标宋_GBK" w:eastAsia="方正小标宋_GBK" w:hAnsi="Calibri" w:cs="黑体"/>
                <w:kern w:val="2"/>
                <w:szCs w:val="22"/>
                <w:lang w:eastAsia="zh-CN"/>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907EBD" w:rsidRPr="00907EBD" w:rsidRDefault="00907EBD" w:rsidP="00907EBD">
            <w:pPr>
              <w:widowControl w:val="0"/>
              <w:spacing w:line="300" w:lineRule="exact"/>
              <w:jc w:val="right"/>
              <w:rPr>
                <w:rFonts w:ascii="方正小标宋_GBK" w:eastAsia="方正小标宋_GBK" w:hAnsi="Calibri" w:cs="黑体"/>
                <w:kern w:val="2"/>
                <w:szCs w:val="22"/>
                <w:lang w:eastAsia="zh-CN"/>
              </w:rPr>
            </w:pPr>
            <w:r w:rsidRPr="00907EBD">
              <w:rPr>
                <w:rFonts w:ascii="方正小标宋_GBK" w:eastAsia="方正小标宋_GBK" w:hAnsi="Calibri" w:cs="黑体" w:hint="eastAsia"/>
                <w:kern w:val="2"/>
                <w:szCs w:val="22"/>
                <w:lang w:eastAsia="zh-CN"/>
              </w:rPr>
              <w:t xml:space="preserve"> </w:t>
            </w:r>
          </w:p>
        </w:tc>
      </w:tr>
      <w:tr w:rsidR="00907EBD" w:rsidRPr="00907EBD" w:rsidTr="00A666B5">
        <w:trPr>
          <w:cantSplit/>
          <w:trHeight w:val="312"/>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b/>
                <w:kern w:val="2"/>
                <w:sz w:val="21"/>
                <w:szCs w:val="22"/>
                <w:lang w:eastAsia="zh-CN"/>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b/>
                <w:kern w:val="2"/>
                <w:sz w:val="21"/>
                <w:szCs w:val="22"/>
                <w:lang w:eastAsia="zh-CN"/>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b/>
                <w:kern w:val="2"/>
                <w:sz w:val="21"/>
                <w:szCs w:val="22"/>
                <w:lang w:eastAsia="zh-CN"/>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b/>
                <w:kern w:val="2"/>
                <w:sz w:val="21"/>
                <w:szCs w:val="22"/>
                <w:lang w:eastAsia="zh-CN"/>
              </w:rPr>
              <w:t>经费保障形式</w:t>
            </w:r>
          </w:p>
        </w:tc>
      </w:tr>
      <w:tr w:rsidR="00907EBD" w:rsidRPr="00907EBD" w:rsidTr="00A666B5">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jc w:val="center"/>
              <w:rPr>
                <w:rFonts w:ascii="方正书宋_GBK" w:eastAsia="方正书宋_GBK" w:hAnsi="Calibri" w:cs="黑体"/>
                <w:b/>
                <w:kern w:val="2"/>
                <w:sz w:val="21"/>
                <w:szCs w:val="22"/>
                <w:lang w:eastAsia="zh-CN"/>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jc w:val="center"/>
              <w:rPr>
                <w:rFonts w:ascii="方正书宋_GBK" w:eastAsia="方正书宋_GBK" w:hAnsi="Calibri" w:cs="黑体"/>
                <w:b/>
                <w:kern w:val="2"/>
                <w:sz w:val="21"/>
                <w:szCs w:val="22"/>
                <w:lang w:eastAsia="zh-CN"/>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jc w:val="center"/>
              <w:rPr>
                <w:rFonts w:ascii="方正书宋_GBK" w:eastAsia="方正书宋_GBK" w:hAnsi="Calibri" w:cs="黑体"/>
                <w:b/>
                <w:kern w:val="2"/>
                <w:sz w:val="21"/>
                <w:szCs w:val="22"/>
                <w:lang w:eastAsia="zh-CN"/>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jc w:val="center"/>
              <w:rPr>
                <w:rFonts w:ascii="方正书宋_GBK" w:eastAsia="方正书宋_GBK" w:hAnsi="Calibri" w:cs="黑体"/>
                <w:b/>
                <w:kern w:val="2"/>
                <w:sz w:val="21"/>
                <w:szCs w:val="22"/>
                <w:lang w:eastAsia="zh-CN"/>
              </w:rPr>
            </w:pPr>
          </w:p>
        </w:tc>
      </w:tr>
      <w:tr w:rsidR="00907EBD" w:rsidRPr="00907EBD" w:rsidTr="00A666B5">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b/>
                <w:kern w:val="2"/>
                <w:sz w:val="21"/>
                <w:szCs w:val="22"/>
                <w:lang w:eastAsia="zh-CN"/>
              </w:rPr>
              <w:t>怀来高级技工学校</w:t>
            </w:r>
          </w:p>
        </w:tc>
        <w:tc>
          <w:tcPr>
            <w:tcW w:w="1575" w:type="dxa"/>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kern w:val="2"/>
                <w:sz w:val="21"/>
                <w:szCs w:val="22"/>
                <w:lang w:eastAsia="zh-CN"/>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kern w:val="2"/>
                <w:sz w:val="21"/>
                <w:szCs w:val="22"/>
                <w:lang w:eastAsia="zh-CN"/>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b/>
                <w:kern w:val="2"/>
                <w:sz w:val="21"/>
                <w:szCs w:val="22"/>
                <w:lang w:eastAsia="zh-CN"/>
              </w:rPr>
            </w:pPr>
            <w:r w:rsidRPr="00907EBD">
              <w:rPr>
                <w:rFonts w:ascii="方正书宋_GBK" w:eastAsia="方正书宋_GBK" w:hAnsi="Calibri" w:cs="黑体" w:hint="eastAsia"/>
                <w:kern w:val="2"/>
                <w:sz w:val="21"/>
                <w:szCs w:val="22"/>
                <w:lang w:eastAsia="zh-CN"/>
              </w:rPr>
              <w:t>财政性资金基本保证(全额)</w:t>
            </w:r>
          </w:p>
        </w:tc>
      </w:tr>
      <w:tr w:rsidR="00907EBD" w:rsidRPr="00907EBD" w:rsidTr="00A666B5">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rPr>
                <w:rFonts w:ascii="方正书宋_GBK" w:eastAsia="方正书宋_GBK" w:hAnsi="Calibri" w:cs="黑体"/>
                <w:kern w:val="2"/>
                <w:sz w:val="21"/>
                <w:szCs w:val="22"/>
                <w:lang w:eastAsia="zh-CN"/>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rPr>
                <w:rFonts w:ascii="方正书宋_GBK" w:eastAsia="方正书宋_GBK" w:hAnsi="Calibri" w:cs="黑体"/>
                <w:kern w:val="2"/>
                <w:sz w:val="21"/>
                <w:szCs w:val="22"/>
                <w:lang w:eastAsia="zh-CN"/>
              </w:rPr>
            </w:pPr>
            <w:r w:rsidRPr="00907EBD">
              <w:rPr>
                <w:rFonts w:ascii="方正书宋_GBK" w:eastAsia="方正书宋_GBK" w:hAnsi="Calibri" w:cs="黑体" w:hint="eastAsia"/>
                <w:kern w:val="2"/>
                <w:sz w:val="21"/>
                <w:szCs w:val="22"/>
                <w:lang w:eastAsia="zh-CN"/>
              </w:rPr>
              <w:t xml:space="preserve">   </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rPr>
                <w:rFonts w:ascii="方正书宋_GBK" w:eastAsia="方正书宋_GBK" w:hAnsi="Calibri" w:cs="黑体"/>
                <w:kern w:val="2"/>
                <w:sz w:val="21"/>
                <w:szCs w:val="22"/>
                <w:lang w:eastAsia="zh-CN"/>
              </w:rPr>
            </w:pP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kern w:val="2"/>
                <w:sz w:val="21"/>
                <w:szCs w:val="22"/>
                <w:lang w:eastAsia="zh-CN"/>
              </w:rPr>
            </w:pPr>
          </w:p>
        </w:tc>
      </w:tr>
      <w:tr w:rsidR="00907EBD" w:rsidRPr="00907EBD" w:rsidTr="00A666B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rPr>
                <w:rFonts w:ascii="方正书宋_GBK" w:eastAsia="方正书宋_GBK" w:hAnsi="Calibri" w:cs="黑体"/>
                <w:kern w:val="2"/>
                <w:sz w:val="21"/>
                <w:szCs w:val="22"/>
                <w:lang w:eastAsia="zh-CN"/>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rPr>
                <w:rFonts w:ascii="方正书宋_GBK" w:eastAsia="方正书宋_GBK" w:hAnsi="Calibri" w:cs="黑体"/>
                <w:kern w:val="2"/>
                <w:sz w:val="21"/>
                <w:szCs w:val="22"/>
                <w:lang w:eastAsia="zh-CN"/>
              </w:rPr>
            </w:pP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rPr>
                <w:rFonts w:ascii="方正书宋_GBK" w:eastAsia="方正书宋_GBK" w:hAnsi="Calibri" w:cs="黑体"/>
                <w:kern w:val="2"/>
                <w:sz w:val="21"/>
                <w:szCs w:val="22"/>
                <w:lang w:eastAsia="zh-CN"/>
              </w:rPr>
            </w:pP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07EBD" w:rsidRPr="00907EBD" w:rsidRDefault="00907EBD" w:rsidP="00907EBD">
            <w:pPr>
              <w:widowControl w:val="0"/>
              <w:spacing w:line="300" w:lineRule="exact"/>
              <w:jc w:val="center"/>
              <w:rPr>
                <w:rFonts w:ascii="方正书宋_GBK" w:eastAsia="方正书宋_GBK" w:hAnsi="Calibri" w:cs="黑体"/>
                <w:kern w:val="2"/>
                <w:sz w:val="21"/>
                <w:szCs w:val="22"/>
                <w:lang w:eastAsia="zh-CN"/>
              </w:rPr>
            </w:pPr>
          </w:p>
        </w:tc>
      </w:tr>
    </w:tbl>
    <w:p w:rsidR="00907EBD" w:rsidRPr="00907EBD" w:rsidRDefault="00907EBD" w:rsidP="00907EBD">
      <w:pPr>
        <w:widowControl w:val="0"/>
        <w:jc w:val="both"/>
        <w:rPr>
          <w:rFonts w:ascii="Calibri" w:eastAsia="宋体" w:hAnsi="Calibri" w:cs="黑体"/>
          <w:kern w:val="2"/>
          <w:sz w:val="21"/>
          <w:szCs w:val="22"/>
          <w:lang w:eastAsia="zh-CN"/>
        </w:rPr>
      </w:pPr>
    </w:p>
    <w:p w:rsidR="001B3051" w:rsidRDefault="001B3051" w:rsidP="00907EBD">
      <w:pPr>
        <w:widowControl w:val="0"/>
        <w:ind w:firstLine="640"/>
        <w:jc w:val="both"/>
        <w:rPr>
          <w:rFonts w:ascii="黑体" w:eastAsia="黑体" w:hAnsi="黑体" w:cs="Times New Roman"/>
          <w:kern w:val="2"/>
          <w:sz w:val="32"/>
          <w:szCs w:val="32"/>
          <w:lang w:eastAsia="zh-CN"/>
        </w:rPr>
      </w:pPr>
    </w:p>
    <w:p w:rsidR="00907EBD" w:rsidRPr="00907EBD" w:rsidRDefault="00907EBD" w:rsidP="00907EBD">
      <w:pPr>
        <w:widowControl w:val="0"/>
        <w:ind w:firstLine="640"/>
        <w:jc w:val="both"/>
        <w:rPr>
          <w:rFonts w:ascii="黑体" w:eastAsia="黑体" w:hAnsi="黑体" w:cs="Times New Roman"/>
          <w:kern w:val="2"/>
          <w:sz w:val="32"/>
          <w:szCs w:val="32"/>
          <w:lang w:eastAsia="zh-CN"/>
        </w:rPr>
      </w:pPr>
      <w:r w:rsidRPr="00907EBD">
        <w:rPr>
          <w:rFonts w:ascii="黑体" w:eastAsia="黑体" w:hAnsi="黑体" w:cs="Times New Roman" w:hint="eastAsia"/>
          <w:kern w:val="2"/>
          <w:sz w:val="32"/>
          <w:szCs w:val="32"/>
          <w:lang w:eastAsia="zh-CN"/>
        </w:rPr>
        <w:t>二、部门预算安排的总体情况</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kern w:val="2"/>
          <w:sz w:val="32"/>
          <w:szCs w:val="32"/>
          <w:lang w:eastAsia="zh-CN"/>
        </w:rPr>
        <w:t>按照预算管理有关规定，目前我</w:t>
      </w:r>
      <w:r w:rsidRPr="001B3051">
        <w:rPr>
          <w:rFonts w:ascii="仿宋" w:eastAsia="仿宋" w:hAnsi="仿宋" w:cs="Times New Roman" w:hint="eastAsia"/>
          <w:kern w:val="2"/>
          <w:sz w:val="32"/>
          <w:szCs w:val="32"/>
          <w:lang w:eastAsia="zh-CN"/>
        </w:rPr>
        <w:t>单位</w:t>
      </w:r>
      <w:r w:rsidRPr="001B3051">
        <w:rPr>
          <w:rFonts w:ascii="仿宋" w:eastAsia="仿宋" w:hAnsi="仿宋" w:cs="Times New Roman"/>
          <w:kern w:val="2"/>
          <w:sz w:val="32"/>
          <w:szCs w:val="32"/>
          <w:lang w:eastAsia="zh-CN"/>
        </w:rPr>
        <w:t>预算的编制实行综合预算制度，即全部收入和支出都反映</w:t>
      </w:r>
      <w:r w:rsidRPr="001B3051">
        <w:rPr>
          <w:rFonts w:ascii="仿宋" w:eastAsia="仿宋" w:hAnsi="仿宋" w:cs="Times New Roman" w:hint="eastAsia"/>
          <w:kern w:val="2"/>
          <w:sz w:val="32"/>
          <w:szCs w:val="32"/>
          <w:lang w:eastAsia="zh-CN"/>
        </w:rPr>
        <w:t>在</w:t>
      </w:r>
      <w:r w:rsidRPr="001B3051">
        <w:rPr>
          <w:rFonts w:ascii="仿宋" w:eastAsia="仿宋" w:hAnsi="仿宋" w:cs="Times New Roman"/>
          <w:kern w:val="2"/>
          <w:sz w:val="32"/>
          <w:szCs w:val="32"/>
          <w:lang w:eastAsia="zh-CN"/>
        </w:rPr>
        <w:t>预算中。</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1、</w:t>
      </w:r>
      <w:r w:rsidRPr="001B3051">
        <w:rPr>
          <w:rFonts w:ascii="仿宋" w:eastAsia="仿宋" w:hAnsi="仿宋" w:cs="Times New Roman"/>
          <w:kern w:val="2"/>
          <w:sz w:val="32"/>
          <w:szCs w:val="32"/>
          <w:lang w:eastAsia="zh-CN"/>
        </w:rPr>
        <w:t>收入说明</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反应本单位当年全部收入。202</w:t>
      </w:r>
      <w:r w:rsidR="009E619F" w:rsidRPr="001B3051">
        <w:rPr>
          <w:rFonts w:ascii="仿宋" w:eastAsia="仿宋" w:hAnsi="仿宋" w:cs="Times New Roman" w:hint="eastAsia"/>
          <w:kern w:val="2"/>
          <w:sz w:val="32"/>
          <w:szCs w:val="32"/>
          <w:lang w:eastAsia="zh-CN"/>
        </w:rPr>
        <w:t>3</w:t>
      </w:r>
      <w:r w:rsidRPr="001B3051">
        <w:rPr>
          <w:rFonts w:ascii="仿宋" w:eastAsia="仿宋" w:hAnsi="仿宋" w:cs="Times New Roman" w:hint="eastAsia"/>
          <w:kern w:val="2"/>
          <w:sz w:val="32"/>
          <w:szCs w:val="32"/>
          <w:lang w:eastAsia="zh-CN"/>
        </w:rPr>
        <w:t>年预算收入</w:t>
      </w:r>
      <w:r w:rsidR="009E619F" w:rsidRPr="001B3051">
        <w:rPr>
          <w:rFonts w:ascii="仿宋" w:eastAsia="仿宋" w:hAnsi="仿宋" w:cs="Times New Roman" w:hint="eastAsia"/>
          <w:kern w:val="2"/>
          <w:sz w:val="32"/>
          <w:szCs w:val="32"/>
          <w:lang w:eastAsia="zh-CN"/>
        </w:rPr>
        <w:t>2227.17</w:t>
      </w:r>
      <w:r w:rsidRPr="001B3051">
        <w:rPr>
          <w:rFonts w:ascii="仿宋" w:eastAsia="仿宋" w:hAnsi="仿宋" w:cs="Times New Roman" w:hint="eastAsia"/>
          <w:kern w:val="2"/>
          <w:sz w:val="32"/>
          <w:szCs w:val="32"/>
          <w:lang w:eastAsia="zh-CN"/>
        </w:rPr>
        <w:t>万元，其中：一般公共预算收入</w:t>
      </w:r>
      <w:r w:rsidR="00166E1A" w:rsidRPr="001B3051">
        <w:rPr>
          <w:rFonts w:ascii="仿宋" w:eastAsia="仿宋" w:hAnsi="仿宋" w:cs="Times New Roman" w:hint="eastAsia"/>
          <w:kern w:val="2"/>
          <w:sz w:val="32"/>
          <w:szCs w:val="32"/>
          <w:lang w:eastAsia="zh-CN"/>
        </w:rPr>
        <w:t>2227.17</w:t>
      </w:r>
      <w:r w:rsidRPr="001B3051">
        <w:rPr>
          <w:rFonts w:ascii="仿宋" w:eastAsia="仿宋" w:hAnsi="仿宋" w:cs="Times New Roman" w:hint="eastAsia"/>
          <w:kern w:val="2"/>
          <w:sz w:val="32"/>
          <w:szCs w:val="32"/>
          <w:lang w:eastAsia="zh-CN"/>
        </w:rPr>
        <w:t xml:space="preserve">万元，基金预算收入0万元，财政专户核拨收入0万元，其他来源收入0万元。 </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2、</w:t>
      </w:r>
      <w:r w:rsidRPr="001B3051">
        <w:rPr>
          <w:rFonts w:ascii="仿宋" w:eastAsia="仿宋" w:hAnsi="仿宋" w:cs="Times New Roman"/>
          <w:kern w:val="2"/>
          <w:sz w:val="32"/>
          <w:szCs w:val="32"/>
          <w:lang w:eastAsia="zh-CN"/>
        </w:rPr>
        <w:t>支出说明</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收支预算总表支出栏、基本支出表、项目支出表按经济分类和支出功能分类科目编制，反映怀来高级技工学校预算中支出预算的总体情况。202</w:t>
      </w:r>
      <w:r w:rsidR="00166E1A" w:rsidRPr="001B3051">
        <w:rPr>
          <w:rFonts w:ascii="仿宋" w:eastAsia="仿宋" w:hAnsi="仿宋" w:cs="Times New Roman" w:hint="eastAsia"/>
          <w:kern w:val="2"/>
          <w:sz w:val="32"/>
          <w:szCs w:val="32"/>
          <w:lang w:eastAsia="zh-CN"/>
        </w:rPr>
        <w:t>3</w:t>
      </w:r>
      <w:r w:rsidRPr="001B3051">
        <w:rPr>
          <w:rFonts w:ascii="仿宋" w:eastAsia="仿宋" w:hAnsi="仿宋" w:cs="Times New Roman" w:hint="eastAsia"/>
          <w:kern w:val="2"/>
          <w:sz w:val="32"/>
          <w:szCs w:val="32"/>
          <w:lang w:eastAsia="zh-CN"/>
        </w:rPr>
        <w:t>年单位支出预算为</w:t>
      </w:r>
      <w:r w:rsidR="00166E1A" w:rsidRPr="001B3051">
        <w:rPr>
          <w:rFonts w:ascii="仿宋" w:eastAsia="仿宋" w:hAnsi="仿宋" w:cs="Times New Roman" w:hint="eastAsia"/>
          <w:kern w:val="2"/>
          <w:sz w:val="32"/>
          <w:szCs w:val="32"/>
          <w:lang w:eastAsia="zh-CN"/>
        </w:rPr>
        <w:t>2227.17</w:t>
      </w:r>
      <w:r w:rsidRPr="001B3051">
        <w:rPr>
          <w:rFonts w:ascii="仿宋" w:eastAsia="仿宋" w:hAnsi="仿宋" w:cs="Times New Roman" w:hint="eastAsia"/>
          <w:kern w:val="2"/>
          <w:sz w:val="32"/>
          <w:szCs w:val="32"/>
          <w:lang w:eastAsia="zh-CN"/>
        </w:rPr>
        <w:t>万元，其中基本支出</w:t>
      </w:r>
      <w:r w:rsidR="00166E1A" w:rsidRPr="001B3051">
        <w:rPr>
          <w:rFonts w:ascii="仿宋" w:eastAsia="仿宋" w:hAnsi="仿宋" w:cs="Times New Roman" w:hint="eastAsia"/>
          <w:kern w:val="2"/>
          <w:sz w:val="32"/>
          <w:szCs w:val="32"/>
          <w:lang w:eastAsia="zh-CN"/>
        </w:rPr>
        <w:t>1396.15</w:t>
      </w:r>
      <w:r w:rsidRPr="001B3051">
        <w:rPr>
          <w:rFonts w:ascii="仿宋" w:eastAsia="仿宋" w:hAnsi="仿宋" w:cs="Times New Roman" w:hint="eastAsia"/>
          <w:kern w:val="2"/>
          <w:sz w:val="32"/>
          <w:szCs w:val="32"/>
          <w:lang w:eastAsia="zh-CN"/>
        </w:rPr>
        <w:t>万元，包括人员经费</w:t>
      </w:r>
      <w:r w:rsidR="00166E1A" w:rsidRPr="001B3051">
        <w:rPr>
          <w:rFonts w:ascii="仿宋" w:eastAsia="仿宋" w:hAnsi="仿宋" w:cs="Times New Roman" w:hint="eastAsia"/>
          <w:kern w:val="2"/>
          <w:sz w:val="32"/>
          <w:szCs w:val="32"/>
          <w:lang w:eastAsia="zh-CN"/>
        </w:rPr>
        <w:t>1065.04</w:t>
      </w:r>
      <w:r w:rsidRPr="001B3051">
        <w:rPr>
          <w:rFonts w:ascii="仿宋" w:eastAsia="仿宋" w:hAnsi="仿宋" w:cs="Times New Roman" w:hint="eastAsia"/>
          <w:kern w:val="2"/>
          <w:sz w:val="32"/>
          <w:szCs w:val="32"/>
          <w:lang w:eastAsia="zh-CN"/>
        </w:rPr>
        <w:t>万元和日常公用经费</w:t>
      </w:r>
      <w:r w:rsidR="00166E1A" w:rsidRPr="001B3051">
        <w:rPr>
          <w:rFonts w:ascii="仿宋" w:eastAsia="仿宋" w:hAnsi="仿宋" w:cs="Times New Roman" w:hint="eastAsia"/>
          <w:kern w:val="2"/>
          <w:sz w:val="32"/>
          <w:szCs w:val="32"/>
          <w:lang w:eastAsia="zh-CN"/>
        </w:rPr>
        <w:t>331.11</w:t>
      </w:r>
      <w:r w:rsidRPr="001B3051">
        <w:rPr>
          <w:rFonts w:ascii="仿宋" w:eastAsia="仿宋" w:hAnsi="仿宋" w:cs="Times New Roman" w:hint="eastAsia"/>
          <w:kern w:val="2"/>
          <w:sz w:val="32"/>
          <w:szCs w:val="32"/>
          <w:lang w:eastAsia="zh-CN"/>
        </w:rPr>
        <w:t>万元；项目支出</w:t>
      </w:r>
      <w:r w:rsidR="00166E1A" w:rsidRPr="001B3051">
        <w:rPr>
          <w:rFonts w:ascii="仿宋" w:eastAsia="仿宋" w:hAnsi="仿宋" w:cs="Times New Roman" w:hint="eastAsia"/>
          <w:kern w:val="2"/>
          <w:sz w:val="32"/>
          <w:szCs w:val="32"/>
          <w:lang w:eastAsia="zh-CN"/>
        </w:rPr>
        <w:t>831.02</w:t>
      </w:r>
      <w:r w:rsidRPr="001B3051">
        <w:rPr>
          <w:rFonts w:ascii="仿宋" w:eastAsia="仿宋" w:hAnsi="仿宋" w:cs="Times New Roman" w:hint="eastAsia"/>
          <w:kern w:val="2"/>
          <w:sz w:val="32"/>
          <w:szCs w:val="32"/>
          <w:lang w:eastAsia="zh-CN"/>
        </w:rPr>
        <w:t>万元，主要为</w:t>
      </w:r>
      <w:r w:rsidR="00C6470E" w:rsidRPr="001B3051">
        <w:rPr>
          <w:rFonts w:ascii="仿宋" w:eastAsia="仿宋" w:hAnsi="仿宋" w:cs="Times New Roman" w:hint="eastAsia"/>
          <w:kern w:val="2"/>
          <w:sz w:val="32"/>
          <w:szCs w:val="32"/>
          <w:lang w:eastAsia="zh-CN"/>
        </w:rPr>
        <w:t>中职教育学生资助补助经费（免学费补助）</w:t>
      </w:r>
      <w:r w:rsidRPr="001B3051">
        <w:rPr>
          <w:rFonts w:ascii="仿宋" w:eastAsia="仿宋" w:hAnsi="仿宋" w:cs="Times New Roman" w:hint="eastAsia"/>
          <w:kern w:val="2"/>
          <w:sz w:val="32"/>
          <w:szCs w:val="32"/>
          <w:lang w:eastAsia="zh-CN"/>
        </w:rPr>
        <w:t>160万元，</w:t>
      </w:r>
      <w:r w:rsidR="00C6470E" w:rsidRPr="001B3051">
        <w:rPr>
          <w:rFonts w:ascii="仿宋" w:eastAsia="仿宋" w:hAnsi="仿宋" w:cs="Times New Roman" w:hint="eastAsia"/>
          <w:kern w:val="2"/>
          <w:sz w:val="32"/>
          <w:szCs w:val="32"/>
          <w:lang w:eastAsia="zh-CN"/>
        </w:rPr>
        <w:t>中职教育学生助学金</w:t>
      </w:r>
      <w:r w:rsidR="007A12EF" w:rsidRPr="001B3051">
        <w:rPr>
          <w:rFonts w:ascii="仿宋" w:eastAsia="仿宋" w:hAnsi="仿宋" w:cs="Times New Roman" w:hint="eastAsia"/>
          <w:kern w:val="2"/>
          <w:sz w:val="32"/>
          <w:szCs w:val="32"/>
          <w:lang w:eastAsia="zh-CN"/>
        </w:rPr>
        <w:t>和</w:t>
      </w:r>
      <w:r w:rsidR="00C6470E" w:rsidRPr="001B3051">
        <w:rPr>
          <w:rFonts w:ascii="仿宋" w:eastAsia="仿宋" w:hAnsi="仿宋" w:cs="Times New Roman" w:hint="eastAsia"/>
          <w:kern w:val="2"/>
          <w:sz w:val="32"/>
          <w:szCs w:val="32"/>
          <w:lang w:eastAsia="zh-CN"/>
        </w:rPr>
        <w:t>建档立卡25</w:t>
      </w:r>
      <w:r w:rsidRPr="001B3051">
        <w:rPr>
          <w:rFonts w:ascii="仿宋" w:eastAsia="仿宋" w:hAnsi="仿宋" w:cs="Times New Roman" w:hint="eastAsia"/>
          <w:kern w:val="2"/>
          <w:sz w:val="32"/>
          <w:szCs w:val="32"/>
          <w:lang w:eastAsia="zh-CN"/>
        </w:rPr>
        <w:t>万元，</w:t>
      </w:r>
      <w:r w:rsidR="00C6470E" w:rsidRPr="001B3051">
        <w:rPr>
          <w:rFonts w:ascii="仿宋" w:eastAsia="仿宋" w:hAnsi="仿宋" w:cs="Times New Roman" w:hint="eastAsia"/>
          <w:kern w:val="2"/>
          <w:sz w:val="32"/>
          <w:szCs w:val="32"/>
          <w:lang w:eastAsia="zh-CN"/>
        </w:rPr>
        <w:t>中央学生资助补助经费预算（免学费、助学金）329.3</w:t>
      </w:r>
      <w:r w:rsidRPr="001B3051">
        <w:rPr>
          <w:rFonts w:ascii="仿宋" w:eastAsia="仿宋" w:hAnsi="仿宋" w:cs="Times New Roman" w:hint="eastAsia"/>
          <w:kern w:val="2"/>
          <w:sz w:val="32"/>
          <w:szCs w:val="32"/>
          <w:lang w:eastAsia="zh-CN"/>
        </w:rPr>
        <w:t>万元，</w:t>
      </w:r>
      <w:r w:rsidR="00C6470E" w:rsidRPr="001B3051">
        <w:rPr>
          <w:rFonts w:ascii="仿宋" w:eastAsia="仿宋" w:hAnsi="仿宋" w:cs="Times New Roman" w:hint="eastAsia"/>
          <w:kern w:val="2"/>
          <w:sz w:val="32"/>
          <w:szCs w:val="32"/>
          <w:lang w:eastAsia="zh-CN"/>
        </w:rPr>
        <w:t>现代职业教育发展专项资金预算（生均公用、免学费、助学金、建档立卡）211.52</w:t>
      </w:r>
      <w:r w:rsidRPr="001B3051">
        <w:rPr>
          <w:rFonts w:ascii="仿宋" w:eastAsia="仿宋" w:hAnsi="仿宋" w:cs="Times New Roman" w:hint="eastAsia"/>
          <w:kern w:val="2"/>
          <w:sz w:val="32"/>
          <w:szCs w:val="32"/>
          <w:lang w:eastAsia="zh-CN"/>
        </w:rPr>
        <w:t>万元，业务经费支出</w:t>
      </w:r>
      <w:r w:rsidR="00C6470E" w:rsidRPr="001B3051">
        <w:rPr>
          <w:rFonts w:ascii="仿宋" w:eastAsia="仿宋" w:hAnsi="仿宋" w:cs="Times New Roman" w:hint="eastAsia"/>
          <w:kern w:val="2"/>
          <w:sz w:val="32"/>
          <w:szCs w:val="32"/>
          <w:lang w:eastAsia="zh-CN"/>
        </w:rPr>
        <w:t>105.2</w:t>
      </w:r>
      <w:r w:rsidRPr="001B3051">
        <w:rPr>
          <w:rFonts w:ascii="仿宋" w:eastAsia="仿宋" w:hAnsi="仿宋" w:cs="Times New Roman" w:hint="eastAsia"/>
          <w:kern w:val="2"/>
          <w:sz w:val="32"/>
          <w:szCs w:val="32"/>
          <w:lang w:eastAsia="zh-CN"/>
        </w:rPr>
        <w:t>万元。</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3、</w:t>
      </w:r>
      <w:r w:rsidRPr="001B3051">
        <w:rPr>
          <w:rFonts w:ascii="仿宋" w:eastAsia="仿宋" w:hAnsi="仿宋" w:cs="Times New Roman"/>
          <w:kern w:val="2"/>
          <w:sz w:val="32"/>
          <w:szCs w:val="32"/>
          <w:lang w:eastAsia="zh-CN"/>
        </w:rPr>
        <w:t>比上年增减情况</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202</w:t>
      </w:r>
      <w:r w:rsidR="00B467C1" w:rsidRPr="001B3051">
        <w:rPr>
          <w:rFonts w:ascii="仿宋" w:eastAsia="仿宋" w:hAnsi="仿宋" w:cs="Times New Roman" w:hint="eastAsia"/>
          <w:kern w:val="2"/>
          <w:sz w:val="32"/>
          <w:szCs w:val="32"/>
          <w:lang w:eastAsia="zh-CN"/>
        </w:rPr>
        <w:t>3</w:t>
      </w:r>
      <w:r w:rsidRPr="001B3051">
        <w:rPr>
          <w:rFonts w:ascii="仿宋" w:eastAsia="仿宋" w:hAnsi="仿宋" w:cs="Times New Roman" w:hint="eastAsia"/>
          <w:kern w:val="2"/>
          <w:sz w:val="32"/>
          <w:szCs w:val="32"/>
          <w:lang w:eastAsia="zh-CN"/>
        </w:rPr>
        <w:t>年，单位预算收支安排</w:t>
      </w:r>
      <w:r w:rsidR="00B467C1" w:rsidRPr="001B3051">
        <w:rPr>
          <w:rFonts w:ascii="仿宋" w:eastAsia="仿宋" w:hAnsi="仿宋" w:cs="Times New Roman" w:hint="eastAsia"/>
          <w:kern w:val="2"/>
          <w:sz w:val="32"/>
          <w:szCs w:val="32"/>
          <w:lang w:eastAsia="zh-CN"/>
        </w:rPr>
        <w:t>2227.17</w:t>
      </w:r>
      <w:r w:rsidRPr="001B3051">
        <w:rPr>
          <w:rFonts w:ascii="仿宋" w:eastAsia="仿宋" w:hAnsi="仿宋" w:cs="Times New Roman" w:hint="eastAsia"/>
          <w:kern w:val="2"/>
          <w:sz w:val="32"/>
          <w:szCs w:val="32"/>
          <w:lang w:eastAsia="zh-CN"/>
        </w:rPr>
        <w:t>万元，较上年</w:t>
      </w:r>
      <w:r w:rsidR="00B467C1" w:rsidRPr="001B3051">
        <w:rPr>
          <w:rFonts w:ascii="仿宋" w:eastAsia="仿宋" w:hAnsi="仿宋" w:cs="Times New Roman" w:hint="eastAsia"/>
          <w:kern w:val="2"/>
          <w:sz w:val="32"/>
          <w:szCs w:val="32"/>
          <w:lang w:eastAsia="zh-CN"/>
        </w:rPr>
        <w:t>增加</w:t>
      </w:r>
      <w:r w:rsidR="0050033D" w:rsidRPr="001B3051">
        <w:rPr>
          <w:rFonts w:ascii="仿宋" w:eastAsia="仿宋" w:hAnsi="仿宋" w:cs="Times New Roman" w:hint="eastAsia"/>
          <w:kern w:val="2"/>
          <w:sz w:val="32"/>
          <w:szCs w:val="32"/>
          <w:lang w:eastAsia="zh-CN"/>
        </w:rPr>
        <w:t>303.31</w:t>
      </w:r>
      <w:r w:rsidRPr="001B3051">
        <w:rPr>
          <w:rFonts w:ascii="仿宋" w:eastAsia="仿宋" w:hAnsi="仿宋" w:cs="Times New Roman" w:hint="eastAsia"/>
          <w:kern w:val="2"/>
          <w:sz w:val="32"/>
          <w:szCs w:val="32"/>
          <w:lang w:eastAsia="zh-CN"/>
        </w:rPr>
        <w:lastRenderedPageBreak/>
        <w:t>万元，其中：基本支出增长</w:t>
      </w:r>
      <w:r w:rsidR="0050033D" w:rsidRPr="001B3051">
        <w:rPr>
          <w:rFonts w:ascii="仿宋" w:eastAsia="仿宋" w:hAnsi="仿宋" w:cs="Times New Roman" w:hint="eastAsia"/>
          <w:kern w:val="2"/>
          <w:sz w:val="32"/>
          <w:szCs w:val="32"/>
          <w:lang w:eastAsia="zh-CN"/>
        </w:rPr>
        <w:t>161.29</w:t>
      </w:r>
      <w:r w:rsidRPr="001B3051">
        <w:rPr>
          <w:rFonts w:ascii="仿宋" w:eastAsia="仿宋" w:hAnsi="仿宋" w:cs="Times New Roman" w:hint="eastAsia"/>
          <w:kern w:val="2"/>
          <w:sz w:val="32"/>
          <w:szCs w:val="32"/>
          <w:lang w:eastAsia="zh-CN"/>
        </w:rPr>
        <w:t>万元，主要是增加</w:t>
      </w:r>
      <w:r w:rsidR="00C45ED8" w:rsidRPr="001B3051">
        <w:rPr>
          <w:rFonts w:ascii="仿宋" w:eastAsia="仿宋" w:hAnsi="仿宋" w:cs="Times New Roman" w:hint="eastAsia"/>
          <w:kern w:val="2"/>
          <w:sz w:val="32"/>
          <w:szCs w:val="32"/>
          <w:lang w:eastAsia="zh-CN"/>
        </w:rPr>
        <w:t>了</w:t>
      </w:r>
      <w:r w:rsidRPr="001B3051">
        <w:rPr>
          <w:rFonts w:ascii="仿宋" w:eastAsia="仿宋" w:hAnsi="仿宋" w:cs="Times New Roman" w:hint="eastAsia"/>
          <w:kern w:val="2"/>
          <w:sz w:val="32"/>
          <w:szCs w:val="32"/>
          <w:lang w:eastAsia="zh-CN"/>
        </w:rPr>
        <w:t>人员经费；项目支出</w:t>
      </w:r>
      <w:r w:rsidR="00C45ED8" w:rsidRPr="001B3051">
        <w:rPr>
          <w:rFonts w:ascii="仿宋" w:eastAsia="仿宋" w:hAnsi="仿宋" w:cs="Times New Roman" w:hint="eastAsia"/>
          <w:kern w:val="2"/>
          <w:sz w:val="32"/>
          <w:szCs w:val="32"/>
          <w:lang w:eastAsia="zh-CN"/>
        </w:rPr>
        <w:t>增加142.02</w:t>
      </w:r>
      <w:r w:rsidRPr="001B3051">
        <w:rPr>
          <w:rFonts w:ascii="仿宋" w:eastAsia="仿宋" w:hAnsi="仿宋" w:cs="Times New Roman" w:hint="eastAsia"/>
          <w:kern w:val="2"/>
          <w:sz w:val="32"/>
          <w:szCs w:val="32"/>
          <w:lang w:eastAsia="zh-CN"/>
        </w:rPr>
        <w:t>万元，主要是由于</w:t>
      </w:r>
      <w:r w:rsidR="00E87AC1" w:rsidRPr="001B3051">
        <w:rPr>
          <w:rFonts w:ascii="仿宋" w:eastAsia="仿宋" w:hAnsi="仿宋" w:cs="Times New Roman" w:hint="eastAsia"/>
          <w:kern w:val="2"/>
          <w:sz w:val="32"/>
          <w:szCs w:val="32"/>
          <w:lang w:eastAsia="zh-CN"/>
        </w:rPr>
        <w:t>中央学生资助补助经费</w:t>
      </w:r>
      <w:r w:rsidRPr="001B3051">
        <w:rPr>
          <w:rFonts w:ascii="仿宋" w:eastAsia="仿宋" w:hAnsi="仿宋" w:cs="Times New Roman" w:hint="eastAsia"/>
          <w:kern w:val="2"/>
          <w:sz w:val="32"/>
          <w:szCs w:val="32"/>
          <w:lang w:eastAsia="zh-CN"/>
        </w:rPr>
        <w:t>。</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三、机关运行经费安排情况</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202</w:t>
      </w:r>
      <w:r w:rsidR="0033309F" w:rsidRPr="001B3051">
        <w:rPr>
          <w:rFonts w:ascii="仿宋" w:eastAsia="仿宋" w:hAnsi="仿宋" w:cs="Times New Roman" w:hint="eastAsia"/>
          <w:kern w:val="2"/>
          <w:sz w:val="32"/>
          <w:szCs w:val="32"/>
          <w:lang w:eastAsia="zh-CN"/>
        </w:rPr>
        <w:t>3</w:t>
      </w:r>
      <w:r w:rsidRPr="001B3051">
        <w:rPr>
          <w:rFonts w:ascii="仿宋" w:eastAsia="仿宋" w:hAnsi="仿宋" w:cs="Times New Roman" w:hint="eastAsia"/>
          <w:kern w:val="2"/>
          <w:sz w:val="32"/>
          <w:szCs w:val="32"/>
          <w:lang w:eastAsia="zh-CN"/>
        </w:rPr>
        <w:t>年，我单位机关运行经费共计安排0万元，主要用于保证机关正常运转的办公及印刷费、邮电费、差旅费、会议费、福利费、专用材料及一般设备购置费、办公用房水电费、办公用房取暖费、日常维修费、办公楼物业管理费、公务车运行维护费等支出。</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四、财政拨款</w:t>
      </w:r>
      <w:r w:rsidRPr="001B3051">
        <w:rPr>
          <w:rFonts w:ascii="仿宋" w:eastAsia="仿宋" w:hAnsi="仿宋" w:cs="Times New Roman"/>
          <w:kern w:val="2"/>
          <w:sz w:val="32"/>
          <w:szCs w:val="32"/>
          <w:lang w:eastAsia="zh-CN"/>
        </w:rPr>
        <w:t>“</w:t>
      </w:r>
      <w:r w:rsidRPr="001B3051">
        <w:rPr>
          <w:rFonts w:ascii="仿宋" w:eastAsia="仿宋" w:hAnsi="仿宋" w:cs="Times New Roman" w:hint="eastAsia"/>
          <w:kern w:val="2"/>
          <w:sz w:val="32"/>
          <w:szCs w:val="32"/>
          <w:lang w:eastAsia="zh-CN"/>
        </w:rPr>
        <w:t>三公</w:t>
      </w:r>
      <w:r w:rsidRPr="001B3051">
        <w:rPr>
          <w:rFonts w:ascii="仿宋" w:eastAsia="仿宋" w:hAnsi="仿宋" w:cs="Times New Roman"/>
          <w:kern w:val="2"/>
          <w:sz w:val="32"/>
          <w:szCs w:val="32"/>
          <w:lang w:eastAsia="zh-CN"/>
        </w:rPr>
        <w:t>”</w:t>
      </w:r>
      <w:r w:rsidRPr="001B3051">
        <w:rPr>
          <w:rFonts w:ascii="仿宋" w:eastAsia="仿宋" w:hAnsi="仿宋" w:cs="Times New Roman" w:hint="eastAsia"/>
          <w:kern w:val="2"/>
          <w:sz w:val="32"/>
          <w:szCs w:val="32"/>
          <w:lang w:eastAsia="zh-CN"/>
        </w:rPr>
        <w:t>经费预算情况及增减变化原因</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202</w:t>
      </w:r>
      <w:r w:rsidR="0033309F" w:rsidRPr="001B3051">
        <w:rPr>
          <w:rFonts w:ascii="仿宋" w:eastAsia="仿宋" w:hAnsi="仿宋" w:cs="Times New Roman" w:hint="eastAsia"/>
          <w:kern w:val="2"/>
          <w:sz w:val="32"/>
          <w:szCs w:val="32"/>
          <w:lang w:eastAsia="zh-CN"/>
        </w:rPr>
        <w:t>3</w:t>
      </w:r>
      <w:r w:rsidRPr="001B3051">
        <w:rPr>
          <w:rFonts w:ascii="仿宋" w:eastAsia="仿宋" w:hAnsi="仿宋" w:cs="Times New Roman" w:hint="eastAsia"/>
          <w:kern w:val="2"/>
          <w:sz w:val="32"/>
          <w:szCs w:val="32"/>
          <w:lang w:eastAsia="zh-CN"/>
        </w:rPr>
        <w:t>年，</w:t>
      </w:r>
      <w:r w:rsidRPr="00907EBD">
        <w:rPr>
          <w:rFonts w:ascii="仿宋" w:eastAsia="仿宋" w:hAnsi="仿宋" w:cs="Times New Roman" w:hint="eastAsia"/>
          <w:kern w:val="2"/>
          <w:sz w:val="32"/>
          <w:szCs w:val="32"/>
          <w:lang w:eastAsia="zh-CN"/>
        </w:rPr>
        <w:t>怀来高级技工学校</w:t>
      </w:r>
      <w:r w:rsidRPr="001B3051">
        <w:rPr>
          <w:rFonts w:ascii="仿宋" w:eastAsia="仿宋" w:hAnsi="仿宋" w:cs="Times New Roman" w:hint="eastAsia"/>
          <w:kern w:val="2"/>
          <w:sz w:val="32"/>
          <w:szCs w:val="32"/>
          <w:lang w:eastAsia="zh-CN"/>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0。公务用车购置及运维费减少0万元（其中：公务用车运行维护费减少0万元，公务用车购置费减少0万元)。公务接待费减少0万</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五、绩效预算信息</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总体绩效目标：</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第一，严格按照政策规定，对符合条件学生实行免学费、助学金、建档立卡等政策。将各项资金及时足额申请到位，并按照</w:t>
      </w:r>
      <w:r w:rsidRPr="001B3051">
        <w:rPr>
          <w:rFonts w:ascii="仿宋" w:eastAsia="仿宋" w:hAnsi="仿宋" w:cs="Times New Roman" w:hint="eastAsia"/>
          <w:kern w:val="2"/>
          <w:sz w:val="32"/>
          <w:szCs w:val="32"/>
          <w:lang w:eastAsia="zh-CN"/>
        </w:rPr>
        <w:lastRenderedPageBreak/>
        <w:t>要求对其进行支出，助学金一定要及时准确发放到学生银行卡当中。第二不断改善教育教学环境，优化教学设备。按照学校教育教学需要，采购</w:t>
      </w:r>
      <w:r w:rsidR="001B3051">
        <w:rPr>
          <w:rFonts w:ascii="仿宋" w:eastAsia="仿宋" w:hAnsi="仿宋" w:cs="Times New Roman" w:hint="eastAsia"/>
          <w:kern w:val="2"/>
          <w:sz w:val="32"/>
          <w:szCs w:val="32"/>
          <w:lang w:eastAsia="zh-CN"/>
        </w:rPr>
        <w:t>教育</w:t>
      </w:r>
      <w:r w:rsidRPr="001B3051">
        <w:rPr>
          <w:rFonts w:ascii="仿宋" w:eastAsia="仿宋" w:hAnsi="仿宋" w:cs="Times New Roman" w:hint="eastAsia"/>
          <w:kern w:val="2"/>
          <w:sz w:val="32"/>
          <w:szCs w:val="32"/>
          <w:lang w:eastAsia="zh-CN"/>
        </w:rPr>
        <w:t>教学需要的相关设备，从而改善教学环境，优化教学设备。</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职责分类绩效目标：</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1、按照政策要求，对符合免学费、助学金、建档立卡条件的学生进行评定，并将</w:t>
      </w:r>
      <w:r w:rsidR="00F8336B">
        <w:rPr>
          <w:rFonts w:ascii="仿宋" w:eastAsia="仿宋" w:hAnsi="仿宋" w:cs="Times New Roman" w:hint="eastAsia"/>
          <w:kern w:val="2"/>
          <w:sz w:val="32"/>
          <w:szCs w:val="32"/>
          <w:lang w:eastAsia="zh-CN"/>
        </w:rPr>
        <w:t>该</w:t>
      </w:r>
      <w:r w:rsidRPr="001B3051">
        <w:rPr>
          <w:rFonts w:ascii="仿宋" w:eastAsia="仿宋" w:hAnsi="仿宋" w:cs="Times New Roman" w:hint="eastAsia"/>
          <w:kern w:val="2"/>
          <w:sz w:val="32"/>
          <w:szCs w:val="32"/>
          <w:lang w:eastAsia="zh-CN"/>
        </w:rPr>
        <w:t>免的费用进行免收，</w:t>
      </w:r>
      <w:r w:rsidR="00F8336B">
        <w:rPr>
          <w:rFonts w:ascii="仿宋" w:eastAsia="仿宋" w:hAnsi="仿宋" w:cs="Times New Roman" w:hint="eastAsia"/>
          <w:kern w:val="2"/>
          <w:sz w:val="32"/>
          <w:szCs w:val="32"/>
          <w:lang w:eastAsia="zh-CN"/>
        </w:rPr>
        <w:t>该</w:t>
      </w:r>
      <w:r w:rsidRPr="001B3051">
        <w:rPr>
          <w:rFonts w:ascii="仿宋" w:eastAsia="仿宋" w:hAnsi="仿宋" w:cs="Times New Roman" w:hint="eastAsia"/>
          <w:kern w:val="2"/>
          <w:sz w:val="32"/>
          <w:szCs w:val="32"/>
          <w:lang w:eastAsia="zh-CN"/>
        </w:rPr>
        <w:t>发的助学金及时发放。</w:t>
      </w:r>
    </w:p>
    <w:p w:rsidR="00907EBD" w:rsidRPr="001B3051" w:rsidRDefault="00907EBD" w:rsidP="001B3051">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2、确保学校各项工作正常运转，经费使用合规。</w:t>
      </w:r>
    </w:p>
    <w:p w:rsidR="00907EBD" w:rsidRDefault="00907EBD"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r w:rsidRPr="001B3051">
        <w:rPr>
          <w:rFonts w:ascii="仿宋" w:eastAsia="仿宋" w:hAnsi="仿宋" w:cs="Times New Roman" w:hint="eastAsia"/>
          <w:kern w:val="2"/>
          <w:sz w:val="32"/>
          <w:szCs w:val="32"/>
          <w:lang w:eastAsia="zh-CN"/>
        </w:rPr>
        <w:t>3、及时完成采购工作，不断改善教育教学环境，优化教学设备。</w:t>
      </w: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673BCF" w:rsidRPr="00673BCF" w:rsidRDefault="00673BCF" w:rsidP="00673BCF">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907EBD" w:rsidRPr="00907EBD" w:rsidRDefault="00907EBD" w:rsidP="00907EBD">
      <w:pPr>
        <w:widowControl w:val="0"/>
        <w:rPr>
          <w:rFonts w:ascii="方正楷体_GBK" w:eastAsia="方正楷体_GBK" w:hAnsi="Calibri" w:cs="黑体"/>
          <w:b/>
          <w:kern w:val="2"/>
          <w:sz w:val="28"/>
          <w:szCs w:val="22"/>
          <w:lang w:eastAsia="zh-CN"/>
        </w:rPr>
      </w:pPr>
    </w:p>
    <w:p w:rsidR="00907EBD" w:rsidRPr="00907EBD" w:rsidRDefault="00907EBD" w:rsidP="00907EBD">
      <w:pPr>
        <w:widowControl w:val="0"/>
        <w:autoSpaceDE w:val="0"/>
        <w:autoSpaceDN w:val="0"/>
        <w:adjustRightInd w:val="0"/>
        <w:ind w:left="198" w:firstLineChars="200" w:firstLine="643"/>
        <w:rPr>
          <w:rFonts w:eastAsia="仿宋" w:cs="Times New Roman"/>
          <w:b/>
          <w:kern w:val="2"/>
          <w:sz w:val="32"/>
          <w:szCs w:val="32"/>
          <w:lang w:eastAsia="zh-CN"/>
        </w:rPr>
      </w:pPr>
      <w:r w:rsidRPr="00907EBD">
        <w:rPr>
          <w:rFonts w:eastAsia="仿宋" w:cs="Times New Roman" w:hint="eastAsia"/>
          <w:b/>
          <w:kern w:val="2"/>
          <w:sz w:val="32"/>
          <w:szCs w:val="32"/>
          <w:lang w:eastAsia="zh-CN"/>
        </w:rPr>
        <w:t>部门职责及工作活动绩效目标指标：</w:t>
      </w:r>
    </w:p>
    <w:p w:rsidR="00907EBD" w:rsidRPr="00907EBD" w:rsidRDefault="00907EBD" w:rsidP="00907EBD">
      <w:pPr>
        <w:widowControl w:val="0"/>
        <w:jc w:val="center"/>
        <w:outlineLvl w:val="0"/>
        <w:rPr>
          <w:rFonts w:ascii="方正小标宋_GBK" w:eastAsia="方正小标宋_GBK" w:hAnsi="Calibri" w:cs="黑体"/>
          <w:kern w:val="2"/>
          <w:sz w:val="32"/>
          <w:szCs w:val="22"/>
          <w:lang w:eastAsia="zh-CN"/>
        </w:rPr>
      </w:pPr>
      <w:bookmarkStart w:id="1" w:name="_Toc509310986"/>
      <w:r w:rsidRPr="00907EBD">
        <w:rPr>
          <w:rFonts w:ascii="方正小标宋_GBK" w:eastAsia="方正小标宋_GBK" w:hAnsi="Calibri" w:cs="黑体" w:hint="eastAsia"/>
          <w:kern w:val="2"/>
          <w:sz w:val="32"/>
          <w:szCs w:val="22"/>
          <w:lang w:eastAsia="zh-CN"/>
        </w:rPr>
        <w:t>部门职责-工作活动绩效目标</w:t>
      </w:r>
      <w:bookmarkEnd w:id="1"/>
    </w:p>
    <w:p w:rsidR="00504958" w:rsidRDefault="0033309F" w:rsidP="0033309F">
      <w:pPr>
        <w:outlineLvl w:val="3"/>
      </w:pPr>
      <w:r>
        <w:rPr>
          <w:rFonts w:ascii="方正仿宋_GBK" w:eastAsia="方正仿宋_GBK" w:hAnsi="方正仿宋_GBK" w:cs="方正仿宋_GBK"/>
          <w:color w:val="000000"/>
          <w:sz w:val="28"/>
        </w:rPr>
        <w:t xml:space="preserve"> </w:t>
      </w:r>
      <w:r w:rsidR="00504958">
        <w:rPr>
          <w:rFonts w:ascii="方正仿宋_GBK" w:eastAsia="方正仿宋_GBK" w:hAnsi="方正仿宋_GBK" w:cs="方正仿宋_GBK"/>
          <w:color w:val="000000"/>
          <w:sz w:val="28"/>
        </w:rPr>
        <w:t>[13073023X000005000016]怀财字【2023】7号 中职教育学生资助补助经费（免学费补助）绩效目标表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04958" w:rsidTr="00976A80">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958" w:rsidRDefault="00504958" w:rsidP="00976A80">
            <w:pPr>
              <w:pStyle w:val="5"/>
            </w:pPr>
            <w:r>
              <w:t>360072怀来高级技工学校</w:t>
            </w:r>
          </w:p>
        </w:tc>
        <w:tc>
          <w:tcPr>
            <w:tcW w:w="1843" w:type="dxa"/>
            <w:tcBorders>
              <w:top w:val="single" w:sz="6" w:space="0" w:color="FFFFFF"/>
              <w:left w:val="single" w:sz="6" w:space="0" w:color="FFFFFF"/>
              <w:right w:val="single" w:sz="6" w:space="0" w:color="FFFFFF"/>
            </w:tcBorders>
            <w:vAlign w:val="center"/>
          </w:tcPr>
          <w:p w:rsidR="00504958" w:rsidRDefault="00504958" w:rsidP="00976A80">
            <w:pPr>
              <w:pStyle w:val="4"/>
            </w:pPr>
            <w:r>
              <w:t>单位：万元</w:t>
            </w:r>
          </w:p>
        </w:tc>
      </w:tr>
      <w:tr w:rsidR="00504958" w:rsidTr="00976A80">
        <w:trPr>
          <w:trHeight w:val="369"/>
          <w:jc w:val="center"/>
        </w:trPr>
        <w:tc>
          <w:tcPr>
            <w:tcW w:w="1276" w:type="dxa"/>
            <w:vAlign w:val="center"/>
          </w:tcPr>
          <w:p w:rsidR="00504958" w:rsidRDefault="00504958" w:rsidP="00976A80">
            <w:pPr>
              <w:pStyle w:val="1"/>
            </w:pPr>
            <w:r>
              <w:t>项目编码</w:t>
            </w:r>
          </w:p>
        </w:tc>
        <w:tc>
          <w:tcPr>
            <w:tcW w:w="2608" w:type="dxa"/>
            <w:gridSpan w:val="2"/>
            <w:vAlign w:val="center"/>
          </w:tcPr>
          <w:p w:rsidR="00504958" w:rsidRDefault="00504958" w:rsidP="00976A80">
            <w:pPr>
              <w:pStyle w:val="2"/>
            </w:pPr>
            <w:r>
              <w:t>13073023P00001610003B</w:t>
            </w:r>
          </w:p>
        </w:tc>
        <w:tc>
          <w:tcPr>
            <w:tcW w:w="1587" w:type="dxa"/>
            <w:vAlign w:val="center"/>
          </w:tcPr>
          <w:p w:rsidR="00504958" w:rsidRDefault="00504958" w:rsidP="00976A80">
            <w:pPr>
              <w:pStyle w:val="1"/>
            </w:pPr>
            <w:r>
              <w:t>项目名称</w:t>
            </w:r>
          </w:p>
        </w:tc>
        <w:tc>
          <w:tcPr>
            <w:tcW w:w="4422" w:type="dxa"/>
            <w:gridSpan w:val="3"/>
            <w:vAlign w:val="center"/>
          </w:tcPr>
          <w:p w:rsidR="00504958" w:rsidRDefault="00504958" w:rsidP="00976A80">
            <w:pPr>
              <w:pStyle w:val="2"/>
            </w:pPr>
            <w:r>
              <w:t>[13073023X000005000016]怀财字【2023】7号 中职教育学生资助补助经费（免学费补助）</w:t>
            </w:r>
          </w:p>
        </w:tc>
      </w:tr>
      <w:tr w:rsidR="00504958" w:rsidTr="00976A80">
        <w:trPr>
          <w:trHeight w:val="369"/>
          <w:jc w:val="center"/>
        </w:trPr>
        <w:tc>
          <w:tcPr>
            <w:tcW w:w="1276" w:type="dxa"/>
            <w:vMerge w:val="restart"/>
            <w:vAlign w:val="center"/>
          </w:tcPr>
          <w:p w:rsidR="00504958" w:rsidRDefault="00504958" w:rsidP="00976A80">
            <w:pPr>
              <w:pStyle w:val="1"/>
            </w:pPr>
            <w:r>
              <w:t>预算规模及资金用途</w:t>
            </w:r>
          </w:p>
        </w:tc>
        <w:tc>
          <w:tcPr>
            <w:tcW w:w="1276" w:type="dxa"/>
            <w:vAlign w:val="center"/>
          </w:tcPr>
          <w:p w:rsidR="00504958" w:rsidRDefault="00504958" w:rsidP="00976A80">
            <w:pPr>
              <w:pStyle w:val="1"/>
            </w:pPr>
            <w:r>
              <w:t>预算数</w:t>
            </w:r>
          </w:p>
        </w:tc>
        <w:tc>
          <w:tcPr>
            <w:tcW w:w="1332" w:type="dxa"/>
            <w:vAlign w:val="center"/>
          </w:tcPr>
          <w:p w:rsidR="00504958" w:rsidRDefault="00504958" w:rsidP="00976A80">
            <w:pPr>
              <w:pStyle w:val="2"/>
            </w:pPr>
            <w:r>
              <w:t>160.00</w:t>
            </w:r>
          </w:p>
        </w:tc>
        <w:tc>
          <w:tcPr>
            <w:tcW w:w="1587" w:type="dxa"/>
            <w:vAlign w:val="center"/>
          </w:tcPr>
          <w:p w:rsidR="00504958" w:rsidRDefault="00504958" w:rsidP="00976A80">
            <w:pPr>
              <w:pStyle w:val="1"/>
            </w:pPr>
            <w:r>
              <w:t>其中：财政    资金</w:t>
            </w:r>
          </w:p>
        </w:tc>
        <w:tc>
          <w:tcPr>
            <w:tcW w:w="1304" w:type="dxa"/>
            <w:vAlign w:val="center"/>
          </w:tcPr>
          <w:p w:rsidR="00504958" w:rsidRDefault="00504958" w:rsidP="00976A80">
            <w:pPr>
              <w:pStyle w:val="2"/>
            </w:pPr>
            <w:r>
              <w:t>160.00</w:t>
            </w:r>
          </w:p>
        </w:tc>
        <w:tc>
          <w:tcPr>
            <w:tcW w:w="1276" w:type="dxa"/>
            <w:vAlign w:val="center"/>
          </w:tcPr>
          <w:p w:rsidR="00504958" w:rsidRDefault="00504958" w:rsidP="00976A80">
            <w:pPr>
              <w:pStyle w:val="1"/>
            </w:pPr>
            <w:r>
              <w:t>其他资金</w:t>
            </w:r>
          </w:p>
        </w:tc>
        <w:tc>
          <w:tcPr>
            <w:tcW w:w="1843" w:type="dxa"/>
            <w:vAlign w:val="center"/>
          </w:tcPr>
          <w:p w:rsidR="00504958" w:rsidRDefault="00504958" w:rsidP="00976A80">
            <w:pPr>
              <w:pStyle w:val="2"/>
            </w:pPr>
            <w:r>
              <w:t xml:space="preserve"> </w:t>
            </w:r>
          </w:p>
        </w:tc>
      </w:tr>
      <w:tr w:rsidR="00504958" w:rsidTr="00976A80">
        <w:trPr>
          <w:trHeight w:val="369"/>
          <w:jc w:val="center"/>
        </w:trPr>
        <w:tc>
          <w:tcPr>
            <w:tcW w:w="1276" w:type="dxa"/>
            <w:vMerge/>
          </w:tcPr>
          <w:p w:rsidR="00504958" w:rsidRDefault="00504958" w:rsidP="00976A80"/>
        </w:tc>
        <w:tc>
          <w:tcPr>
            <w:tcW w:w="8617" w:type="dxa"/>
            <w:gridSpan w:val="6"/>
            <w:vAlign w:val="center"/>
          </w:tcPr>
          <w:p w:rsidR="00504958" w:rsidRDefault="00504958" w:rsidP="00976A80">
            <w:pPr>
              <w:pStyle w:val="2"/>
            </w:pPr>
            <w:r>
              <w:t>免学费县配套资金用于弥补学校经费不足，</w:t>
            </w:r>
            <w:r>
              <w:rPr>
                <w:rFonts w:hint="eastAsia"/>
                <w:lang w:eastAsia="zh-CN"/>
              </w:rPr>
              <w:t>计划</w:t>
            </w:r>
            <w:r>
              <w:t>用于学校日常开支，采购设备等各项支出。</w:t>
            </w:r>
          </w:p>
        </w:tc>
      </w:tr>
      <w:tr w:rsidR="00504958" w:rsidTr="00976A80">
        <w:trPr>
          <w:trHeight w:val="369"/>
          <w:jc w:val="center"/>
        </w:trPr>
        <w:tc>
          <w:tcPr>
            <w:tcW w:w="1276" w:type="dxa"/>
            <w:vMerge w:val="restart"/>
            <w:vAlign w:val="center"/>
          </w:tcPr>
          <w:p w:rsidR="00504958" w:rsidRDefault="00504958" w:rsidP="00976A80">
            <w:pPr>
              <w:pStyle w:val="1"/>
            </w:pPr>
            <w:r>
              <w:t>资金支出计划（%）</w:t>
            </w:r>
          </w:p>
        </w:tc>
        <w:tc>
          <w:tcPr>
            <w:tcW w:w="2608" w:type="dxa"/>
            <w:gridSpan w:val="2"/>
            <w:vAlign w:val="center"/>
          </w:tcPr>
          <w:p w:rsidR="00504958" w:rsidRDefault="00504958" w:rsidP="00976A80">
            <w:pPr>
              <w:pStyle w:val="1"/>
            </w:pPr>
            <w:r>
              <w:t>3月底</w:t>
            </w:r>
          </w:p>
        </w:tc>
        <w:tc>
          <w:tcPr>
            <w:tcW w:w="1587" w:type="dxa"/>
            <w:vAlign w:val="center"/>
          </w:tcPr>
          <w:p w:rsidR="00504958" w:rsidRDefault="00504958" w:rsidP="00976A80">
            <w:pPr>
              <w:pStyle w:val="1"/>
            </w:pPr>
            <w:r>
              <w:t>6月底</w:t>
            </w:r>
          </w:p>
        </w:tc>
        <w:tc>
          <w:tcPr>
            <w:tcW w:w="1304" w:type="dxa"/>
            <w:vAlign w:val="center"/>
          </w:tcPr>
          <w:p w:rsidR="00504958" w:rsidRDefault="00504958" w:rsidP="00976A80">
            <w:pPr>
              <w:pStyle w:val="1"/>
            </w:pPr>
            <w:r>
              <w:t>10月底</w:t>
            </w:r>
          </w:p>
        </w:tc>
        <w:tc>
          <w:tcPr>
            <w:tcW w:w="3118" w:type="dxa"/>
            <w:gridSpan w:val="2"/>
            <w:vAlign w:val="center"/>
          </w:tcPr>
          <w:p w:rsidR="00504958" w:rsidRDefault="00504958" w:rsidP="00976A80">
            <w:pPr>
              <w:pStyle w:val="1"/>
            </w:pPr>
            <w:r>
              <w:t>12月底</w:t>
            </w:r>
          </w:p>
        </w:tc>
      </w:tr>
      <w:tr w:rsidR="00504958" w:rsidTr="00976A80">
        <w:trPr>
          <w:trHeight w:val="369"/>
          <w:jc w:val="center"/>
        </w:trPr>
        <w:tc>
          <w:tcPr>
            <w:tcW w:w="1276" w:type="dxa"/>
            <w:vMerge/>
          </w:tcPr>
          <w:p w:rsidR="00504958" w:rsidRDefault="00504958" w:rsidP="00976A80"/>
        </w:tc>
        <w:tc>
          <w:tcPr>
            <w:tcW w:w="2608" w:type="dxa"/>
            <w:gridSpan w:val="2"/>
            <w:vAlign w:val="center"/>
          </w:tcPr>
          <w:p w:rsidR="00504958" w:rsidRDefault="00504958" w:rsidP="00976A80">
            <w:pPr>
              <w:pStyle w:val="3"/>
            </w:pPr>
            <w:r>
              <w:t xml:space="preserve"> </w:t>
            </w:r>
          </w:p>
        </w:tc>
        <w:tc>
          <w:tcPr>
            <w:tcW w:w="1587" w:type="dxa"/>
            <w:vAlign w:val="center"/>
          </w:tcPr>
          <w:p w:rsidR="00504958" w:rsidRDefault="00504958" w:rsidP="00976A80">
            <w:pPr>
              <w:pStyle w:val="3"/>
            </w:pPr>
            <w:r>
              <w:t>50%</w:t>
            </w:r>
          </w:p>
        </w:tc>
        <w:tc>
          <w:tcPr>
            <w:tcW w:w="1304" w:type="dxa"/>
            <w:vAlign w:val="center"/>
          </w:tcPr>
          <w:p w:rsidR="00504958" w:rsidRDefault="00504958" w:rsidP="00976A80">
            <w:pPr>
              <w:pStyle w:val="3"/>
            </w:pPr>
          </w:p>
        </w:tc>
        <w:tc>
          <w:tcPr>
            <w:tcW w:w="3118" w:type="dxa"/>
            <w:gridSpan w:val="2"/>
            <w:vAlign w:val="center"/>
          </w:tcPr>
          <w:p w:rsidR="00504958" w:rsidRDefault="00504958" w:rsidP="00976A80">
            <w:pPr>
              <w:pStyle w:val="3"/>
            </w:pPr>
            <w:r>
              <w:t>100%</w:t>
            </w:r>
          </w:p>
        </w:tc>
      </w:tr>
      <w:tr w:rsidR="00504958" w:rsidTr="00976A80">
        <w:trPr>
          <w:trHeight w:val="369"/>
          <w:jc w:val="center"/>
        </w:trPr>
        <w:tc>
          <w:tcPr>
            <w:tcW w:w="1276" w:type="dxa"/>
            <w:vAlign w:val="center"/>
          </w:tcPr>
          <w:p w:rsidR="00504958" w:rsidRDefault="00504958" w:rsidP="00976A80">
            <w:pPr>
              <w:pStyle w:val="1"/>
            </w:pPr>
            <w:r>
              <w:t>绩效目标</w:t>
            </w:r>
          </w:p>
        </w:tc>
        <w:tc>
          <w:tcPr>
            <w:tcW w:w="8617" w:type="dxa"/>
            <w:gridSpan w:val="6"/>
            <w:vAlign w:val="center"/>
          </w:tcPr>
          <w:p w:rsidR="00504958" w:rsidRDefault="00504958" w:rsidP="00976A80">
            <w:pPr>
              <w:pStyle w:val="2"/>
              <w:rPr>
                <w:lang w:eastAsia="zh-CN"/>
              </w:rPr>
            </w:pPr>
            <w:r>
              <w:rPr>
                <w:rFonts w:hint="eastAsia"/>
                <w:lang w:eastAsia="zh-CN"/>
              </w:rPr>
              <w:t>通过该经费的使用，确保学校工作正常开展</w:t>
            </w:r>
          </w:p>
        </w:tc>
      </w:tr>
    </w:tbl>
    <w:p w:rsidR="00504958" w:rsidRDefault="00504958" w:rsidP="0050495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04958" w:rsidTr="00976A80">
        <w:trPr>
          <w:trHeight w:val="397"/>
          <w:tblHeader/>
          <w:jc w:val="center"/>
        </w:trPr>
        <w:tc>
          <w:tcPr>
            <w:tcW w:w="1327" w:type="dxa"/>
            <w:vAlign w:val="center"/>
          </w:tcPr>
          <w:p w:rsidR="00504958" w:rsidRDefault="00504958" w:rsidP="00976A80">
            <w:pPr>
              <w:pStyle w:val="1"/>
            </w:pPr>
            <w:r>
              <w:t>一级指标</w:t>
            </w:r>
          </w:p>
        </w:tc>
        <w:tc>
          <w:tcPr>
            <w:tcW w:w="1327" w:type="dxa"/>
            <w:vAlign w:val="center"/>
          </w:tcPr>
          <w:p w:rsidR="00504958" w:rsidRDefault="00504958" w:rsidP="00976A80">
            <w:pPr>
              <w:pStyle w:val="1"/>
            </w:pPr>
            <w:r>
              <w:t>二级指标</w:t>
            </w:r>
          </w:p>
        </w:tc>
        <w:tc>
          <w:tcPr>
            <w:tcW w:w="1327" w:type="dxa"/>
            <w:vAlign w:val="center"/>
          </w:tcPr>
          <w:p w:rsidR="00504958" w:rsidRDefault="00504958" w:rsidP="00976A80">
            <w:pPr>
              <w:pStyle w:val="1"/>
            </w:pPr>
            <w:r>
              <w:t>三级指标</w:t>
            </w:r>
          </w:p>
        </w:tc>
        <w:tc>
          <w:tcPr>
            <w:tcW w:w="2654" w:type="dxa"/>
            <w:vAlign w:val="center"/>
          </w:tcPr>
          <w:p w:rsidR="00504958" w:rsidRDefault="00504958" w:rsidP="00976A80">
            <w:pPr>
              <w:pStyle w:val="1"/>
            </w:pPr>
            <w:r>
              <w:t>绩效指标描述</w:t>
            </w:r>
          </w:p>
        </w:tc>
        <w:tc>
          <w:tcPr>
            <w:tcW w:w="1327" w:type="dxa"/>
            <w:vAlign w:val="center"/>
          </w:tcPr>
          <w:p w:rsidR="00504958" w:rsidRDefault="00504958" w:rsidP="00976A80">
            <w:pPr>
              <w:pStyle w:val="1"/>
            </w:pPr>
            <w:r>
              <w:t>指标值</w:t>
            </w:r>
          </w:p>
        </w:tc>
        <w:tc>
          <w:tcPr>
            <w:tcW w:w="1327" w:type="dxa"/>
            <w:vAlign w:val="center"/>
          </w:tcPr>
          <w:p w:rsidR="00504958" w:rsidRDefault="00504958" w:rsidP="00976A80">
            <w:pPr>
              <w:pStyle w:val="1"/>
            </w:pPr>
            <w:r>
              <w:t>指标值确定依据</w:t>
            </w:r>
          </w:p>
        </w:tc>
      </w:tr>
      <w:tr w:rsidR="00504958" w:rsidTr="00976A80">
        <w:trPr>
          <w:trHeight w:val="369"/>
          <w:jc w:val="center"/>
        </w:trPr>
        <w:tc>
          <w:tcPr>
            <w:tcW w:w="1327" w:type="dxa"/>
            <w:vMerge w:val="restart"/>
            <w:vAlign w:val="center"/>
          </w:tcPr>
          <w:p w:rsidR="00504958" w:rsidRDefault="00504958" w:rsidP="00976A80">
            <w:pPr>
              <w:pStyle w:val="3"/>
            </w:pPr>
            <w:r>
              <w:t>产出指标</w:t>
            </w:r>
          </w:p>
        </w:tc>
        <w:tc>
          <w:tcPr>
            <w:tcW w:w="1327" w:type="dxa"/>
            <w:vAlign w:val="center"/>
          </w:tcPr>
          <w:p w:rsidR="00504958" w:rsidRDefault="00504958" w:rsidP="00976A80">
            <w:pPr>
              <w:pStyle w:val="2"/>
            </w:pPr>
            <w:r>
              <w:t>数量指标</w:t>
            </w:r>
          </w:p>
        </w:tc>
        <w:tc>
          <w:tcPr>
            <w:tcW w:w="1327" w:type="dxa"/>
            <w:vAlign w:val="center"/>
          </w:tcPr>
          <w:p w:rsidR="00504958" w:rsidRDefault="00504958" w:rsidP="00976A80">
            <w:pPr>
              <w:pStyle w:val="2"/>
            </w:pPr>
            <w:r>
              <w:t>涉及人数</w:t>
            </w:r>
          </w:p>
        </w:tc>
        <w:tc>
          <w:tcPr>
            <w:tcW w:w="2654" w:type="dxa"/>
            <w:vAlign w:val="center"/>
          </w:tcPr>
          <w:p w:rsidR="00504958" w:rsidRDefault="00504958" w:rsidP="00976A80">
            <w:pPr>
              <w:pStyle w:val="2"/>
            </w:pPr>
            <w:r>
              <w:t>享受免学费人数</w:t>
            </w:r>
          </w:p>
        </w:tc>
        <w:tc>
          <w:tcPr>
            <w:tcW w:w="1327" w:type="dxa"/>
            <w:vAlign w:val="center"/>
          </w:tcPr>
          <w:p w:rsidR="00504958" w:rsidRDefault="00504958" w:rsidP="00976A80">
            <w:pPr>
              <w:pStyle w:val="2"/>
            </w:pPr>
            <w:r>
              <w:t>≥700人次</w:t>
            </w:r>
          </w:p>
        </w:tc>
        <w:tc>
          <w:tcPr>
            <w:tcW w:w="1327" w:type="dxa"/>
            <w:vAlign w:val="center"/>
          </w:tcPr>
          <w:p w:rsidR="00504958" w:rsidRDefault="00504958" w:rsidP="00976A80">
            <w:pPr>
              <w:pStyle w:val="2"/>
              <w:rPr>
                <w:lang w:eastAsia="zh-CN"/>
              </w:rPr>
            </w:pPr>
            <w:r>
              <w:rPr>
                <w:rFonts w:hint="eastAsia"/>
                <w:lang w:eastAsia="zh-CN"/>
              </w:rPr>
              <w:t>年度工作计划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质量指标</w:t>
            </w:r>
          </w:p>
        </w:tc>
        <w:tc>
          <w:tcPr>
            <w:tcW w:w="1327" w:type="dxa"/>
            <w:vAlign w:val="center"/>
          </w:tcPr>
          <w:p w:rsidR="00504958" w:rsidRDefault="00504958" w:rsidP="00976A80">
            <w:pPr>
              <w:pStyle w:val="2"/>
              <w:rPr>
                <w:lang w:eastAsia="zh-CN"/>
              </w:rPr>
            </w:pPr>
            <w:r>
              <w:rPr>
                <w:rFonts w:hint="eastAsia"/>
                <w:lang w:eastAsia="zh-CN"/>
              </w:rPr>
              <w:t>合格率</w:t>
            </w:r>
          </w:p>
        </w:tc>
        <w:tc>
          <w:tcPr>
            <w:tcW w:w="2654" w:type="dxa"/>
            <w:vAlign w:val="center"/>
          </w:tcPr>
          <w:p w:rsidR="00504958" w:rsidRDefault="00504958" w:rsidP="00976A80">
            <w:pPr>
              <w:pStyle w:val="2"/>
              <w:rPr>
                <w:lang w:eastAsia="zh-CN"/>
              </w:rPr>
            </w:pPr>
            <w:r>
              <w:rPr>
                <w:rFonts w:hint="eastAsia"/>
                <w:lang w:eastAsia="zh-CN"/>
              </w:rPr>
              <w:t>购买资产合格率</w:t>
            </w:r>
          </w:p>
        </w:tc>
        <w:tc>
          <w:tcPr>
            <w:tcW w:w="1327" w:type="dxa"/>
            <w:vAlign w:val="center"/>
          </w:tcPr>
          <w:p w:rsidR="00504958" w:rsidRDefault="00504958" w:rsidP="00976A80">
            <w:pPr>
              <w:pStyle w:val="2"/>
            </w:pPr>
            <w:r>
              <w:rPr>
                <w:rFonts w:hint="eastAsia"/>
                <w:lang w:eastAsia="zh-CN"/>
              </w:rPr>
              <w:t>10</w:t>
            </w:r>
            <w:r>
              <w:t>0%</w:t>
            </w:r>
          </w:p>
        </w:tc>
        <w:tc>
          <w:tcPr>
            <w:tcW w:w="1327" w:type="dxa"/>
            <w:vAlign w:val="center"/>
          </w:tcPr>
          <w:p w:rsidR="00504958" w:rsidRDefault="00504958" w:rsidP="00976A80">
            <w:pPr>
              <w:pStyle w:val="2"/>
              <w:rPr>
                <w:lang w:eastAsia="zh-CN"/>
              </w:rPr>
            </w:pPr>
            <w:r>
              <w:rPr>
                <w:rFonts w:hint="eastAsia"/>
                <w:lang w:eastAsia="zh-CN"/>
              </w:rPr>
              <w:t>验收标准</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时效指标</w:t>
            </w:r>
          </w:p>
        </w:tc>
        <w:tc>
          <w:tcPr>
            <w:tcW w:w="1327" w:type="dxa"/>
            <w:vAlign w:val="center"/>
          </w:tcPr>
          <w:p w:rsidR="00504958" w:rsidRDefault="00504958" w:rsidP="00976A80">
            <w:pPr>
              <w:pStyle w:val="2"/>
              <w:rPr>
                <w:lang w:eastAsia="zh-CN"/>
              </w:rPr>
            </w:pPr>
            <w:r>
              <w:rPr>
                <w:rFonts w:hint="eastAsia"/>
                <w:lang w:eastAsia="zh-CN"/>
              </w:rPr>
              <w:t>及时性</w:t>
            </w:r>
          </w:p>
        </w:tc>
        <w:tc>
          <w:tcPr>
            <w:tcW w:w="2654" w:type="dxa"/>
            <w:vAlign w:val="center"/>
          </w:tcPr>
          <w:p w:rsidR="00504958" w:rsidRDefault="00504958" w:rsidP="00976A80">
            <w:pPr>
              <w:pStyle w:val="2"/>
              <w:rPr>
                <w:lang w:eastAsia="zh-CN"/>
              </w:rPr>
            </w:pPr>
            <w:r>
              <w:rPr>
                <w:rFonts w:hint="eastAsia"/>
                <w:lang w:eastAsia="zh-CN"/>
              </w:rPr>
              <w:t>项目实施及资金支付及时</w:t>
            </w:r>
          </w:p>
        </w:tc>
        <w:tc>
          <w:tcPr>
            <w:tcW w:w="1327" w:type="dxa"/>
            <w:vAlign w:val="center"/>
          </w:tcPr>
          <w:p w:rsidR="00504958" w:rsidRDefault="00504958" w:rsidP="00976A80">
            <w:pPr>
              <w:pStyle w:val="2"/>
              <w:rPr>
                <w:lang w:eastAsia="zh-CN"/>
              </w:rPr>
            </w:pPr>
            <w:r>
              <w:rPr>
                <w:rFonts w:hint="eastAsia"/>
                <w:lang w:eastAsia="zh-CN"/>
              </w:rPr>
              <w:t>及时完成</w:t>
            </w:r>
          </w:p>
        </w:tc>
        <w:tc>
          <w:tcPr>
            <w:tcW w:w="1327" w:type="dxa"/>
            <w:vAlign w:val="center"/>
          </w:tcPr>
          <w:p w:rsidR="00504958" w:rsidRDefault="00504958" w:rsidP="00976A80">
            <w:pPr>
              <w:pStyle w:val="2"/>
            </w:pPr>
            <w:r>
              <w:rPr>
                <w:rFonts w:hint="eastAsia"/>
                <w:lang w:eastAsia="zh-CN"/>
              </w:rPr>
              <w:t>年度工作计划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成本指标</w:t>
            </w:r>
          </w:p>
        </w:tc>
        <w:tc>
          <w:tcPr>
            <w:tcW w:w="1327" w:type="dxa"/>
            <w:vAlign w:val="center"/>
          </w:tcPr>
          <w:p w:rsidR="00504958" w:rsidRDefault="00504958" w:rsidP="00976A80">
            <w:pPr>
              <w:pStyle w:val="2"/>
            </w:pPr>
            <w:r>
              <w:t>预算控制数</w:t>
            </w:r>
          </w:p>
        </w:tc>
        <w:tc>
          <w:tcPr>
            <w:tcW w:w="2654" w:type="dxa"/>
            <w:vAlign w:val="center"/>
          </w:tcPr>
          <w:p w:rsidR="00504958" w:rsidRDefault="00504958" w:rsidP="00976A80">
            <w:pPr>
              <w:pStyle w:val="2"/>
            </w:pPr>
            <w:r>
              <w:t>预算控制数</w:t>
            </w:r>
          </w:p>
        </w:tc>
        <w:tc>
          <w:tcPr>
            <w:tcW w:w="1327" w:type="dxa"/>
            <w:vAlign w:val="center"/>
          </w:tcPr>
          <w:p w:rsidR="00504958" w:rsidRDefault="00504958" w:rsidP="00976A80">
            <w:pPr>
              <w:pStyle w:val="2"/>
            </w:pPr>
            <w:r>
              <w:rPr>
                <w:rFonts w:hint="eastAsia"/>
                <w:lang w:eastAsia="zh-CN"/>
              </w:rPr>
              <w:t>≤</w:t>
            </w:r>
            <w:r>
              <w:t>160万元</w:t>
            </w:r>
          </w:p>
        </w:tc>
        <w:tc>
          <w:tcPr>
            <w:tcW w:w="1327" w:type="dxa"/>
            <w:vAlign w:val="center"/>
          </w:tcPr>
          <w:p w:rsidR="00504958" w:rsidRDefault="00504958" w:rsidP="00976A80">
            <w:pPr>
              <w:pStyle w:val="2"/>
              <w:rPr>
                <w:lang w:eastAsia="zh-CN"/>
              </w:rPr>
            </w:pPr>
            <w:r>
              <w:rPr>
                <w:rFonts w:hint="eastAsia"/>
                <w:lang w:eastAsia="zh-CN"/>
              </w:rPr>
              <w:t>预算数</w:t>
            </w:r>
          </w:p>
        </w:tc>
      </w:tr>
      <w:tr w:rsidR="00504958" w:rsidTr="00976A80">
        <w:trPr>
          <w:trHeight w:val="369"/>
          <w:jc w:val="center"/>
        </w:trPr>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327" w:type="dxa"/>
            <w:vAlign w:val="center"/>
          </w:tcPr>
          <w:p w:rsidR="00504958" w:rsidRDefault="00504958" w:rsidP="00976A80">
            <w:pPr>
              <w:pStyle w:val="2"/>
            </w:pPr>
            <w:r>
              <w:t>社会效益指标</w:t>
            </w:r>
          </w:p>
        </w:tc>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学校工作开展情况</w:t>
            </w:r>
          </w:p>
        </w:tc>
        <w:tc>
          <w:tcPr>
            <w:tcW w:w="2654"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学校工作是否正常开展</w:t>
            </w:r>
          </w:p>
        </w:tc>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正常开展</w:t>
            </w:r>
          </w:p>
        </w:tc>
        <w:tc>
          <w:tcPr>
            <w:tcW w:w="1327" w:type="dxa"/>
            <w:vAlign w:val="center"/>
          </w:tcPr>
          <w:p w:rsidR="00504958" w:rsidRDefault="00504958" w:rsidP="00976A80">
            <w:pPr>
              <w:pStyle w:val="2"/>
            </w:pPr>
            <w:r>
              <w:rPr>
                <w:rFonts w:hint="eastAsia"/>
                <w:lang w:eastAsia="zh-CN"/>
              </w:rPr>
              <w:t>年度工作计划</w:t>
            </w:r>
          </w:p>
        </w:tc>
      </w:tr>
      <w:tr w:rsidR="00504958" w:rsidTr="00976A80">
        <w:trPr>
          <w:trHeight w:val="369"/>
          <w:jc w:val="center"/>
        </w:trPr>
        <w:tc>
          <w:tcPr>
            <w:tcW w:w="1327" w:type="dxa"/>
            <w:vAlign w:val="center"/>
          </w:tcPr>
          <w:p w:rsidR="00504958" w:rsidRDefault="00504958" w:rsidP="00976A80">
            <w:pPr>
              <w:pStyle w:val="3"/>
            </w:pPr>
            <w:r>
              <w:t>满意度指标</w:t>
            </w:r>
          </w:p>
        </w:tc>
        <w:tc>
          <w:tcPr>
            <w:tcW w:w="1327" w:type="dxa"/>
            <w:vAlign w:val="center"/>
          </w:tcPr>
          <w:p w:rsidR="00504958" w:rsidRDefault="00504958" w:rsidP="00976A80">
            <w:pPr>
              <w:pStyle w:val="2"/>
            </w:pPr>
            <w:r>
              <w:rPr>
                <w:rFonts w:hint="eastAsia"/>
                <w:lang w:eastAsia="zh-CN"/>
              </w:rPr>
              <w:t>受益</w:t>
            </w:r>
            <w:r>
              <w:t>对象满意度指标</w:t>
            </w:r>
          </w:p>
        </w:tc>
        <w:tc>
          <w:tcPr>
            <w:tcW w:w="1327" w:type="dxa"/>
            <w:vAlign w:val="center"/>
          </w:tcPr>
          <w:p w:rsidR="00504958" w:rsidRDefault="00504958" w:rsidP="00976A80">
            <w:pPr>
              <w:pStyle w:val="2"/>
            </w:pPr>
            <w:r>
              <w:t>学生满意度</w:t>
            </w:r>
          </w:p>
        </w:tc>
        <w:tc>
          <w:tcPr>
            <w:tcW w:w="2654" w:type="dxa"/>
            <w:vAlign w:val="center"/>
          </w:tcPr>
          <w:p w:rsidR="00504958" w:rsidRDefault="00504958" w:rsidP="00976A80">
            <w:pPr>
              <w:pStyle w:val="2"/>
            </w:pPr>
            <w:r>
              <w:rPr>
                <w:rFonts w:hint="eastAsia"/>
                <w:lang w:eastAsia="zh-CN"/>
              </w:rPr>
              <w:t>受益</w:t>
            </w:r>
            <w:r>
              <w:t>对象满意度</w:t>
            </w:r>
          </w:p>
        </w:tc>
        <w:tc>
          <w:tcPr>
            <w:tcW w:w="1327" w:type="dxa"/>
            <w:vAlign w:val="center"/>
          </w:tcPr>
          <w:p w:rsidR="00504958" w:rsidRDefault="00504958" w:rsidP="00976A80">
            <w:pPr>
              <w:pStyle w:val="2"/>
            </w:pPr>
            <w:r>
              <w:t>≥9</w:t>
            </w:r>
            <w:r>
              <w:rPr>
                <w:rFonts w:hint="eastAsia"/>
                <w:lang w:eastAsia="zh-CN"/>
              </w:rPr>
              <w:t>5</w:t>
            </w:r>
            <w:r>
              <w:t>%</w:t>
            </w:r>
          </w:p>
        </w:tc>
        <w:tc>
          <w:tcPr>
            <w:tcW w:w="1327" w:type="dxa"/>
            <w:vAlign w:val="center"/>
          </w:tcPr>
          <w:p w:rsidR="00504958" w:rsidRDefault="00504958" w:rsidP="00976A80">
            <w:pPr>
              <w:pStyle w:val="2"/>
              <w:rPr>
                <w:lang w:eastAsia="zh-CN"/>
              </w:rPr>
            </w:pPr>
            <w:r>
              <w:rPr>
                <w:rFonts w:hint="eastAsia"/>
                <w:lang w:eastAsia="zh-CN"/>
              </w:rPr>
              <w:t>调查问卷</w:t>
            </w:r>
          </w:p>
        </w:tc>
      </w:tr>
    </w:tbl>
    <w:p w:rsidR="00504958" w:rsidRDefault="00504958" w:rsidP="00504958">
      <w:pPr>
        <w:sectPr w:rsidR="00504958">
          <w:pgSz w:w="11900" w:h="16840"/>
          <w:pgMar w:top="1984" w:right="1304" w:bottom="1134" w:left="1304" w:header="720" w:footer="720" w:gutter="0"/>
          <w:cols w:space="720"/>
        </w:sectPr>
      </w:pPr>
    </w:p>
    <w:p w:rsidR="00504958" w:rsidRDefault="00504958" w:rsidP="00504958">
      <w:pPr>
        <w:jc w:val="center"/>
      </w:pPr>
      <w:r>
        <w:rPr>
          <w:rFonts w:ascii="方正仿宋_GBK" w:eastAsia="方正仿宋_GBK" w:hAnsi="方正仿宋_GBK" w:cs="方正仿宋_GBK"/>
          <w:color w:val="000000"/>
          <w:sz w:val="28"/>
        </w:rPr>
        <w:lastRenderedPageBreak/>
        <w:t xml:space="preserve"> </w:t>
      </w:r>
    </w:p>
    <w:p w:rsidR="00504958" w:rsidRDefault="0033309F" w:rsidP="0033309F">
      <w:pPr>
        <w:outlineLvl w:val="3"/>
      </w:pPr>
      <w:bookmarkStart w:id="2" w:name="_Toc_4_4_0000000364"/>
      <w:r>
        <w:rPr>
          <w:rFonts w:ascii="方正仿宋_GBK" w:eastAsia="方正仿宋_GBK" w:hAnsi="方正仿宋_GBK" w:cs="方正仿宋_GBK"/>
          <w:color w:val="000000"/>
          <w:sz w:val="28"/>
        </w:rPr>
        <w:t xml:space="preserve"> </w:t>
      </w:r>
      <w:r w:rsidR="00504958">
        <w:rPr>
          <w:rFonts w:ascii="方正仿宋_GBK" w:eastAsia="方正仿宋_GBK" w:hAnsi="方正仿宋_GBK" w:cs="方正仿宋_GBK"/>
          <w:color w:val="000000"/>
          <w:sz w:val="28"/>
        </w:rPr>
        <w:t>[13073023X000005000047]怀财字【2023】7号 中职教育学生助学金+建档立卡绩效目标表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04958" w:rsidTr="00976A80">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958" w:rsidRDefault="00504958" w:rsidP="00976A80">
            <w:pPr>
              <w:pStyle w:val="5"/>
            </w:pPr>
            <w:r>
              <w:t>360072怀来高级技工学校</w:t>
            </w:r>
          </w:p>
        </w:tc>
        <w:tc>
          <w:tcPr>
            <w:tcW w:w="1843" w:type="dxa"/>
            <w:tcBorders>
              <w:top w:val="single" w:sz="6" w:space="0" w:color="FFFFFF"/>
              <w:left w:val="single" w:sz="6" w:space="0" w:color="FFFFFF"/>
              <w:right w:val="single" w:sz="6" w:space="0" w:color="FFFFFF"/>
            </w:tcBorders>
            <w:vAlign w:val="center"/>
          </w:tcPr>
          <w:p w:rsidR="00504958" w:rsidRDefault="00504958" w:rsidP="00976A80">
            <w:pPr>
              <w:pStyle w:val="4"/>
            </w:pPr>
            <w:r>
              <w:t>单位：万元</w:t>
            </w:r>
          </w:p>
        </w:tc>
      </w:tr>
      <w:tr w:rsidR="00504958" w:rsidTr="00976A80">
        <w:trPr>
          <w:trHeight w:val="369"/>
          <w:jc w:val="center"/>
        </w:trPr>
        <w:tc>
          <w:tcPr>
            <w:tcW w:w="1276" w:type="dxa"/>
            <w:vAlign w:val="center"/>
          </w:tcPr>
          <w:p w:rsidR="00504958" w:rsidRDefault="00504958" w:rsidP="00976A80">
            <w:pPr>
              <w:pStyle w:val="1"/>
            </w:pPr>
            <w:r>
              <w:t>项目编码</w:t>
            </w:r>
          </w:p>
        </w:tc>
        <w:tc>
          <w:tcPr>
            <w:tcW w:w="2608" w:type="dxa"/>
            <w:gridSpan w:val="2"/>
            <w:vAlign w:val="center"/>
          </w:tcPr>
          <w:p w:rsidR="00504958" w:rsidRDefault="00504958" w:rsidP="00976A80">
            <w:pPr>
              <w:pStyle w:val="2"/>
            </w:pPr>
            <w:r>
              <w:t>13073023P00004710001F</w:t>
            </w:r>
          </w:p>
        </w:tc>
        <w:tc>
          <w:tcPr>
            <w:tcW w:w="1587" w:type="dxa"/>
            <w:vAlign w:val="center"/>
          </w:tcPr>
          <w:p w:rsidR="00504958" w:rsidRDefault="00504958" w:rsidP="00976A80">
            <w:pPr>
              <w:pStyle w:val="1"/>
            </w:pPr>
            <w:r>
              <w:t>项目名称</w:t>
            </w:r>
          </w:p>
        </w:tc>
        <w:tc>
          <w:tcPr>
            <w:tcW w:w="4422" w:type="dxa"/>
            <w:gridSpan w:val="3"/>
            <w:vAlign w:val="center"/>
          </w:tcPr>
          <w:p w:rsidR="00504958" w:rsidRDefault="00504958" w:rsidP="00976A80">
            <w:pPr>
              <w:pStyle w:val="2"/>
            </w:pPr>
            <w:r>
              <w:t>[13073023X000005000047]怀财字【2023】7号 中职教育学生助学金+建档立卡</w:t>
            </w:r>
          </w:p>
        </w:tc>
      </w:tr>
      <w:tr w:rsidR="00504958" w:rsidTr="00976A80">
        <w:trPr>
          <w:trHeight w:val="369"/>
          <w:jc w:val="center"/>
        </w:trPr>
        <w:tc>
          <w:tcPr>
            <w:tcW w:w="1276" w:type="dxa"/>
            <w:vMerge w:val="restart"/>
            <w:vAlign w:val="center"/>
          </w:tcPr>
          <w:p w:rsidR="00504958" w:rsidRDefault="00504958" w:rsidP="00976A80">
            <w:pPr>
              <w:pStyle w:val="1"/>
            </w:pPr>
            <w:r>
              <w:t>预算规模及资金用途</w:t>
            </w:r>
          </w:p>
        </w:tc>
        <w:tc>
          <w:tcPr>
            <w:tcW w:w="1276" w:type="dxa"/>
            <w:vAlign w:val="center"/>
          </w:tcPr>
          <w:p w:rsidR="00504958" w:rsidRDefault="00504958" w:rsidP="00976A80">
            <w:pPr>
              <w:pStyle w:val="1"/>
            </w:pPr>
            <w:r>
              <w:t>预算数</w:t>
            </w:r>
          </w:p>
        </w:tc>
        <w:tc>
          <w:tcPr>
            <w:tcW w:w="1332" w:type="dxa"/>
            <w:vAlign w:val="center"/>
          </w:tcPr>
          <w:p w:rsidR="00504958" w:rsidRDefault="00504958" w:rsidP="00976A80">
            <w:pPr>
              <w:pStyle w:val="2"/>
            </w:pPr>
            <w:r>
              <w:t>25.00</w:t>
            </w:r>
          </w:p>
        </w:tc>
        <w:tc>
          <w:tcPr>
            <w:tcW w:w="1587" w:type="dxa"/>
            <w:vAlign w:val="center"/>
          </w:tcPr>
          <w:p w:rsidR="00504958" w:rsidRDefault="00504958" w:rsidP="00976A80">
            <w:pPr>
              <w:pStyle w:val="1"/>
            </w:pPr>
            <w:r>
              <w:t>其中：财政    资金</w:t>
            </w:r>
          </w:p>
        </w:tc>
        <w:tc>
          <w:tcPr>
            <w:tcW w:w="1304" w:type="dxa"/>
            <w:vAlign w:val="center"/>
          </w:tcPr>
          <w:p w:rsidR="00504958" w:rsidRDefault="00504958" w:rsidP="00976A80">
            <w:pPr>
              <w:pStyle w:val="2"/>
            </w:pPr>
            <w:r>
              <w:t>25.00</w:t>
            </w:r>
          </w:p>
        </w:tc>
        <w:tc>
          <w:tcPr>
            <w:tcW w:w="1276" w:type="dxa"/>
            <w:vAlign w:val="center"/>
          </w:tcPr>
          <w:p w:rsidR="00504958" w:rsidRDefault="00504958" w:rsidP="00976A80">
            <w:pPr>
              <w:pStyle w:val="1"/>
            </w:pPr>
            <w:r>
              <w:t>其他资金</w:t>
            </w:r>
          </w:p>
        </w:tc>
        <w:tc>
          <w:tcPr>
            <w:tcW w:w="1843" w:type="dxa"/>
            <w:vAlign w:val="center"/>
          </w:tcPr>
          <w:p w:rsidR="00504958" w:rsidRDefault="00504958" w:rsidP="00976A80">
            <w:pPr>
              <w:pStyle w:val="2"/>
            </w:pPr>
            <w:r>
              <w:t xml:space="preserve"> </w:t>
            </w:r>
          </w:p>
        </w:tc>
      </w:tr>
      <w:tr w:rsidR="00504958" w:rsidTr="00976A80">
        <w:trPr>
          <w:trHeight w:val="369"/>
          <w:jc w:val="center"/>
        </w:trPr>
        <w:tc>
          <w:tcPr>
            <w:tcW w:w="1276" w:type="dxa"/>
            <w:vMerge/>
          </w:tcPr>
          <w:p w:rsidR="00504958" w:rsidRDefault="00504958" w:rsidP="00976A80"/>
        </w:tc>
        <w:tc>
          <w:tcPr>
            <w:tcW w:w="8617" w:type="dxa"/>
            <w:gridSpan w:val="6"/>
            <w:vAlign w:val="center"/>
          </w:tcPr>
          <w:p w:rsidR="00504958" w:rsidRDefault="00504958" w:rsidP="00976A80">
            <w:pPr>
              <w:pStyle w:val="2"/>
            </w:pPr>
            <w:r>
              <w:t>用于家庭经济条件</w:t>
            </w:r>
            <w:r>
              <w:rPr>
                <w:rFonts w:hint="eastAsia"/>
                <w:lang w:eastAsia="zh-CN"/>
              </w:rPr>
              <w:t>困难</w:t>
            </w:r>
            <w:r>
              <w:t>学生助学金发放。</w:t>
            </w:r>
          </w:p>
        </w:tc>
      </w:tr>
      <w:tr w:rsidR="00504958" w:rsidTr="00976A80">
        <w:trPr>
          <w:trHeight w:val="369"/>
          <w:jc w:val="center"/>
        </w:trPr>
        <w:tc>
          <w:tcPr>
            <w:tcW w:w="1276" w:type="dxa"/>
            <w:vMerge w:val="restart"/>
            <w:vAlign w:val="center"/>
          </w:tcPr>
          <w:p w:rsidR="00504958" w:rsidRDefault="00504958" w:rsidP="00976A80">
            <w:pPr>
              <w:pStyle w:val="1"/>
            </w:pPr>
            <w:r>
              <w:t>资金支出计划（%）</w:t>
            </w:r>
          </w:p>
        </w:tc>
        <w:tc>
          <w:tcPr>
            <w:tcW w:w="2608" w:type="dxa"/>
            <w:gridSpan w:val="2"/>
            <w:vAlign w:val="center"/>
          </w:tcPr>
          <w:p w:rsidR="00504958" w:rsidRDefault="00504958" w:rsidP="00976A80">
            <w:pPr>
              <w:pStyle w:val="1"/>
            </w:pPr>
            <w:r>
              <w:t>3月底</w:t>
            </w:r>
          </w:p>
        </w:tc>
        <w:tc>
          <w:tcPr>
            <w:tcW w:w="1587" w:type="dxa"/>
            <w:vAlign w:val="center"/>
          </w:tcPr>
          <w:p w:rsidR="00504958" w:rsidRDefault="00504958" w:rsidP="00976A80">
            <w:pPr>
              <w:pStyle w:val="1"/>
            </w:pPr>
            <w:r>
              <w:t>6月底</w:t>
            </w:r>
          </w:p>
        </w:tc>
        <w:tc>
          <w:tcPr>
            <w:tcW w:w="1304" w:type="dxa"/>
            <w:vAlign w:val="center"/>
          </w:tcPr>
          <w:p w:rsidR="00504958" w:rsidRDefault="00504958" w:rsidP="00976A80">
            <w:pPr>
              <w:pStyle w:val="1"/>
            </w:pPr>
            <w:r>
              <w:t>10月底</w:t>
            </w:r>
          </w:p>
        </w:tc>
        <w:tc>
          <w:tcPr>
            <w:tcW w:w="3118" w:type="dxa"/>
            <w:gridSpan w:val="2"/>
            <w:vAlign w:val="center"/>
          </w:tcPr>
          <w:p w:rsidR="00504958" w:rsidRDefault="00504958" w:rsidP="00976A80">
            <w:pPr>
              <w:pStyle w:val="1"/>
            </w:pPr>
            <w:r>
              <w:t>12月底</w:t>
            </w:r>
          </w:p>
        </w:tc>
      </w:tr>
      <w:tr w:rsidR="00504958" w:rsidTr="00976A80">
        <w:trPr>
          <w:trHeight w:val="369"/>
          <w:jc w:val="center"/>
        </w:trPr>
        <w:tc>
          <w:tcPr>
            <w:tcW w:w="1276" w:type="dxa"/>
            <w:vMerge/>
          </w:tcPr>
          <w:p w:rsidR="00504958" w:rsidRDefault="00504958" w:rsidP="00976A80"/>
        </w:tc>
        <w:tc>
          <w:tcPr>
            <w:tcW w:w="2608" w:type="dxa"/>
            <w:gridSpan w:val="2"/>
            <w:vAlign w:val="center"/>
          </w:tcPr>
          <w:p w:rsidR="00504958" w:rsidRDefault="00504958" w:rsidP="00976A80">
            <w:pPr>
              <w:pStyle w:val="3"/>
            </w:pPr>
            <w:r>
              <w:t xml:space="preserve"> </w:t>
            </w:r>
          </w:p>
        </w:tc>
        <w:tc>
          <w:tcPr>
            <w:tcW w:w="1587" w:type="dxa"/>
            <w:vAlign w:val="center"/>
          </w:tcPr>
          <w:p w:rsidR="00504958" w:rsidRDefault="00504958" w:rsidP="00976A80">
            <w:pPr>
              <w:pStyle w:val="3"/>
            </w:pPr>
            <w:r>
              <w:t>50%</w:t>
            </w:r>
          </w:p>
        </w:tc>
        <w:tc>
          <w:tcPr>
            <w:tcW w:w="1304" w:type="dxa"/>
            <w:vAlign w:val="center"/>
          </w:tcPr>
          <w:p w:rsidR="00504958" w:rsidRDefault="00504958" w:rsidP="00976A80">
            <w:pPr>
              <w:pStyle w:val="3"/>
            </w:pPr>
            <w:r>
              <w:t>50%</w:t>
            </w:r>
          </w:p>
        </w:tc>
        <w:tc>
          <w:tcPr>
            <w:tcW w:w="3118" w:type="dxa"/>
            <w:gridSpan w:val="2"/>
            <w:vAlign w:val="center"/>
          </w:tcPr>
          <w:p w:rsidR="00504958" w:rsidRDefault="00504958" w:rsidP="00976A80">
            <w:pPr>
              <w:pStyle w:val="3"/>
            </w:pPr>
            <w:r>
              <w:t>100%</w:t>
            </w:r>
          </w:p>
        </w:tc>
      </w:tr>
      <w:tr w:rsidR="00504958" w:rsidTr="00976A80">
        <w:trPr>
          <w:trHeight w:val="369"/>
          <w:jc w:val="center"/>
        </w:trPr>
        <w:tc>
          <w:tcPr>
            <w:tcW w:w="1276" w:type="dxa"/>
            <w:vAlign w:val="center"/>
          </w:tcPr>
          <w:p w:rsidR="00504958" w:rsidRDefault="00504958" w:rsidP="00976A80">
            <w:pPr>
              <w:pStyle w:val="1"/>
            </w:pPr>
            <w:r>
              <w:t>绩效目标</w:t>
            </w:r>
          </w:p>
        </w:tc>
        <w:tc>
          <w:tcPr>
            <w:tcW w:w="8617" w:type="dxa"/>
            <w:gridSpan w:val="6"/>
            <w:vAlign w:val="center"/>
          </w:tcPr>
          <w:p w:rsidR="00504958" w:rsidRDefault="00504958" w:rsidP="00976A80">
            <w:pPr>
              <w:pStyle w:val="2"/>
            </w:pPr>
            <w:r>
              <w:rPr>
                <w:rFonts w:hint="eastAsia"/>
                <w:lang w:eastAsia="zh-CN"/>
              </w:rPr>
              <w:t>通过对</w:t>
            </w:r>
            <w:r>
              <w:t>家庭经济条件</w:t>
            </w:r>
            <w:r>
              <w:rPr>
                <w:rFonts w:hint="eastAsia"/>
                <w:lang w:eastAsia="zh-CN"/>
              </w:rPr>
              <w:t>困难</w:t>
            </w:r>
            <w:r>
              <w:t>学生发放助学金</w:t>
            </w:r>
            <w:r>
              <w:rPr>
                <w:rFonts w:hint="eastAsia"/>
                <w:lang w:eastAsia="zh-CN"/>
              </w:rPr>
              <w:t>，保障被补助学生生活水平得到提高</w:t>
            </w:r>
          </w:p>
        </w:tc>
      </w:tr>
    </w:tbl>
    <w:p w:rsidR="00504958" w:rsidRDefault="00504958" w:rsidP="0050495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04958" w:rsidTr="00976A80">
        <w:trPr>
          <w:trHeight w:val="397"/>
          <w:tblHeader/>
          <w:jc w:val="center"/>
        </w:trPr>
        <w:tc>
          <w:tcPr>
            <w:tcW w:w="1327" w:type="dxa"/>
            <w:vAlign w:val="center"/>
          </w:tcPr>
          <w:p w:rsidR="00504958" w:rsidRDefault="00504958" w:rsidP="00976A80">
            <w:pPr>
              <w:pStyle w:val="1"/>
            </w:pPr>
            <w:r>
              <w:t>一级指标</w:t>
            </w:r>
          </w:p>
        </w:tc>
        <w:tc>
          <w:tcPr>
            <w:tcW w:w="1327" w:type="dxa"/>
            <w:vAlign w:val="center"/>
          </w:tcPr>
          <w:p w:rsidR="00504958" w:rsidRDefault="00504958" w:rsidP="00976A80">
            <w:pPr>
              <w:pStyle w:val="1"/>
            </w:pPr>
            <w:r>
              <w:t>二级指标</w:t>
            </w:r>
          </w:p>
        </w:tc>
        <w:tc>
          <w:tcPr>
            <w:tcW w:w="1327" w:type="dxa"/>
            <w:vAlign w:val="center"/>
          </w:tcPr>
          <w:p w:rsidR="00504958" w:rsidRDefault="00504958" w:rsidP="00976A80">
            <w:pPr>
              <w:pStyle w:val="1"/>
            </w:pPr>
            <w:r>
              <w:t>三级指标</w:t>
            </w:r>
          </w:p>
        </w:tc>
        <w:tc>
          <w:tcPr>
            <w:tcW w:w="2654" w:type="dxa"/>
            <w:vAlign w:val="center"/>
          </w:tcPr>
          <w:p w:rsidR="00504958" w:rsidRDefault="00504958" w:rsidP="00976A80">
            <w:pPr>
              <w:pStyle w:val="1"/>
            </w:pPr>
            <w:r>
              <w:t>绩效指标描述</w:t>
            </w:r>
          </w:p>
        </w:tc>
        <w:tc>
          <w:tcPr>
            <w:tcW w:w="1327" w:type="dxa"/>
            <w:vAlign w:val="center"/>
          </w:tcPr>
          <w:p w:rsidR="00504958" w:rsidRDefault="00504958" w:rsidP="00976A80">
            <w:pPr>
              <w:pStyle w:val="1"/>
            </w:pPr>
            <w:r>
              <w:t>指标值</w:t>
            </w:r>
          </w:p>
        </w:tc>
        <w:tc>
          <w:tcPr>
            <w:tcW w:w="1327" w:type="dxa"/>
            <w:vAlign w:val="center"/>
          </w:tcPr>
          <w:p w:rsidR="00504958" w:rsidRDefault="00504958" w:rsidP="00976A80">
            <w:pPr>
              <w:pStyle w:val="1"/>
            </w:pPr>
            <w:r>
              <w:t>指标值确定依据</w:t>
            </w:r>
          </w:p>
        </w:tc>
      </w:tr>
      <w:tr w:rsidR="00504958" w:rsidTr="00976A80">
        <w:trPr>
          <w:trHeight w:val="369"/>
          <w:jc w:val="center"/>
        </w:trPr>
        <w:tc>
          <w:tcPr>
            <w:tcW w:w="1327" w:type="dxa"/>
            <w:vMerge w:val="restart"/>
            <w:vAlign w:val="center"/>
          </w:tcPr>
          <w:p w:rsidR="00504958" w:rsidRDefault="00504958" w:rsidP="00976A80">
            <w:pPr>
              <w:pStyle w:val="3"/>
            </w:pPr>
            <w:r>
              <w:t>产出指标</w:t>
            </w:r>
          </w:p>
        </w:tc>
        <w:tc>
          <w:tcPr>
            <w:tcW w:w="1327" w:type="dxa"/>
            <w:vAlign w:val="center"/>
          </w:tcPr>
          <w:p w:rsidR="00504958" w:rsidRDefault="00504958" w:rsidP="00976A80">
            <w:pPr>
              <w:pStyle w:val="2"/>
            </w:pPr>
            <w:r>
              <w:t>数量指标</w:t>
            </w:r>
          </w:p>
        </w:tc>
        <w:tc>
          <w:tcPr>
            <w:tcW w:w="1327" w:type="dxa"/>
            <w:vAlign w:val="center"/>
          </w:tcPr>
          <w:p w:rsidR="00504958" w:rsidRDefault="00504958" w:rsidP="00976A80">
            <w:pPr>
              <w:pStyle w:val="2"/>
            </w:pPr>
            <w:r>
              <w:t>涉及人数</w:t>
            </w:r>
          </w:p>
        </w:tc>
        <w:tc>
          <w:tcPr>
            <w:tcW w:w="2654" w:type="dxa"/>
            <w:vAlign w:val="center"/>
          </w:tcPr>
          <w:p w:rsidR="00504958" w:rsidRDefault="00504958" w:rsidP="00976A80">
            <w:pPr>
              <w:pStyle w:val="2"/>
            </w:pPr>
            <w:r>
              <w:rPr>
                <w:rFonts w:hint="eastAsia"/>
                <w:lang w:eastAsia="zh-CN"/>
              </w:rPr>
              <w:t>计划</w:t>
            </w:r>
            <w:r>
              <w:t>完成发放人数</w:t>
            </w:r>
          </w:p>
        </w:tc>
        <w:tc>
          <w:tcPr>
            <w:tcW w:w="1327" w:type="dxa"/>
            <w:vAlign w:val="center"/>
          </w:tcPr>
          <w:p w:rsidR="00504958" w:rsidRDefault="00504958" w:rsidP="00976A80">
            <w:pPr>
              <w:pStyle w:val="2"/>
            </w:pPr>
            <w:r>
              <w:t>≥200人次</w:t>
            </w:r>
          </w:p>
        </w:tc>
        <w:tc>
          <w:tcPr>
            <w:tcW w:w="1327" w:type="dxa"/>
            <w:vAlign w:val="center"/>
          </w:tcPr>
          <w:p w:rsidR="00504958" w:rsidRDefault="00504958" w:rsidP="00976A80">
            <w:pPr>
              <w:pStyle w:val="2"/>
              <w:rPr>
                <w:lang w:eastAsia="zh-CN"/>
              </w:rPr>
            </w:pPr>
            <w:r>
              <w:rPr>
                <w:rFonts w:hint="eastAsia"/>
                <w:lang w:eastAsia="zh-CN"/>
              </w:rPr>
              <w:t>年度工作计划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质量指标</w:t>
            </w:r>
          </w:p>
        </w:tc>
        <w:tc>
          <w:tcPr>
            <w:tcW w:w="1327" w:type="dxa"/>
            <w:vAlign w:val="center"/>
          </w:tcPr>
          <w:p w:rsidR="00504958" w:rsidRDefault="00504958" w:rsidP="00976A80">
            <w:pPr>
              <w:pStyle w:val="2"/>
              <w:rPr>
                <w:lang w:eastAsia="zh-CN"/>
              </w:rPr>
            </w:pPr>
            <w:r>
              <w:rPr>
                <w:rFonts w:hint="eastAsia"/>
                <w:lang w:eastAsia="zh-CN"/>
              </w:rPr>
              <w:t>资助学生准确率</w:t>
            </w:r>
          </w:p>
          <w:p w:rsidR="00504958" w:rsidRDefault="00504958" w:rsidP="00976A80">
            <w:pPr>
              <w:pStyle w:val="2"/>
            </w:pPr>
          </w:p>
        </w:tc>
        <w:tc>
          <w:tcPr>
            <w:tcW w:w="2654" w:type="dxa"/>
            <w:vAlign w:val="center"/>
          </w:tcPr>
          <w:p w:rsidR="00504958" w:rsidRDefault="00504958" w:rsidP="00976A80">
            <w:pPr>
              <w:pStyle w:val="2"/>
            </w:pPr>
            <w:r>
              <w:rPr>
                <w:rFonts w:hint="eastAsia"/>
                <w:lang w:eastAsia="zh-CN"/>
              </w:rPr>
              <w:t>发放资助的学生中符合标准条件人数/发放资助的学生</w:t>
            </w:r>
          </w:p>
        </w:tc>
        <w:tc>
          <w:tcPr>
            <w:tcW w:w="1327" w:type="dxa"/>
            <w:vAlign w:val="center"/>
          </w:tcPr>
          <w:p w:rsidR="00504958" w:rsidRDefault="00504958" w:rsidP="00976A80">
            <w:pPr>
              <w:pStyle w:val="2"/>
            </w:pPr>
            <w:r>
              <w:t>100%</w:t>
            </w:r>
          </w:p>
        </w:tc>
        <w:tc>
          <w:tcPr>
            <w:tcW w:w="1327" w:type="dxa"/>
            <w:vAlign w:val="center"/>
          </w:tcPr>
          <w:p w:rsidR="00504958" w:rsidRDefault="00504958" w:rsidP="00976A80">
            <w:pPr>
              <w:pStyle w:val="2"/>
            </w:pPr>
            <w:r>
              <w:t xml:space="preserve">【2023】7号 </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时效指标</w:t>
            </w:r>
          </w:p>
        </w:tc>
        <w:tc>
          <w:tcPr>
            <w:tcW w:w="1327" w:type="dxa"/>
            <w:vAlign w:val="center"/>
          </w:tcPr>
          <w:p w:rsidR="00504958" w:rsidRDefault="00504958" w:rsidP="00976A80">
            <w:pPr>
              <w:pStyle w:val="2"/>
            </w:pPr>
            <w:r>
              <w:rPr>
                <w:rFonts w:hint="eastAsia"/>
                <w:lang w:eastAsia="zh-CN"/>
              </w:rPr>
              <w:t>及时性</w:t>
            </w:r>
          </w:p>
        </w:tc>
        <w:tc>
          <w:tcPr>
            <w:tcW w:w="2654" w:type="dxa"/>
            <w:vAlign w:val="center"/>
          </w:tcPr>
          <w:p w:rsidR="00504958" w:rsidRDefault="00504958" w:rsidP="00976A80">
            <w:pPr>
              <w:pStyle w:val="2"/>
            </w:pPr>
            <w:r>
              <w:rPr>
                <w:rFonts w:hint="eastAsia"/>
                <w:lang w:eastAsia="zh-CN"/>
              </w:rPr>
              <w:t>及时发放生活补助</w:t>
            </w:r>
          </w:p>
        </w:tc>
        <w:tc>
          <w:tcPr>
            <w:tcW w:w="1327" w:type="dxa"/>
            <w:vAlign w:val="center"/>
          </w:tcPr>
          <w:p w:rsidR="00504958" w:rsidRDefault="00504958" w:rsidP="00976A80">
            <w:pPr>
              <w:pStyle w:val="2"/>
            </w:pPr>
            <w:r>
              <w:rPr>
                <w:rFonts w:hint="eastAsia"/>
                <w:lang w:eastAsia="zh-CN"/>
              </w:rPr>
              <w:t>及时发放</w:t>
            </w:r>
          </w:p>
        </w:tc>
        <w:tc>
          <w:tcPr>
            <w:tcW w:w="1327" w:type="dxa"/>
            <w:vAlign w:val="center"/>
          </w:tcPr>
          <w:p w:rsidR="00504958" w:rsidRDefault="00504958" w:rsidP="00976A80">
            <w:pPr>
              <w:pStyle w:val="2"/>
            </w:pPr>
            <w:r>
              <w:rPr>
                <w:rFonts w:hint="eastAsia"/>
                <w:lang w:eastAsia="zh-CN"/>
              </w:rPr>
              <w:t>年度工作计划</w:t>
            </w:r>
          </w:p>
        </w:tc>
      </w:tr>
      <w:tr w:rsidR="00504958" w:rsidTr="00976A80">
        <w:trPr>
          <w:trHeight w:val="642"/>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成本指标</w:t>
            </w:r>
          </w:p>
        </w:tc>
        <w:tc>
          <w:tcPr>
            <w:tcW w:w="1327" w:type="dxa"/>
            <w:vAlign w:val="center"/>
          </w:tcPr>
          <w:p w:rsidR="00504958" w:rsidRDefault="00504958" w:rsidP="00976A80">
            <w:pPr>
              <w:pStyle w:val="2"/>
            </w:pPr>
            <w:r>
              <w:rPr>
                <w:rFonts w:hint="eastAsia"/>
                <w:lang w:eastAsia="zh-CN"/>
              </w:rPr>
              <w:t>支出成本</w:t>
            </w:r>
          </w:p>
        </w:tc>
        <w:tc>
          <w:tcPr>
            <w:tcW w:w="2654" w:type="dxa"/>
            <w:vAlign w:val="center"/>
          </w:tcPr>
          <w:p w:rsidR="00504958" w:rsidRDefault="00504958" w:rsidP="00976A80">
            <w:pPr>
              <w:pStyle w:val="2"/>
            </w:pPr>
            <w:r>
              <w:rPr>
                <w:rFonts w:hint="eastAsia"/>
                <w:lang w:eastAsia="zh-CN"/>
              </w:rPr>
              <w:t>支出成本</w:t>
            </w:r>
          </w:p>
        </w:tc>
        <w:tc>
          <w:tcPr>
            <w:tcW w:w="1327" w:type="dxa"/>
            <w:vAlign w:val="center"/>
          </w:tcPr>
          <w:p w:rsidR="00504958" w:rsidRDefault="00504958" w:rsidP="00976A80">
            <w:pPr>
              <w:pStyle w:val="2"/>
              <w:rPr>
                <w:lang w:eastAsia="zh-CN"/>
              </w:rPr>
            </w:pPr>
            <w:r>
              <w:rPr>
                <w:rFonts w:hint="eastAsia"/>
                <w:lang w:eastAsia="zh-CN"/>
              </w:rPr>
              <w:t>≤</w:t>
            </w:r>
            <w:r>
              <w:t>25.00</w:t>
            </w:r>
            <w:r>
              <w:rPr>
                <w:rFonts w:hint="eastAsia"/>
                <w:lang w:eastAsia="zh-CN"/>
              </w:rPr>
              <w:t>万元</w:t>
            </w:r>
          </w:p>
        </w:tc>
        <w:tc>
          <w:tcPr>
            <w:tcW w:w="1327" w:type="dxa"/>
            <w:vAlign w:val="center"/>
          </w:tcPr>
          <w:p w:rsidR="00504958" w:rsidRDefault="00504958" w:rsidP="00976A80">
            <w:pPr>
              <w:pStyle w:val="2"/>
            </w:pPr>
            <w:r>
              <w:rPr>
                <w:rFonts w:hint="eastAsia"/>
                <w:lang w:eastAsia="zh-CN"/>
              </w:rPr>
              <w:t>预算数</w:t>
            </w:r>
          </w:p>
        </w:tc>
      </w:tr>
      <w:tr w:rsidR="00504958" w:rsidTr="00976A80">
        <w:trPr>
          <w:trHeight w:val="369"/>
          <w:jc w:val="center"/>
        </w:trPr>
        <w:tc>
          <w:tcPr>
            <w:tcW w:w="1327" w:type="dxa"/>
            <w:vAlign w:val="center"/>
          </w:tcPr>
          <w:p w:rsidR="00504958" w:rsidRDefault="00504958" w:rsidP="00976A80">
            <w:r>
              <w:t>效益指标</w:t>
            </w:r>
          </w:p>
        </w:tc>
        <w:tc>
          <w:tcPr>
            <w:tcW w:w="1327" w:type="dxa"/>
            <w:vAlign w:val="center"/>
          </w:tcPr>
          <w:p w:rsidR="00504958" w:rsidRDefault="00504958" w:rsidP="00976A80">
            <w:pPr>
              <w:pStyle w:val="2"/>
            </w:pPr>
            <w:r>
              <w:t>社会效益指标</w:t>
            </w:r>
          </w:p>
        </w:tc>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生活水平提高情况</w:t>
            </w:r>
          </w:p>
        </w:tc>
        <w:tc>
          <w:tcPr>
            <w:tcW w:w="2654"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生活水平是否得到提高</w:t>
            </w:r>
          </w:p>
        </w:tc>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得到提高</w:t>
            </w:r>
          </w:p>
        </w:tc>
        <w:tc>
          <w:tcPr>
            <w:tcW w:w="1327" w:type="dxa"/>
            <w:vAlign w:val="center"/>
          </w:tcPr>
          <w:p w:rsidR="00504958" w:rsidRDefault="00504958" w:rsidP="00976A80">
            <w:pPr>
              <w:pStyle w:val="2"/>
              <w:rPr>
                <w:lang w:eastAsia="zh-CN"/>
              </w:rPr>
            </w:pPr>
            <w:r>
              <w:rPr>
                <w:rFonts w:hint="eastAsia"/>
                <w:lang w:eastAsia="zh-CN"/>
              </w:rPr>
              <w:t>年度工作</w:t>
            </w:r>
          </w:p>
        </w:tc>
      </w:tr>
      <w:tr w:rsidR="00504958" w:rsidTr="00976A80">
        <w:trPr>
          <w:trHeight w:val="369"/>
          <w:jc w:val="center"/>
        </w:trPr>
        <w:tc>
          <w:tcPr>
            <w:tcW w:w="1327" w:type="dxa"/>
            <w:vAlign w:val="center"/>
          </w:tcPr>
          <w:p w:rsidR="00504958" w:rsidRDefault="00504958" w:rsidP="00976A80">
            <w:pPr>
              <w:pStyle w:val="3"/>
            </w:pPr>
            <w:r>
              <w:t>满意度指标</w:t>
            </w:r>
          </w:p>
        </w:tc>
        <w:tc>
          <w:tcPr>
            <w:tcW w:w="1327" w:type="dxa"/>
            <w:vAlign w:val="center"/>
          </w:tcPr>
          <w:p w:rsidR="00504958" w:rsidRDefault="00504958" w:rsidP="00976A80">
            <w:pPr>
              <w:pStyle w:val="2"/>
            </w:pPr>
            <w:r>
              <w:rPr>
                <w:rFonts w:hint="eastAsia"/>
                <w:lang w:eastAsia="zh-CN"/>
              </w:rPr>
              <w:t>受益</w:t>
            </w:r>
            <w:r>
              <w:t>对象满意度指标</w:t>
            </w:r>
          </w:p>
        </w:tc>
        <w:tc>
          <w:tcPr>
            <w:tcW w:w="1327" w:type="dxa"/>
            <w:vAlign w:val="center"/>
          </w:tcPr>
          <w:p w:rsidR="00504958" w:rsidRDefault="00504958" w:rsidP="00976A80">
            <w:pPr>
              <w:pStyle w:val="2"/>
            </w:pPr>
            <w:r>
              <w:t>学生满意度</w:t>
            </w:r>
          </w:p>
        </w:tc>
        <w:tc>
          <w:tcPr>
            <w:tcW w:w="2654" w:type="dxa"/>
            <w:vAlign w:val="center"/>
          </w:tcPr>
          <w:p w:rsidR="00504958" w:rsidRDefault="00504958" w:rsidP="00976A80">
            <w:pPr>
              <w:pStyle w:val="2"/>
            </w:pPr>
            <w:r>
              <w:rPr>
                <w:rFonts w:hint="eastAsia"/>
                <w:lang w:eastAsia="zh-CN"/>
              </w:rPr>
              <w:t>受益</w:t>
            </w:r>
            <w:r>
              <w:t>对象满意度</w:t>
            </w:r>
          </w:p>
        </w:tc>
        <w:tc>
          <w:tcPr>
            <w:tcW w:w="1327" w:type="dxa"/>
            <w:vAlign w:val="center"/>
          </w:tcPr>
          <w:p w:rsidR="00504958" w:rsidRDefault="00504958" w:rsidP="00976A80">
            <w:pPr>
              <w:pStyle w:val="2"/>
            </w:pPr>
            <w:r>
              <w:t>≥9</w:t>
            </w:r>
            <w:r>
              <w:rPr>
                <w:rFonts w:hint="eastAsia"/>
                <w:lang w:eastAsia="zh-CN"/>
              </w:rPr>
              <w:t>5</w:t>
            </w:r>
            <w:r>
              <w:t>%</w:t>
            </w:r>
          </w:p>
        </w:tc>
        <w:tc>
          <w:tcPr>
            <w:tcW w:w="1327" w:type="dxa"/>
            <w:vAlign w:val="center"/>
          </w:tcPr>
          <w:p w:rsidR="00504958" w:rsidRDefault="00504958" w:rsidP="00976A80">
            <w:pPr>
              <w:pStyle w:val="2"/>
            </w:pPr>
            <w:r>
              <w:rPr>
                <w:rFonts w:hint="eastAsia"/>
                <w:lang w:eastAsia="zh-CN"/>
              </w:rPr>
              <w:t>调查问卷</w:t>
            </w:r>
          </w:p>
        </w:tc>
      </w:tr>
    </w:tbl>
    <w:p w:rsidR="00504958" w:rsidRDefault="00504958" w:rsidP="00504958">
      <w:pPr>
        <w:sectPr w:rsidR="00504958">
          <w:pgSz w:w="11900" w:h="16840"/>
          <w:pgMar w:top="1984" w:right="1304" w:bottom="1134" w:left="1304" w:header="720" w:footer="720" w:gutter="0"/>
          <w:cols w:space="720"/>
        </w:sectPr>
      </w:pPr>
    </w:p>
    <w:p w:rsidR="00504958" w:rsidRDefault="00504958" w:rsidP="00504958">
      <w:pPr>
        <w:jc w:val="center"/>
      </w:pPr>
      <w:r>
        <w:rPr>
          <w:rFonts w:ascii="方正仿宋_GBK" w:eastAsia="方正仿宋_GBK" w:hAnsi="方正仿宋_GBK" w:cs="方正仿宋_GBK"/>
          <w:color w:val="000000"/>
          <w:sz w:val="28"/>
        </w:rPr>
        <w:lastRenderedPageBreak/>
        <w:t xml:space="preserve"> </w:t>
      </w:r>
    </w:p>
    <w:p w:rsidR="00504958" w:rsidRDefault="0033309F" w:rsidP="0033309F">
      <w:pPr>
        <w:outlineLvl w:val="3"/>
      </w:pPr>
      <w:bookmarkStart w:id="3" w:name="_Toc_4_4_0000000365"/>
      <w:r>
        <w:rPr>
          <w:rFonts w:ascii="方正仿宋_GBK" w:eastAsia="方正仿宋_GBK" w:hAnsi="方正仿宋_GBK" w:cs="方正仿宋_GBK"/>
          <w:color w:val="000000"/>
          <w:sz w:val="28"/>
        </w:rPr>
        <w:t xml:space="preserve"> </w:t>
      </w:r>
      <w:r w:rsidR="00504958">
        <w:rPr>
          <w:rFonts w:ascii="方正仿宋_GBK" w:eastAsia="方正仿宋_GBK" w:hAnsi="方正仿宋_GBK" w:cs="方正仿宋_GBK"/>
          <w:color w:val="000000"/>
          <w:sz w:val="28"/>
        </w:rPr>
        <w:t>[13073023X000010000133]怀财字【2023】7号  2023年高级技工学校业务费绩效目标表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04958" w:rsidTr="00976A80">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958" w:rsidRDefault="00504958" w:rsidP="00976A80">
            <w:pPr>
              <w:pStyle w:val="5"/>
            </w:pPr>
            <w:r>
              <w:t>360072怀来高级技工学校</w:t>
            </w:r>
          </w:p>
        </w:tc>
        <w:tc>
          <w:tcPr>
            <w:tcW w:w="1843" w:type="dxa"/>
            <w:tcBorders>
              <w:top w:val="single" w:sz="6" w:space="0" w:color="FFFFFF"/>
              <w:left w:val="single" w:sz="6" w:space="0" w:color="FFFFFF"/>
              <w:right w:val="single" w:sz="6" w:space="0" w:color="FFFFFF"/>
            </w:tcBorders>
            <w:vAlign w:val="center"/>
          </w:tcPr>
          <w:p w:rsidR="00504958" w:rsidRDefault="00504958" w:rsidP="00976A80">
            <w:pPr>
              <w:pStyle w:val="4"/>
            </w:pPr>
            <w:r>
              <w:t>单位：万元</w:t>
            </w:r>
          </w:p>
        </w:tc>
      </w:tr>
      <w:tr w:rsidR="00504958" w:rsidTr="00976A80">
        <w:trPr>
          <w:trHeight w:val="369"/>
          <w:jc w:val="center"/>
        </w:trPr>
        <w:tc>
          <w:tcPr>
            <w:tcW w:w="1276" w:type="dxa"/>
            <w:vAlign w:val="center"/>
          </w:tcPr>
          <w:p w:rsidR="00504958" w:rsidRDefault="00504958" w:rsidP="00976A80">
            <w:pPr>
              <w:pStyle w:val="1"/>
            </w:pPr>
            <w:r>
              <w:t>项目编码</w:t>
            </w:r>
          </w:p>
        </w:tc>
        <w:tc>
          <w:tcPr>
            <w:tcW w:w="2608" w:type="dxa"/>
            <w:gridSpan w:val="2"/>
            <w:vAlign w:val="center"/>
          </w:tcPr>
          <w:p w:rsidR="00504958" w:rsidRDefault="00504958" w:rsidP="00976A80">
            <w:pPr>
              <w:pStyle w:val="2"/>
            </w:pPr>
            <w:r>
              <w:t>13073023P000133100019</w:t>
            </w:r>
          </w:p>
        </w:tc>
        <w:tc>
          <w:tcPr>
            <w:tcW w:w="1587" w:type="dxa"/>
            <w:vAlign w:val="center"/>
          </w:tcPr>
          <w:p w:rsidR="00504958" w:rsidRDefault="00504958" w:rsidP="00976A80">
            <w:pPr>
              <w:pStyle w:val="1"/>
            </w:pPr>
            <w:r>
              <w:t>项目名称</w:t>
            </w:r>
          </w:p>
        </w:tc>
        <w:tc>
          <w:tcPr>
            <w:tcW w:w="4422" w:type="dxa"/>
            <w:gridSpan w:val="3"/>
            <w:vAlign w:val="center"/>
          </w:tcPr>
          <w:p w:rsidR="00504958" w:rsidRDefault="00504958" w:rsidP="00976A80">
            <w:pPr>
              <w:pStyle w:val="2"/>
            </w:pPr>
            <w:r>
              <w:t>[13073023X000010000133]怀财字【2023】7号  2023年高级技工学校业务费</w:t>
            </w:r>
          </w:p>
        </w:tc>
      </w:tr>
      <w:tr w:rsidR="00504958" w:rsidTr="00976A80">
        <w:trPr>
          <w:trHeight w:val="369"/>
          <w:jc w:val="center"/>
        </w:trPr>
        <w:tc>
          <w:tcPr>
            <w:tcW w:w="1276" w:type="dxa"/>
            <w:vMerge w:val="restart"/>
            <w:vAlign w:val="center"/>
          </w:tcPr>
          <w:p w:rsidR="00504958" w:rsidRDefault="00504958" w:rsidP="00976A80">
            <w:pPr>
              <w:pStyle w:val="1"/>
            </w:pPr>
            <w:r>
              <w:t>预算规模及资金用途</w:t>
            </w:r>
          </w:p>
        </w:tc>
        <w:tc>
          <w:tcPr>
            <w:tcW w:w="1276" w:type="dxa"/>
            <w:vAlign w:val="center"/>
          </w:tcPr>
          <w:p w:rsidR="00504958" w:rsidRDefault="00504958" w:rsidP="00976A80">
            <w:pPr>
              <w:pStyle w:val="1"/>
            </w:pPr>
            <w:r>
              <w:t>预算数</w:t>
            </w:r>
          </w:p>
        </w:tc>
        <w:tc>
          <w:tcPr>
            <w:tcW w:w="1332" w:type="dxa"/>
            <w:vAlign w:val="center"/>
          </w:tcPr>
          <w:p w:rsidR="00504958" w:rsidRDefault="00504958" w:rsidP="00976A80">
            <w:pPr>
              <w:pStyle w:val="2"/>
            </w:pPr>
            <w:r>
              <w:t>105.20</w:t>
            </w:r>
          </w:p>
        </w:tc>
        <w:tc>
          <w:tcPr>
            <w:tcW w:w="1587" w:type="dxa"/>
            <w:vAlign w:val="center"/>
          </w:tcPr>
          <w:p w:rsidR="00504958" w:rsidRDefault="00504958" w:rsidP="00976A80">
            <w:pPr>
              <w:pStyle w:val="1"/>
            </w:pPr>
            <w:r>
              <w:t>其中：财政    资金</w:t>
            </w:r>
          </w:p>
        </w:tc>
        <w:tc>
          <w:tcPr>
            <w:tcW w:w="1304" w:type="dxa"/>
            <w:vAlign w:val="center"/>
          </w:tcPr>
          <w:p w:rsidR="00504958" w:rsidRDefault="00504958" w:rsidP="00976A80">
            <w:pPr>
              <w:pStyle w:val="2"/>
            </w:pPr>
            <w:r>
              <w:t>105.20</w:t>
            </w:r>
          </w:p>
        </w:tc>
        <w:tc>
          <w:tcPr>
            <w:tcW w:w="1276" w:type="dxa"/>
            <w:vAlign w:val="center"/>
          </w:tcPr>
          <w:p w:rsidR="00504958" w:rsidRDefault="00504958" w:rsidP="00976A80">
            <w:pPr>
              <w:pStyle w:val="1"/>
            </w:pPr>
            <w:r>
              <w:t>其他资金</w:t>
            </w:r>
          </w:p>
        </w:tc>
        <w:tc>
          <w:tcPr>
            <w:tcW w:w="1843" w:type="dxa"/>
            <w:vAlign w:val="center"/>
          </w:tcPr>
          <w:p w:rsidR="00504958" w:rsidRDefault="00504958" w:rsidP="00976A80">
            <w:pPr>
              <w:pStyle w:val="2"/>
            </w:pPr>
            <w:r>
              <w:t xml:space="preserve"> </w:t>
            </w:r>
          </w:p>
        </w:tc>
      </w:tr>
      <w:tr w:rsidR="00504958" w:rsidTr="00976A80">
        <w:trPr>
          <w:trHeight w:val="369"/>
          <w:jc w:val="center"/>
        </w:trPr>
        <w:tc>
          <w:tcPr>
            <w:tcW w:w="1276" w:type="dxa"/>
            <w:vMerge/>
          </w:tcPr>
          <w:p w:rsidR="00504958" w:rsidRDefault="00504958" w:rsidP="00976A80"/>
        </w:tc>
        <w:tc>
          <w:tcPr>
            <w:tcW w:w="8617" w:type="dxa"/>
            <w:gridSpan w:val="6"/>
            <w:vAlign w:val="center"/>
          </w:tcPr>
          <w:p w:rsidR="00504958" w:rsidRDefault="00504958" w:rsidP="00976A80">
            <w:pPr>
              <w:pStyle w:val="2"/>
            </w:pPr>
            <w:r>
              <w:t>业务经费为学校日常运转经费，我校将用于弥补学校日常经费不足以及采购所需教育教学设备。</w:t>
            </w:r>
          </w:p>
        </w:tc>
      </w:tr>
      <w:tr w:rsidR="00504958" w:rsidTr="00976A80">
        <w:trPr>
          <w:trHeight w:val="369"/>
          <w:jc w:val="center"/>
        </w:trPr>
        <w:tc>
          <w:tcPr>
            <w:tcW w:w="1276" w:type="dxa"/>
            <w:vMerge w:val="restart"/>
            <w:vAlign w:val="center"/>
          </w:tcPr>
          <w:p w:rsidR="00504958" w:rsidRDefault="00504958" w:rsidP="00976A80">
            <w:pPr>
              <w:pStyle w:val="1"/>
            </w:pPr>
            <w:r>
              <w:t>资金支出计划（%）</w:t>
            </w:r>
          </w:p>
        </w:tc>
        <w:tc>
          <w:tcPr>
            <w:tcW w:w="2608" w:type="dxa"/>
            <w:gridSpan w:val="2"/>
            <w:vAlign w:val="center"/>
          </w:tcPr>
          <w:p w:rsidR="00504958" w:rsidRDefault="00504958" w:rsidP="00976A80">
            <w:pPr>
              <w:pStyle w:val="1"/>
            </w:pPr>
            <w:r>
              <w:t>3月底</w:t>
            </w:r>
          </w:p>
        </w:tc>
        <w:tc>
          <w:tcPr>
            <w:tcW w:w="1587" w:type="dxa"/>
            <w:vAlign w:val="center"/>
          </w:tcPr>
          <w:p w:rsidR="00504958" w:rsidRDefault="00504958" w:rsidP="00976A80">
            <w:pPr>
              <w:pStyle w:val="1"/>
            </w:pPr>
            <w:r>
              <w:t>6月底</w:t>
            </w:r>
          </w:p>
        </w:tc>
        <w:tc>
          <w:tcPr>
            <w:tcW w:w="1304" w:type="dxa"/>
            <w:vAlign w:val="center"/>
          </w:tcPr>
          <w:p w:rsidR="00504958" w:rsidRDefault="00504958" w:rsidP="00976A80">
            <w:pPr>
              <w:pStyle w:val="1"/>
            </w:pPr>
            <w:r>
              <w:t>10月底</w:t>
            </w:r>
          </w:p>
        </w:tc>
        <w:tc>
          <w:tcPr>
            <w:tcW w:w="3118" w:type="dxa"/>
            <w:gridSpan w:val="2"/>
            <w:vAlign w:val="center"/>
          </w:tcPr>
          <w:p w:rsidR="00504958" w:rsidRDefault="00504958" w:rsidP="00976A80">
            <w:pPr>
              <w:pStyle w:val="1"/>
            </w:pPr>
            <w:r>
              <w:t>12月底</w:t>
            </w:r>
          </w:p>
        </w:tc>
      </w:tr>
      <w:tr w:rsidR="00504958" w:rsidTr="00976A80">
        <w:trPr>
          <w:trHeight w:val="369"/>
          <w:jc w:val="center"/>
        </w:trPr>
        <w:tc>
          <w:tcPr>
            <w:tcW w:w="1276" w:type="dxa"/>
            <w:vMerge/>
          </w:tcPr>
          <w:p w:rsidR="00504958" w:rsidRDefault="00504958" w:rsidP="00976A80"/>
        </w:tc>
        <w:tc>
          <w:tcPr>
            <w:tcW w:w="2608" w:type="dxa"/>
            <w:gridSpan w:val="2"/>
            <w:vAlign w:val="center"/>
          </w:tcPr>
          <w:p w:rsidR="00504958" w:rsidRDefault="00504958" w:rsidP="00976A80">
            <w:pPr>
              <w:pStyle w:val="3"/>
            </w:pPr>
            <w:r>
              <w:t xml:space="preserve"> </w:t>
            </w:r>
          </w:p>
        </w:tc>
        <w:tc>
          <w:tcPr>
            <w:tcW w:w="1587" w:type="dxa"/>
            <w:vAlign w:val="center"/>
          </w:tcPr>
          <w:p w:rsidR="00504958" w:rsidRDefault="00504958" w:rsidP="00976A80">
            <w:pPr>
              <w:pStyle w:val="3"/>
            </w:pPr>
            <w:r>
              <w:t>40%</w:t>
            </w:r>
          </w:p>
        </w:tc>
        <w:tc>
          <w:tcPr>
            <w:tcW w:w="1304" w:type="dxa"/>
            <w:vAlign w:val="center"/>
          </w:tcPr>
          <w:p w:rsidR="00504958" w:rsidRDefault="00504958" w:rsidP="00976A80">
            <w:pPr>
              <w:pStyle w:val="3"/>
            </w:pPr>
            <w:r>
              <w:t>60%</w:t>
            </w:r>
          </w:p>
        </w:tc>
        <w:tc>
          <w:tcPr>
            <w:tcW w:w="3118" w:type="dxa"/>
            <w:gridSpan w:val="2"/>
            <w:vAlign w:val="center"/>
          </w:tcPr>
          <w:p w:rsidR="00504958" w:rsidRDefault="00504958" w:rsidP="00976A80">
            <w:pPr>
              <w:pStyle w:val="3"/>
            </w:pPr>
            <w:r>
              <w:t>100%</w:t>
            </w:r>
          </w:p>
        </w:tc>
      </w:tr>
      <w:tr w:rsidR="00504958" w:rsidTr="00976A80">
        <w:trPr>
          <w:trHeight w:val="369"/>
          <w:jc w:val="center"/>
        </w:trPr>
        <w:tc>
          <w:tcPr>
            <w:tcW w:w="1276" w:type="dxa"/>
            <w:vAlign w:val="center"/>
          </w:tcPr>
          <w:p w:rsidR="00504958" w:rsidRDefault="00504958" w:rsidP="00976A80">
            <w:pPr>
              <w:pStyle w:val="1"/>
            </w:pPr>
            <w:r>
              <w:t>绩效目标</w:t>
            </w:r>
          </w:p>
        </w:tc>
        <w:tc>
          <w:tcPr>
            <w:tcW w:w="8617" w:type="dxa"/>
            <w:gridSpan w:val="6"/>
            <w:vAlign w:val="center"/>
          </w:tcPr>
          <w:p w:rsidR="00504958" w:rsidRDefault="00504958" w:rsidP="00976A80">
            <w:pPr>
              <w:pStyle w:val="2"/>
              <w:rPr>
                <w:lang w:eastAsia="zh-CN"/>
              </w:rPr>
            </w:pPr>
            <w:r>
              <w:rPr>
                <w:rFonts w:hint="eastAsia"/>
                <w:lang w:eastAsia="zh-CN"/>
              </w:rPr>
              <w:t>通过业务经费的使用，保障学校教育教学工作正常开展</w:t>
            </w:r>
          </w:p>
        </w:tc>
      </w:tr>
    </w:tbl>
    <w:p w:rsidR="00504958" w:rsidRDefault="00504958" w:rsidP="0050495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04958" w:rsidTr="00976A80">
        <w:trPr>
          <w:trHeight w:val="397"/>
          <w:tblHeader/>
          <w:jc w:val="center"/>
        </w:trPr>
        <w:tc>
          <w:tcPr>
            <w:tcW w:w="1327" w:type="dxa"/>
            <w:vAlign w:val="center"/>
          </w:tcPr>
          <w:p w:rsidR="00504958" w:rsidRDefault="00504958" w:rsidP="00976A80">
            <w:pPr>
              <w:pStyle w:val="1"/>
            </w:pPr>
            <w:r>
              <w:t>一级指标</w:t>
            </w:r>
          </w:p>
        </w:tc>
        <w:tc>
          <w:tcPr>
            <w:tcW w:w="1327" w:type="dxa"/>
            <w:vAlign w:val="center"/>
          </w:tcPr>
          <w:p w:rsidR="00504958" w:rsidRDefault="00504958" w:rsidP="00976A80">
            <w:pPr>
              <w:pStyle w:val="1"/>
            </w:pPr>
            <w:r>
              <w:t>二级指标</w:t>
            </w:r>
          </w:p>
        </w:tc>
        <w:tc>
          <w:tcPr>
            <w:tcW w:w="1327" w:type="dxa"/>
            <w:vAlign w:val="center"/>
          </w:tcPr>
          <w:p w:rsidR="00504958" w:rsidRDefault="00504958" w:rsidP="00976A80">
            <w:pPr>
              <w:pStyle w:val="1"/>
            </w:pPr>
            <w:r>
              <w:t>三级指标</w:t>
            </w:r>
          </w:p>
        </w:tc>
        <w:tc>
          <w:tcPr>
            <w:tcW w:w="2654" w:type="dxa"/>
            <w:vAlign w:val="center"/>
          </w:tcPr>
          <w:p w:rsidR="00504958" w:rsidRDefault="00504958" w:rsidP="00976A80">
            <w:pPr>
              <w:pStyle w:val="1"/>
            </w:pPr>
            <w:r>
              <w:t>绩效指标描述</w:t>
            </w:r>
          </w:p>
        </w:tc>
        <w:tc>
          <w:tcPr>
            <w:tcW w:w="1327" w:type="dxa"/>
            <w:vAlign w:val="center"/>
          </w:tcPr>
          <w:p w:rsidR="00504958" w:rsidRDefault="00504958" w:rsidP="00976A80">
            <w:pPr>
              <w:pStyle w:val="1"/>
            </w:pPr>
            <w:r>
              <w:t>指标值</w:t>
            </w:r>
          </w:p>
        </w:tc>
        <w:tc>
          <w:tcPr>
            <w:tcW w:w="1327" w:type="dxa"/>
            <w:vAlign w:val="center"/>
          </w:tcPr>
          <w:p w:rsidR="00504958" w:rsidRDefault="00504958" w:rsidP="00976A80">
            <w:pPr>
              <w:pStyle w:val="1"/>
            </w:pPr>
            <w:r>
              <w:t>指标值确定依据</w:t>
            </w:r>
          </w:p>
        </w:tc>
      </w:tr>
      <w:tr w:rsidR="00504958" w:rsidTr="00976A80">
        <w:trPr>
          <w:trHeight w:val="369"/>
          <w:jc w:val="center"/>
        </w:trPr>
        <w:tc>
          <w:tcPr>
            <w:tcW w:w="1327" w:type="dxa"/>
            <w:vMerge w:val="restart"/>
            <w:vAlign w:val="center"/>
          </w:tcPr>
          <w:p w:rsidR="00504958" w:rsidRDefault="00504958" w:rsidP="00976A80">
            <w:pPr>
              <w:pStyle w:val="3"/>
            </w:pPr>
            <w:r>
              <w:t>产出指标</w:t>
            </w:r>
          </w:p>
        </w:tc>
        <w:tc>
          <w:tcPr>
            <w:tcW w:w="1327" w:type="dxa"/>
            <w:vAlign w:val="center"/>
          </w:tcPr>
          <w:p w:rsidR="00504958" w:rsidRDefault="00504958" w:rsidP="00976A80">
            <w:pPr>
              <w:pStyle w:val="2"/>
            </w:pPr>
            <w:r>
              <w:t>数量指标</w:t>
            </w:r>
          </w:p>
        </w:tc>
        <w:tc>
          <w:tcPr>
            <w:tcW w:w="1327" w:type="dxa"/>
            <w:vAlign w:val="center"/>
          </w:tcPr>
          <w:p w:rsidR="00504958" w:rsidRDefault="00504958" w:rsidP="00976A80">
            <w:pPr>
              <w:pStyle w:val="2"/>
              <w:rPr>
                <w:lang w:eastAsia="zh-CN"/>
              </w:rPr>
            </w:pPr>
            <w:r>
              <w:rPr>
                <w:rFonts w:hint="eastAsia"/>
                <w:lang w:eastAsia="zh-CN"/>
              </w:rPr>
              <w:t>涉及人数</w:t>
            </w:r>
          </w:p>
        </w:tc>
        <w:tc>
          <w:tcPr>
            <w:tcW w:w="2654" w:type="dxa"/>
            <w:vAlign w:val="center"/>
          </w:tcPr>
          <w:p w:rsidR="00504958" w:rsidRDefault="00504958" w:rsidP="00976A80">
            <w:pPr>
              <w:pStyle w:val="2"/>
            </w:pPr>
            <w:r>
              <w:t>涉及人数</w:t>
            </w:r>
          </w:p>
        </w:tc>
        <w:tc>
          <w:tcPr>
            <w:tcW w:w="1327" w:type="dxa"/>
            <w:vAlign w:val="center"/>
          </w:tcPr>
          <w:p w:rsidR="00504958" w:rsidRDefault="00504958" w:rsidP="00976A80">
            <w:pPr>
              <w:pStyle w:val="2"/>
            </w:pPr>
            <w:r>
              <w:t>≥500人次</w:t>
            </w:r>
          </w:p>
        </w:tc>
        <w:tc>
          <w:tcPr>
            <w:tcW w:w="1327" w:type="dxa"/>
            <w:vAlign w:val="center"/>
          </w:tcPr>
          <w:p w:rsidR="00504958" w:rsidRDefault="00504958" w:rsidP="00976A80">
            <w:pPr>
              <w:pStyle w:val="2"/>
              <w:rPr>
                <w:lang w:eastAsia="zh-CN"/>
              </w:rPr>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质量指标</w:t>
            </w:r>
          </w:p>
        </w:tc>
        <w:tc>
          <w:tcPr>
            <w:tcW w:w="1327" w:type="dxa"/>
            <w:vAlign w:val="center"/>
          </w:tcPr>
          <w:p w:rsidR="00504958" w:rsidRDefault="00504958" w:rsidP="00976A80">
            <w:pPr>
              <w:pStyle w:val="2"/>
              <w:rPr>
                <w:lang w:eastAsia="zh-CN"/>
              </w:rPr>
            </w:pPr>
            <w:r>
              <w:rPr>
                <w:rFonts w:hint="eastAsia"/>
                <w:lang w:eastAsia="zh-CN"/>
              </w:rPr>
              <w:t>正常运转率</w:t>
            </w:r>
          </w:p>
        </w:tc>
        <w:tc>
          <w:tcPr>
            <w:tcW w:w="2654" w:type="dxa"/>
            <w:vAlign w:val="center"/>
          </w:tcPr>
          <w:p w:rsidR="00504958" w:rsidRDefault="00504958" w:rsidP="00976A80">
            <w:pPr>
              <w:pStyle w:val="2"/>
              <w:rPr>
                <w:lang w:eastAsia="zh-CN"/>
              </w:rPr>
            </w:pPr>
            <w:r>
              <w:t>正常</w:t>
            </w:r>
            <w:r>
              <w:rPr>
                <w:rFonts w:hint="eastAsia"/>
                <w:lang w:eastAsia="zh-CN"/>
              </w:rPr>
              <w:t>运转率</w:t>
            </w:r>
          </w:p>
        </w:tc>
        <w:tc>
          <w:tcPr>
            <w:tcW w:w="1327" w:type="dxa"/>
            <w:vAlign w:val="center"/>
          </w:tcPr>
          <w:p w:rsidR="00504958" w:rsidRDefault="00504958" w:rsidP="00976A80">
            <w:pPr>
              <w:pStyle w:val="2"/>
            </w:pPr>
            <w:r>
              <w:rPr>
                <w:rFonts w:hint="eastAsia"/>
                <w:lang w:eastAsia="zh-CN"/>
              </w:rPr>
              <w:t>10</w:t>
            </w:r>
            <w:r>
              <w:t>0%</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时效指标</w:t>
            </w:r>
          </w:p>
        </w:tc>
        <w:tc>
          <w:tcPr>
            <w:tcW w:w="1327" w:type="dxa"/>
            <w:vAlign w:val="center"/>
          </w:tcPr>
          <w:p w:rsidR="00504958" w:rsidRDefault="00504958" w:rsidP="00976A80">
            <w:pPr>
              <w:pStyle w:val="2"/>
              <w:rPr>
                <w:lang w:eastAsia="zh-CN"/>
              </w:rPr>
            </w:pPr>
            <w:r>
              <w:rPr>
                <w:rFonts w:hint="eastAsia"/>
                <w:lang w:eastAsia="zh-CN"/>
              </w:rPr>
              <w:t>及时性</w:t>
            </w:r>
          </w:p>
        </w:tc>
        <w:tc>
          <w:tcPr>
            <w:tcW w:w="2654" w:type="dxa"/>
            <w:vAlign w:val="center"/>
          </w:tcPr>
          <w:p w:rsidR="00504958" w:rsidRDefault="00504958" w:rsidP="00976A80">
            <w:pPr>
              <w:pStyle w:val="2"/>
              <w:rPr>
                <w:lang w:eastAsia="zh-CN"/>
              </w:rPr>
            </w:pPr>
            <w:r>
              <w:rPr>
                <w:rFonts w:hint="eastAsia"/>
                <w:lang w:eastAsia="zh-CN"/>
              </w:rPr>
              <w:t>项目实施及资金拨付及时</w:t>
            </w:r>
          </w:p>
        </w:tc>
        <w:tc>
          <w:tcPr>
            <w:tcW w:w="1327" w:type="dxa"/>
            <w:vAlign w:val="center"/>
          </w:tcPr>
          <w:p w:rsidR="00504958" w:rsidRDefault="00504958" w:rsidP="00976A80">
            <w:pPr>
              <w:pStyle w:val="2"/>
              <w:rPr>
                <w:lang w:eastAsia="zh-CN"/>
              </w:rPr>
            </w:pPr>
            <w:r>
              <w:rPr>
                <w:rFonts w:hint="eastAsia"/>
                <w:lang w:eastAsia="zh-CN"/>
              </w:rPr>
              <w:t>及时完成</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成本指标</w:t>
            </w:r>
          </w:p>
        </w:tc>
        <w:tc>
          <w:tcPr>
            <w:tcW w:w="1327" w:type="dxa"/>
            <w:vAlign w:val="center"/>
          </w:tcPr>
          <w:p w:rsidR="00504958" w:rsidRDefault="00504958" w:rsidP="00976A80">
            <w:pPr>
              <w:pStyle w:val="2"/>
            </w:pPr>
            <w:r>
              <w:t>预算控制数</w:t>
            </w:r>
          </w:p>
        </w:tc>
        <w:tc>
          <w:tcPr>
            <w:tcW w:w="2654" w:type="dxa"/>
            <w:vAlign w:val="center"/>
          </w:tcPr>
          <w:p w:rsidR="00504958" w:rsidRDefault="00504958" w:rsidP="00976A80">
            <w:pPr>
              <w:pStyle w:val="2"/>
            </w:pPr>
            <w:r>
              <w:t>预算控制数</w:t>
            </w:r>
          </w:p>
        </w:tc>
        <w:tc>
          <w:tcPr>
            <w:tcW w:w="1327" w:type="dxa"/>
            <w:vAlign w:val="center"/>
          </w:tcPr>
          <w:p w:rsidR="00504958" w:rsidRDefault="00504958" w:rsidP="00976A80">
            <w:pPr>
              <w:pStyle w:val="2"/>
            </w:pPr>
            <w:r>
              <w:rPr>
                <w:rFonts w:hint="eastAsia"/>
                <w:lang w:eastAsia="zh-CN"/>
              </w:rPr>
              <w:t>≤</w:t>
            </w:r>
            <w:r>
              <w:t>105.2万元</w:t>
            </w:r>
          </w:p>
        </w:tc>
        <w:tc>
          <w:tcPr>
            <w:tcW w:w="1327" w:type="dxa"/>
            <w:vAlign w:val="center"/>
          </w:tcPr>
          <w:p w:rsidR="00504958" w:rsidRDefault="00504958" w:rsidP="00976A80">
            <w:pPr>
              <w:pStyle w:val="2"/>
              <w:rPr>
                <w:lang w:eastAsia="zh-CN"/>
              </w:rPr>
            </w:pPr>
            <w:r>
              <w:rPr>
                <w:rFonts w:hint="eastAsia"/>
                <w:lang w:eastAsia="zh-CN"/>
              </w:rPr>
              <w:t>预算数</w:t>
            </w:r>
          </w:p>
        </w:tc>
      </w:tr>
      <w:tr w:rsidR="00504958" w:rsidTr="00976A80">
        <w:trPr>
          <w:trHeight w:val="369"/>
          <w:jc w:val="center"/>
        </w:trPr>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327" w:type="dxa"/>
            <w:vAlign w:val="center"/>
          </w:tcPr>
          <w:p w:rsidR="00504958" w:rsidRDefault="00504958" w:rsidP="00976A80">
            <w:pPr>
              <w:pStyle w:val="2"/>
            </w:pPr>
            <w:r>
              <w:t>社会效益指标</w:t>
            </w:r>
          </w:p>
        </w:tc>
        <w:tc>
          <w:tcPr>
            <w:tcW w:w="1327" w:type="dxa"/>
            <w:vAlign w:val="center"/>
          </w:tcPr>
          <w:p w:rsidR="00504958" w:rsidRDefault="00504958" w:rsidP="00976A80">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学校教育教学工作开展情况</w:t>
            </w:r>
          </w:p>
        </w:tc>
        <w:tc>
          <w:tcPr>
            <w:tcW w:w="2654"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学校教育教学工作是否正常开展</w:t>
            </w:r>
          </w:p>
        </w:tc>
        <w:tc>
          <w:tcPr>
            <w:tcW w:w="1327" w:type="dxa"/>
            <w:vAlign w:val="center"/>
          </w:tcPr>
          <w:p w:rsidR="00504958" w:rsidRDefault="00504958" w:rsidP="00976A80">
            <w:pPr>
              <w:pStyle w:val="2"/>
              <w:rPr>
                <w:lang w:eastAsia="zh-CN"/>
              </w:rPr>
            </w:pPr>
            <w:r>
              <w:rPr>
                <w:rFonts w:hint="eastAsia"/>
                <w:lang w:eastAsia="zh-CN"/>
              </w:rPr>
              <w:t>正常开展</w:t>
            </w:r>
          </w:p>
        </w:tc>
        <w:tc>
          <w:tcPr>
            <w:tcW w:w="1327" w:type="dxa"/>
            <w:vAlign w:val="center"/>
          </w:tcPr>
          <w:p w:rsidR="00504958" w:rsidRDefault="00504958" w:rsidP="00976A80">
            <w:pPr>
              <w:pStyle w:val="2"/>
              <w:rPr>
                <w:lang w:eastAsia="zh-CN"/>
              </w:rPr>
            </w:pPr>
            <w:r>
              <w:rPr>
                <w:rFonts w:hint="eastAsia"/>
                <w:lang w:eastAsia="zh-CN"/>
              </w:rPr>
              <w:t>年度工作计划</w:t>
            </w:r>
          </w:p>
        </w:tc>
      </w:tr>
      <w:tr w:rsidR="00504958" w:rsidTr="00976A80">
        <w:trPr>
          <w:trHeight w:val="369"/>
          <w:jc w:val="center"/>
        </w:trPr>
        <w:tc>
          <w:tcPr>
            <w:tcW w:w="1327" w:type="dxa"/>
            <w:vAlign w:val="center"/>
          </w:tcPr>
          <w:p w:rsidR="00504958" w:rsidRDefault="00504958" w:rsidP="00976A80">
            <w:pPr>
              <w:pStyle w:val="3"/>
            </w:pPr>
            <w:r>
              <w:t>满意度指标</w:t>
            </w:r>
          </w:p>
        </w:tc>
        <w:tc>
          <w:tcPr>
            <w:tcW w:w="1327" w:type="dxa"/>
            <w:vAlign w:val="center"/>
          </w:tcPr>
          <w:p w:rsidR="00504958" w:rsidRDefault="00504958" w:rsidP="00976A80">
            <w:pPr>
              <w:pStyle w:val="2"/>
            </w:pPr>
            <w:r>
              <w:rPr>
                <w:rFonts w:hint="eastAsia"/>
                <w:lang w:eastAsia="zh-CN"/>
              </w:rPr>
              <w:t>受益</w:t>
            </w:r>
            <w:r>
              <w:t>对象满意度指标</w:t>
            </w:r>
          </w:p>
        </w:tc>
        <w:tc>
          <w:tcPr>
            <w:tcW w:w="1327" w:type="dxa"/>
            <w:vAlign w:val="center"/>
          </w:tcPr>
          <w:p w:rsidR="00504958" w:rsidRDefault="00504958" w:rsidP="00976A80">
            <w:pPr>
              <w:pStyle w:val="2"/>
            </w:pPr>
            <w:r>
              <w:t>学生满意度</w:t>
            </w:r>
          </w:p>
        </w:tc>
        <w:tc>
          <w:tcPr>
            <w:tcW w:w="2654" w:type="dxa"/>
            <w:vAlign w:val="center"/>
          </w:tcPr>
          <w:p w:rsidR="00504958" w:rsidRDefault="00504958" w:rsidP="00976A80">
            <w:pPr>
              <w:pStyle w:val="2"/>
            </w:pPr>
            <w:r>
              <w:rPr>
                <w:rFonts w:hint="eastAsia"/>
                <w:lang w:eastAsia="zh-CN"/>
              </w:rPr>
              <w:t>受益</w:t>
            </w:r>
            <w:r>
              <w:t>对象满意度</w:t>
            </w:r>
          </w:p>
        </w:tc>
        <w:tc>
          <w:tcPr>
            <w:tcW w:w="1327" w:type="dxa"/>
            <w:vAlign w:val="center"/>
          </w:tcPr>
          <w:p w:rsidR="00504958" w:rsidRDefault="00504958" w:rsidP="00976A80">
            <w:pPr>
              <w:pStyle w:val="2"/>
            </w:pPr>
            <w:r>
              <w:t>≥9</w:t>
            </w:r>
            <w:r>
              <w:rPr>
                <w:rFonts w:hint="eastAsia"/>
                <w:lang w:eastAsia="zh-CN"/>
              </w:rPr>
              <w:t>5</w:t>
            </w:r>
            <w:r>
              <w:t>%</w:t>
            </w:r>
          </w:p>
        </w:tc>
        <w:tc>
          <w:tcPr>
            <w:tcW w:w="1327" w:type="dxa"/>
            <w:vAlign w:val="center"/>
          </w:tcPr>
          <w:p w:rsidR="00504958" w:rsidRDefault="00504958" w:rsidP="00976A80">
            <w:pPr>
              <w:pStyle w:val="2"/>
            </w:pPr>
            <w:r>
              <w:rPr>
                <w:rFonts w:hint="eastAsia"/>
                <w:lang w:eastAsia="zh-CN"/>
              </w:rPr>
              <w:t>调查问卷</w:t>
            </w:r>
          </w:p>
        </w:tc>
      </w:tr>
    </w:tbl>
    <w:p w:rsidR="00504958" w:rsidRDefault="00504958" w:rsidP="00504958">
      <w:pPr>
        <w:sectPr w:rsidR="00504958">
          <w:pgSz w:w="11900" w:h="16840"/>
          <w:pgMar w:top="1984" w:right="1304" w:bottom="1134" w:left="1304" w:header="720" w:footer="720" w:gutter="0"/>
          <w:cols w:space="720"/>
        </w:sectPr>
      </w:pPr>
    </w:p>
    <w:p w:rsidR="00504958" w:rsidRDefault="00504958" w:rsidP="00504958">
      <w:pPr>
        <w:jc w:val="center"/>
      </w:pPr>
      <w:r>
        <w:rPr>
          <w:rFonts w:ascii="方正仿宋_GBK" w:eastAsia="方正仿宋_GBK" w:hAnsi="方正仿宋_GBK" w:cs="方正仿宋_GBK"/>
          <w:color w:val="000000"/>
          <w:sz w:val="28"/>
        </w:rPr>
        <w:lastRenderedPageBreak/>
        <w:t xml:space="preserve"> </w:t>
      </w:r>
    </w:p>
    <w:p w:rsidR="00504958" w:rsidRDefault="00504958" w:rsidP="0033309F">
      <w:pPr>
        <w:outlineLvl w:val="3"/>
      </w:pPr>
      <w:bookmarkStart w:id="4" w:name="_Toc_4_4_0000000366"/>
      <w:r>
        <w:rPr>
          <w:rFonts w:ascii="方正仿宋_GBK" w:eastAsia="方正仿宋_GBK" w:hAnsi="方正仿宋_GBK" w:cs="方正仿宋_GBK"/>
          <w:color w:val="000000"/>
          <w:sz w:val="28"/>
        </w:rPr>
        <w:t>冀财教【2022】178号 河北省财政厅 河北省教育厅 河北省人力资源和社会保障厅关于提前下达2023年中央学生资助补助经费预算（免学费、助学金）绩效目标表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04958" w:rsidTr="00976A80">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958" w:rsidRDefault="00504958" w:rsidP="00976A80">
            <w:pPr>
              <w:pStyle w:val="5"/>
            </w:pPr>
            <w:r>
              <w:t>360072怀来高级技工学校</w:t>
            </w:r>
          </w:p>
        </w:tc>
        <w:tc>
          <w:tcPr>
            <w:tcW w:w="1843" w:type="dxa"/>
            <w:tcBorders>
              <w:top w:val="single" w:sz="6" w:space="0" w:color="FFFFFF"/>
              <w:left w:val="single" w:sz="6" w:space="0" w:color="FFFFFF"/>
              <w:right w:val="single" w:sz="6" w:space="0" w:color="FFFFFF"/>
            </w:tcBorders>
            <w:vAlign w:val="center"/>
          </w:tcPr>
          <w:p w:rsidR="00504958" w:rsidRDefault="00504958" w:rsidP="00976A80">
            <w:pPr>
              <w:pStyle w:val="4"/>
            </w:pPr>
            <w:r>
              <w:t>单位：万元</w:t>
            </w:r>
          </w:p>
        </w:tc>
      </w:tr>
      <w:tr w:rsidR="00504958" w:rsidTr="00976A80">
        <w:trPr>
          <w:trHeight w:val="369"/>
          <w:jc w:val="center"/>
        </w:trPr>
        <w:tc>
          <w:tcPr>
            <w:tcW w:w="1276" w:type="dxa"/>
            <w:vAlign w:val="center"/>
          </w:tcPr>
          <w:p w:rsidR="00504958" w:rsidRDefault="00504958" w:rsidP="00976A80">
            <w:pPr>
              <w:pStyle w:val="1"/>
            </w:pPr>
            <w:r>
              <w:t>项目编码</w:t>
            </w:r>
          </w:p>
        </w:tc>
        <w:tc>
          <w:tcPr>
            <w:tcW w:w="2608" w:type="dxa"/>
            <w:gridSpan w:val="2"/>
            <w:vAlign w:val="center"/>
          </w:tcPr>
          <w:p w:rsidR="00504958" w:rsidRDefault="00504958" w:rsidP="00976A80">
            <w:pPr>
              <w:pStyle w:val="2"/>
            </w:pPr>
            <w:r>
              <w:t>13073023P00003710003F</w:t>
            </w:r>
          </w:p>
        </w:tc>
        <w:tc>
          <w:tcPr>
            <w:tcW w:w="1587" w:type="dxa"/>
            <w:vAlign w:val="center"/>
          </w:tcPr>
          <w:p w:rsidR="00504958" w:rsidRDefault="00504958" w:rsidP="00976A80">
            <w:pPr>
              <w:pStyle w:val="1"/>
            </w:pPr>
            <w:r>
              <w:t>项目名称</w:t>
            </w:r>
          </w:p>
        </w:tc>
        <w:tc>
          <w:tcPr>
            <w:tcW w:w="4422" w:type="dxa"/>
            <w:gridSpan w:val="3"/>
            <w:vAlign w:val="center"/>
          </w:tcPr>
          <w:p w:rsidR="00504958" w:rsidRDefault="00504958" w:rsidP="00976A80">
            <w:pPr>
              <w:pStyle w:val="2"/>
            </w:pPr>
            <w:r>
              <w:t>冀财教【2022】178号 河北省财政厅 河北省教育厅 河北省人力资源和社会保障厅关于提前下达2023年中央学生资助补助经费预算（免学费、助学金）</w:t>
            </w:r>
          </w:p>
        </w:tc>
      </w:tr>
      <w:tr w:rsidR="00504958" w:rsidTr="00976A80">
        <w:trPr>
          <w:trHeight w:val="369"/>
          <w:jc w:val="center"/>
        </w:trPr>
        <w:tc>
          <w:tcPr>
            <w:tcW w:w="1276" w:type="dxa"/>
            <w:vMerge w:val="restart"/>
            <w:vAlign w:val="center"/>
          </w:tcPr>
          <w:p w:rsidR="00504958" w:rsidRDefault="00504958" w:rsidP="00976A80">
            <w:pPr>
              <w:pStyle w:val="1"/>
            </w:pPr>
            <w:r>
              <w:t>预算规模及资金用途</w:t>
            </w:r>
          </w:p>
        </w:tc>
        <w:tc>
          <w:tcPr>
            <w:tcW w:w="1276" w:type="dxa"/>
            <w:vAlign w:val="center"/>
          </w:tcPr>
          <w:p w:rsidR="00504958" w:rsidRDefault="00504958" w:rsidP="00976A80">
            <w:pPr>
              <w:pStyle w:val="1"/>
            </w:pPr>
            <w:r>
              <w:t>预算数</w:t>
            </w:r>
          </w:p>
        </w:tc>
        <w:tc>
          <w:tcPr>
            <w:tcW w:w="1332" w:type="dxa"/>
            <w:vAlign w:val="center"/>
          </w:tcPr>
          <w:p w:rsidR="00504958" w:rsidRDefault="00504958" w:rsidP="00976A80">
            <w:pPr>
              <w:pStyle w:val="2"/>
            </w:pPr>
            <w:r>
              <w:t>329.30</w:t>
            </w:r>
          </w:p>
        </w:tc>
        <w:tc>
          <w:tcPr>
            <w:tcW w:w="1587" w:type="dxa"/>
            <w:vAlign w:val="center"/>
          </w:tcPr>
          <w:p w:rsidR="00504958" w:rsidRDefault="00504958" w:rsidP="00976A80">
            <w:pPr>
              <w:pStyle w:val="1"/>
            </w:pPr>
            <w:r>
              <w:t>其中：财政    资金</w:t>
            </w:r>
          </w:p>
        </w:tc>
        <w:tc>
          <w:tcPr>
            <w:tcW w:w="1304" w:type="dxa"/>
            <w:vAlign w:val="center"/>
          </w:tcPr>
          <w:p w:rsidR="00504958" w:rsidRDefault="00504958" w:rsidP="00976A80">
            <w:pPr>
              <w:pStyle w:val="2"/>
            </w:pPr>
            <w:r>
              <w:t>329.30</w:t>
            </w:r>
          </w:p>
        </w:tc>
        <w:tc>
          <w:tcPr>
            <w:tcW w:w="1276" w:type="dxa"/>
            <w:vAlign w:val="center"/>
          </w:tcPr>
          <w:p w:rsidR="00504958" w:rsidRDefault="00504958" w:rsidP="00976A80">
            <w:pPr>
              <w:pStyle w:val="1"/>
            </w:pPr>
            <w:r>
              <w:t>其他资金</w:t>
            </w:r>
          </w:p>
        </w:tc>
        <w:tc>
          <w:tcPr>
            <w:tcW w:w="1843" w:type="dxa"/>
            <w:vAlign w:val="center"/>
          </w:tcPr>
          <w:p w:rsidR="00504958" w:rsidRDefault="00504958" w:rsidP="00976A80">
            <w:pPr>
              <w:pStyle w:val="2"/>
            </w:pPr>
            <w:r>
              <w:t xml:space="preserve"> </w:t>
            </w:r>
          </w:p>
        </w:tc>
      </w:tr>
      <w:tr w:rsidR="00504958" w:rsidTr="00976A80">
        <w:trPr>
          <w:trHeight w:val="369"/>
          <w:jc w:val="center"/>
        </w:trPr>
        <w:tc>
          <w:tcPr>
            <w:tcW w:w="1276" w:type="dxa"/>
            <w:vMerge/>
          </w:tcPr>
          <w:p w:rsidR="00504958" w:rsidRDefault="00504958" w:rsidP="00976A80"/>
        </w:tc>
        <w:tc>
          <w:tcPr>
            <w:tcW w:w="8617" w:type="dxa"/>
            <w:gridSpan w:val="6"/>
            <w:vAlign w:val="center"/>
          </w:tcPr>
          <w:p w:rsidR="00504958" w:rsidRDefault="00504958" w:rsidP="00976A80">
            <w:pPr>
              <w:pStyle w:val="2"/>
            </w:pPr>
            <w:r>
              <w:t>助学金发放学生手中，免学费资金用于弥补学校经费，可用于日常支出以及采购教育教学设备等各项支出。</w:t>
            </w:r>
          </w:p>
        </w:tc>
      </w:tr>
      <w:tr w:rsidR="00504958" w:rsidTr="00976A80">
        <w:trPr>
          <w:trHeight w:val="369"/>
          <w:jc w:val="center"/>
        </w:trPr>
        <w:tc>
          <w:tcPr>
            <w:tcW w:w="1276" w:type="dxa"/>
            <w:vMerge w:val="restart"/>
            <w:vAlign w:val="center"/>
          </w:tcPr>
          <w:p w:rsidR="00504958" w:rsidRDefault="00504958" w:rsidP="00976A80">
            <w:pPr>
              <w:pStyle w:val="1"/>
            </w:pPr>
            <w:r>
              <w:t>资金支出计划（%）</w:t>
            </w:r>
          </w:p>
        </w:tc>
        <w:tc>
          <w:tcPr>
            <w:tcW w:w="2608" w:type="dxa"/>
            <w:gridSpan w:val="2"/>
            <w:vAlign w:val="center"/>
          </w:tcPr>
          <w:p w:rsidR="00504958" w:rsidRDefault="00504958" w:rsidP="00976A80">
            <w:pPr>
              <w:pStyle w:val="1"/>
            </w:pPr>
            <w:r>
              <w:t>3月底</w:t>
            </w:r>
          </w:p>
        </w:tc>
        <w:tc>
          <w:tcPr>
            <w:tcW w:w="1587" w:type="dxa"/>
            <w:vAlign w:val="center"/>
          </w:tcPr>
          <w:p w:rsidR="00504958" w:rsidRDefault="00504958" w:rsidP="00976A80">
            <w:pPr>
              <w:pStyle w:val="1"/>
            </w:pPr>
            <w:r>
              <w:t>6月底</w:t>
            </w:r>
          </w:p>
        </w:tc>
        <w:tc>
          <w:tcPr>
            <w:tcW w:w="1304" w:type="dxa"/>
            <w:vAlign w:val="center"/>
          </w:tcPr>
          <w:p w:rsidR="00504958" w:rsidRDefault="00504958" w:rsidP="00976A80">
            <w:pPr>
              <w:pStyle w:val="1"/>
            </w:pPr>
            <w:r>
              <w:t>10月底</w:t>
            </w:r>
          </w:p>
        </w:tc>
        <w:tc>
          <w:tcPr>
            <w:tcW w:w="3118" w:type="dxa"/>
            <w:gridSpan w:val="2"/>
            <w:vAlign w:val="center"/>
          </w:tcPr>
          <w:p w:rsidR="00504958" w:rsidRDefault="00504958" w:rsidP="00976A80">
            <w:pPr>
              <w:pStyle w:val="1"/>
            </w:pPr>
            <w:r>
              <w:t>12月底</w:t>
            </w:r>
          </w:p>
        </w:tc>
      </w:tr>
      <w:tr w:rsidR="00504958" w:rsidTr="00976A80">
        <w:trPr>
          <w:trHeight w:val="369"/>
          <w:jc w:val="center"/>
        </w:trPr>
        <w:tc>
          <w:tcPr>
            <w:tcW w:w="1276" w:type="dxa"/>
            <w:vMerge/>
          </w:tcPr>
          <w:p w:rsidR="00504958" w:rsidRDefault="00504958" w:rsidP="00976A80"/>
        </w:tc>
        <w:tc>
          <w:tcPr>
            <w:tcW w:w="2608" w:type="dxa"/>
            <w:gridSpan w:val="2"/>
            <w:vAlign w:val="center"/>
          </w:tcPr>
          <w:p w:rsidR="00504958" w:rsidRDefault="00504958" w:rsidP="00976A80">
            <w:pPr>
              <w:pStyle w:val="3"/>
            </w:pPr>
            <w:r>
              <w:t xml:space="preserve"> </w:t>
            </w:r>
          </w:p>
        </w:tc>
        <w:tc>
          <w:tcPr>
            <w:tcW w:w="1587" w:type="dxa"/>
            <w:vAlign w:val="center"/>
          </w:tcPr>
          <w:p w:rsidR="00504958" w:rsidRDefault="00504958" w:rsidP="00976A80">
            <w:pPr>
              <w:pStyle w:val="3"/>
            </w:pPr>
            <w:r>
              <w:t>50%</w:t>
            </w:r>
          </w:p>
        </w:tc>
        <w:tc>
          <w:tcPr>
            <w:tcW w:w="1304" w:type="dxa"/>
            <w:vAlign w:val="center"/>
          </w:tcPr>
          <w:p w:rsidR="00504958" w:rsidRDefault="00504958" w:rsidP="00976A80">
            <w:pPr>
              <w:pStyle w:val="3"/>
            </w:pPr>
            <w:r>
              <w:t>50%</w:t>
            </w:r>
          </w:p>
        </w:tc>
        <w:tc>
          <w:tcPr>
            <w:tcW w:w="3118" w:type="dxa"/>
            <w:gridSpan w:val="2"/>
            <w:vAlign w:val="center"/>
          </w:tcPr>
          <w:p w:rsidR="00504958" w:rsidRDefault="00504958" w:rsidP="00976A80">
            <w:pPr>
              <w:pStyle w:val="3"/>
            </w:pPr>
            <w:r>
              <w:t>100%</w:t>
            </w:r>
          </w:p>
        </w:tc>
      </w:tr>
      <w:tr w:rsidR="00504958" w:rsidTr="00976A80">
        <w:trPr>
          <w:trHeight w:val="369"/>
          <w:jc w:val="center"/>
        </w:trPr>
        <w:tc>
          <w:tcPr>
            <w:tcW w:w="1276" w:type="dxa"/>
            <w:vAlign w:val="center"/>
          </w:tcPr>
          <w:p w:rsidR="00504958" w:rsidRDefault="00504958" w:rsidP="00976A80">
            <w:pPr>
              <w:pStyle w:val="1"/>
            </w:pPr>
            <w:r>
              <w:t>绩效目标</w:t>
            </w:r>
          </w:p>
        </w:tc>
        <w:tc>
          <w:tcPr>
            <w:tcW w:w="8617" w:type="dxa"/>
            <w:gridSpan w:val="6"/>
            <w:vAlign w:val="center"/>
          </w:tcPr>
          <w:p w:rsidR="00504958" w:rsidRDefault="00504958" w:rsidP="00976A80">
            <w:pPr>
              <w:pStyle w:val="2"/>
            </w:pPr>
            <w:r>
              <w:rPr>
                <w:rFonts w:hint="eastAsia"/>
                <w:lang w:eastAsia="zh-CN"/>
              </w:rPr>
              <w:t>通过经费的使用，保障学校教育教学工作正常开展</w:t>
            </w:r>
          </w:p>
        </w:tc>
      </w:tr>
    </w:tbl>
    <w:p w:rsidR="00504958" w:rsidRDefault="00504958" w:rsidP="0050495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04958" w:rsidTr="00976A80">
        <w:trPr>
          <w:trHeight w:val="397"/>
          <w:tblHeader/>
          <w:jc w:val="center"/>
        </w:trPr>
        <w:tc>
          <w:tcPr>
            <w:tcW w:w="1327" w:type="dxa"/>
            <w:vAlign w:val="center"/>
          </w:tcPr>
          <w:p w:rsidR="00504958" w:rsidRDefault="00504958" w:rsidP="00976A80">
            <w:pPr>
              <w:pStyle w:val="1"/>
            </w:pPr>
            <w:r>
              <w:t>一级指标</w:t>
            </w:r>
          </w:p>
        </w:tc>
        <w:tc>
          <w:tcPr>
            <w:tcW w:w="1327" w:type="dxa"/>
            <w:vAlign w:val="center"/>
          </w:tcPr>
          <w:p w:rsidR="00504958" w:rsidRDefault="00504958" w:rsidP="00976A80">
            <w:pPr>
              <w:pStyle w:val="1"/>
            </w:pPr>
            <w:r>
              <w:t>二级指标</w:t>
            </w:r>
          </w:p>
        </w:tc>
        <w:tc>
          <w:tcPr>
            <w:tcW w:w="1327" w:type="dxa"/>
            <w:vAlign w:val="center"/>
          </w:tcPr>
          <w:p w:rsidR="00504958" w:rsidRDefault="00504958" w:rsidP="00976A80">
            <w:pPr>
              <w:pStyle w:val="1"/>
            </w:pPr>
            <w:r>
              <w:t>三级指标</w:t>
            </w:r>
          </w:p>
        </w:tc>
        <w:tc>
          <w:tcPr>
            <w:tcW w:w="2654" w:type="dxa"/>
            <w:vAlign w:val="center"/>
          </w:tcPr>
          <w:p w:rsidR="00504958" w:rsidRDefault="00504958" w:rsidP="00976A80">
            <w:pPr>
              <w:pStyle w:val="1"/>
            </w:pPr>
            <w:r>
              <w:t>绩效指标描述</w:t>
            </w:r>
          </w:p>
        </w:tc>
        <w:tc>
          <w:tcPr>
            <w:tcW w:w="1327" w:type="dxa"/>
            <w:vAlign w:val="center"/>
          </w:tcPr>
          <w:p w:rsidR="00504958" w:rsidRDefault="00504958" w:rsidP="00976A80">
            <w:pPr>
              <w:pStyle w:val="1"/>
            </w:pPr>
            <w:r>
              <w:t>指标值</w:t>
            </w:r>
          </w:p>
        </w:tc>
        <w:tc>
          <w:tcPr>
            <w:tcW w:w="1327" w:type="dxa"/>
            <w:vAlign w:val="center"/>
          </w:tcPr>
          <w:p w:rsidR="00504958" w:rsidRDefault="00504958" w:rsidP="00976A80">
            <w:pPr>
              <w:pStyle w:val="1"/>
            </w:pPr>
            <w:r>
              <w:t>指标值确定依据</w:t>
            </w:r>
          </w:p>
        </w:tc>
      </w:tr>
      <w:tr w:rsidR="00504958" w:rsidTr="00976A80">
        <w:trPr>
          <w:trHeight w:val="369"/>
          <w:jc w:val="center"/>
        </w:trPr>
        <w:tc>
          <w:tcPr>
            <w:tcW w:w="1327" w:type="dxa"/>
            <w:vMerge w:val="restart"/>
            <w:vAlign w:val="center"/>
          </w:tcPr>
          <w:p w:rsidR="00504958" w:rsidRDefault="00504958" w:rsidP="00976A80">
            <w:pPr>
              <w:pStyle w:val="3"/>
            </w:pPr>
            <w:r>
              <w:t>产出指标</w:t>
            </w:r>
          </w:p>
        </w:tc>
        <w:tc>
          <w:tcPr>
            <w:tcW w:w="1327" w:type="dxa"/>
            <w:vAlign w:val="center"/>
          </w:tcPr>
          <w:p w:rsidR="00504958" w:rsidRDefault="00504958" w:rsidP="00976A80">
            <w:pPr>
              <w:pStyle w:val="2"/>
            </w:pPr>
            <w:r>
              <w:t>数量指标</w:t>
            </w:r>
          </w:p>
        </w:tc>
        <w:tc>
          <w:tcPr>
            <w:tcW w:w="1327" w:type="dxa"/>
            <w:vAlign w:val="center"/>
          </w:tcPr>
          <w:p w:rsidR="00504958" w:rsidRDefault="00504958" w:rsidP="00976A80">
            <w:pPr>
              <w:pStyle w:val="2"/>
            </w:pPr>
            <w:r>
              <w:rPr>
                <w:rFonts w:hint="eastAsia"/>
                <w:lang w:eastAsia="zh-CN"/>
              </w:rPr>
              <w:t>涉及人数</w:t>
            </w:r>
          </w:p>
        </w:tc>
        <w:tc>
          <w:tcPr>
            <w:tcW w:w="2654" w:type="dxa"/>
            <w:vAlign w:val="center"/>
          </w:tcPr>
          <w:p w:rsidR="00504958" w:rsidRDefault="00504958" w:rsidP="00976A80">
            <w:pPr>
              <w:pStyle w:val="2"/>
            </w:pPr>
            <w:r>
              <w:t>涉及人数</w:t>
            </w:r>
          </w:p>
        </w:tc>
        <w:tc>
          <w:tcPr>
            <w:tcW w:w="1327" w:type="dxa"/>
            <w:vAlign w:val="center"/>
          </w:tcPr>
          <w:p w:rsidR="00504958" w:rsidRDefault="00504958" w:rsidP="00976A80">
            <w:pPr>
              <w:pStyle w:val="2"/>
            </w:pPr>
            <w:r>
              <w:t>≥500人次</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质量指标</w:t>
            </w:r>
          </w:p>
        </w:tc>
        <w:tc>
          <w:tcPr>
            <w:tcW w:w="1327" w:type="dxa"/>
            <w:vAlign w:val="center"/>
          </w:tcPr>
          <w:p w:rsidR="00504958" w:rsidRDefault="00504958" w:rsidP="00976A80">
            <w:pPr>
              <w:pStyle w:val="2"/>
            </w:pPr>
            <w:r>
              <w:rPr>
                <w:rFonts w:hint="eastAsia"/>
                <w:lang w:eastAsia="zh-CN"/>
              </w:rPr>
              <w:t>正常运转率</w:t>
            </w:r>
          </w:p>
        </w:tc>
        <w:tc>
          <w:tcPr>
            <w:tcW w:w="2654" w:type="dxa"/>
            <w:vAlign w:val="center"/>
          </w:tcPr>
          <w:p w:rsidR="00504958" w:rsidRDefault="00504958" w:rsidP="00976A80">
            <w:pPr>
              <w:pStyle w:val="2"/>
            </w:pPr>
            <w:r>
              <w:t>正常</w:t>
            </w:r>
            <w:r>
              <w:rPr>
                <w:rFonts w:hint="eastAsia"/>
                <w:lang w:eastAsia="zh-CN"/>
              </w:rPr>
              <w:t>运转率</w:t>
            </w:r>
          </w:p>
        </w:tc>
        <w:tc>
          <w:tcPr>
            <w:tcW w:w="1327" w:type="dxa"/>
            <w:vAlign w:val="center"/>
          </w:tcPr>
          <w:p w:rsidR="00504958" w:rsidRDefault="00504958" w:rsidP="00976A80">
            <w:pPr>
              <w:pStyle w:val="2"/>
            </w:pPr>
            <w:r>
              <w:t>≥</w:t>
            </w:r>
            <w:r>
              <w:rPr>
                <w:rFonts w:hint="eastAsia"/>
                <w:lang w:eastAsia="zh-CN"/>
              </w:rPr>
              <w:t>10</w:t>
            </w:r>
            <w:r>
              <w:t>0%</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时效指标</w:t>
            </w:r>
          </w:p>
        </w:tc>
        <w:tc>
          <w:tcPr>
            <w:tcW w:w="1327" w:type="dxa"/>
            <w:vAlign w:val="center"/>
          </w:tcPr>
          <w:p w:rsidR="00504958" w:rsidRDefault="00504958" w:rsidP="00976A80">
            <w:pPr>
              <w:pStyle w:val="2"/>
              <w:rPr>
                <w:lang w:eastAsia="zh-CN"/>
              </w:rPr>
            </w:pPr>
            <w:r>
              <w:rPr>
                <w:rFonts w:hint="eastAsia"/>
                <w:lang w:eastAsia="zh-CN"/>
              </w:rPr>
              <w:t>及时性</w:t>
            </w:r>
          </w:p>
        </w:tc>
        <w:tc>
          <w:tcPr>
            <w:tcW w:w="2654" w:type="dxa"/>
            <w:vAlign w:val="center"/>
          </w:tcPr>
          <w:p w:rsidR="00504958" w:rsidRDefault="00504958" w:rsidP="00976A80">
            <w:pPr>
              <w:pStyle w:val="2"/>
              <w:rPr>
                <w:lang w:eastAsia="zh-CN"/>
              </w:rPr>
            </w:pPr>
            <w:r>
              <w:rPr>
                <w:rFonts w:hint="eastAsia"/>
                <w:lang w:eastAsia="zh-CN"/>
              </w:rPr>
              <w:t>项目实施及资金拨付及时</w:t>
            </w:r>
          </w:p>
        </w:tc>
        <w:tc>
          <w:tcPr>
            <w:tcW w:w="1327" w:type="dxa"/>
            <w:vAlign w:val="center"/>
          </w:tcPr>
          <w:p w:rsidR="00504958" w:rsidRDefault="00504958" w:rsidP="00976A80">
            <w:pPr>
              <w:pStyle w:val="2"/>
              <w:rPr>
                <w:lang w:eastAsia="zh-CN"/>
              </w:rPr>
            </w:pPr>
            <w:r>
              <w:rPr>
                <w:rFonts w:hint="eastAsia"/>
                <w:lang w:eastAsia="zh-CN"/>
              </w:rPr>
              <w:t>及时完成</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成本指标</w:t>
            </w:r>
          </w:p>
        </w:tc>
        <w:tc>
          <w:tcPr>
            <w:tcW w:w="1327" w:type="dxa"/>
            <w:vAlign w:val="center"/>
          </w:tcPr>
          <w:p w:rsidR="00504958" w:rsidRDefault="00504958" w:rsidP="00976A80">
            <w:pPr>
              <w:pStyle w:val="2"/>
            </w:pPr>
            <w:r>
              <w:t>预算控制数</w:t>
            </w:r>
          </w:p>
        </w:tc>
        <w:tc>
          <w:tcPr>
            <w:tcW w:w="2654" w:type="dxa"/>
            <w:vAlign w:val="center"/>
          </w:tcPr>
          <w:p w:rsidR="00504958" w:rsidRDefault="00504958" w:rsidP="00976A80">
            <w:pPr>
              <w:pStyle w:val="2"/>
            </w:pPr>
            <w:r>
              <w:t>预算控制数</w:t>
            </w:r>
          </w:p>
        </w:tc>
        <w:tc>
          <w:tcPr>
            <w:tcW w:w="1327" w:type="dxa"/>
            <w:vAlign w:val="center"/>
          </w:tcPr>
          <w:p w:rsidR="00504958" w:rsidRDefault="00504958" w:rsidP="00976A80">
            <w:pPr>
              <w:pStyle w:val="2"/>
            </w:pPr>
            <w:r>
              <w:rPr>
                <w:rFonts w:hint="eastAsia"/>
                <w:lang w:eastAsia="zh-CN"/>
              </w:rPr>
              <w:t>≤</w:t>
            </w:r>
            <w:r>
              <w:t>329.30万元</w:t>
            </w:r>
          </w:p>
        </w:tc>
        <w:tc>
          <w:tcPr>
            <w:tcW w:w="1327" w:type="dxa"/>
            <w:vAlign w:val="center"/>
          </w:tcPr>
          <w:p w:rsidR="00504958" w:rsidRDefault="00504958" w:rsidP="00976A80">
            <w:pPr>
              <w:pStyle w:val="2"/>
            </w:pPr>
            <w:r>
              <w:rPr>
                <w:rFonts w:hint="eastAsia"/>
                <w:lang w:eastAsia="zh-CN"/>
              </w:rPr>
              <w:t>预算数</w:t>
            </w:r>
          </w:p>
        </w:tc>
      </w:tr>
      <w:tr w:rsidR="00504958" w:rsidTr="00976A80">
        <w:trPr>
          <w:trHeight w:val="369"/>
          <w:jc w:val="center"/>
        </w:trPr>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327" w:type="dxa"/>
            <w:vAlign w:val="center"/>
          </w:tcPr>
          <w:p w:rsidR="00504958" w:rsidRDefault="00504958" w:rsidP="00976A80">
            <w:pPr>
              <w:pStyle w:val="2"/>
            </w:pPr>
            <w:r>
              <w:t>社会效益指标</w:t>
            </w:r>
          </w:p>
        </w:tc>
        <w:tc>
          <w:tcPr>
            <w:tcW w:w="1327"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教学工作开展情况</w:t>
            </w:r>
          </w:p>
        </w:tc>
        <w:tc>
          <w:tcPr>
            <w:tcW w:w="2654" w:type="dxa"/>
            <w:vAlign w:val="center"/>
          </w:tcPr>
          <w:p w:rsidR="00504958" w:rsidRDefault="00504958" w:rsidP="00976A80">
            <w:pPr>
              <w:rPr>
                <w:rFonts w:ascii="方正书宋_GBK" w:eastAsia="方正书宋_GBK" w:hAnsi="方正书宋_GBK" w:cs="方正书宋_GBK"/>
                <w:sz w:val="21"/>
              </w:rPr>
            </w:pPr>
            <w:r>
              <w:rPr>
                <w:rFonts w:ascii="方正书宋_GBK" w:eastAsia="方正书宋_GBK" w:hAnsi="方正书宋_GBK" w:cs="方正书宋_GBK" w:hint="eastAsia"/>
                <w:sz w:val="21"/>
                <w:lang w:eastAsia="zh-CN"/>
              </w:rPr>
              <w:t>学校教育教学工作是否正常开展</w:t>
            </w:r>
          </w:p>
        </w:tc>
        <w:tc>
          <w:tcPr>
            <w:tcW w:w="1327" w:type="dxa"/>
            <w:vAlign w:val="center"/>
          </w:tcPr>
          <w:p w:rsidR="00504958" w:rsidRDefault="00504958" w:rsidP="00976A80">
            <w:pPr>
              <w:pStyle w:val="2"/>
            </w:pPr>
            <w:r>
              <w:rPr>
                <w:rFonts w:hint="eastAsia"/>
                <w:lang w:eastAsia="zh-CN"/>
              </w:rPr>
              <w:t>正常开展</w:t>
            </w:r>
          </w:p>
        </w:tc>
        <w:tc>
          <w:tcPr>
            <w:tcW w:w="1327" w:type="dxa"/>
            <w:vAlign w:val="center"/>
          </w:tcPr>
          <w:p w:rsidR="00504958" w:rsidRDefault="00504958" w:rsidP="00976A80">
            <w:pPr>
              <w:pStyle w:val="2"/>
            </w:pPr>
            <w:r>
              <w:rPr>
                <w:rFonts w:hint="eastAsia"/>
                <w:lang w:eastAsia="zh-CN"/>
              </w:rPr>
              <w:t>年度工作计划</w:t>
            </w:r>
          </w:p>
        </w:tc>
      </w:tr>
      <w:tr w:rsidR="00504958" w:rsidTr="00976A80">
        <w:trPr>
          <w:trHeight w:val="369"/>
          <w:jc w:val="center"/>
        </w:trPr>
        <w:tc>
          <w:tcPr>
            <w:tcW w:w="1327" w:type="dxa"/>
            <w:vAlign w:val="center"/>
          </w:tcPr>
          <w:p w:rsidR="00504958" w:rsidRDefault="00504958" w:rsidP="00976A80">
            <w:pPr>
              <w:pStyle w:val="3"/>
            </w:pPr>
            <w:r>
              <w:t>满意度指标</w:t>
            </w:r>
          </w:p>
        </w:tc>
        <w:tc>
          <w:tcPr>
            <w:tcW w:w="1327" w:type="dxa"/>
            <w:vAlign w:val="center"/>
          </w:tcPr>
          <w:p w:rsidR="00504958" w:rsidRDefault="00504958" w:rsidP="00976A80">
            <w:pPr>
              <w:pStyle w:val="2"/>
            </w:pPr>
            <w:r>
              <w:rPr>
                <w:rFonts w:hint="eastAsia"/>
                <w:lang w:eastAsia="zh-CN"/>
              </w:rPr>
              <w:t>受益</w:t>
            </w:r>
            <w:r>
              <w:t>对象满意度指标</w:t>
            </w:r>
          </w:p>
        </w:tc>
        <w:tc>
          <w:tcPr>
            <w:tcW w:w="1327" w:type="dxa"/>
            <w:vAlign w:val="center"/>
          </w:tcPr>
          <w:p w:rsidR="00504958" w:rsidRDefault="00504958" w:rsidP="00976A80">
            <w:pPr>
              <w:pStyle w:val="2"/>
            </w:pPr>
            <w:r>
              <w:t>学生满意度</w:t>
            </w:r>
          </w:p>
        </w:tc>
        <w:tc>
          <w:tcPr>
            <w:tcW w:w="2654" w:type="dxa"/>
            <w:vAlign w:val="center"/>
          </w:tcPr>
          <w:p w:rsidR="00504958" w:rsidRDefault="00504958" w:rsidP="00976A80">
            <w:pPr>
              <w:pStyle w:val="2"/>
            </w:pPr>
            <w:r>
              <w:rPr>
                <w:rFonts w:hint="eastAsia"/>
                <w:lang w:eastAsia="zh-CN"/>
              </w:rPr>
              <w:t>受益</w:t>
            </w:r>
            <w:r>
              <w:t>对象满意度</w:t>
            </w:r>
          </w:p>
        </w:tc>
        <w:tc>
          <w:tcPr>
            <w:tcW w:w="1327" w:type="dxa"/>
            <w:vAlign w:val="center"/>
          </w:tcPr>
          <w:p w:rsidR="00504958" w:rsidRDefault="00504958" w:rsidP="00976A80">
            <w:pPr>
              <w:pStyle w:val="2"/>
            </w:pPr>
            <w:r>
              <w:t>≥9</w:t>
            </w:r>
            <w:r>
              <w:rPr>
                <w:rFonts w:hint="eastAsia"/>
                <w:lang w:eastAsia="zh-CN"/>
              </w:rPr>
              <w:t>5</w:t>
            </w:r>
            <w:r>
              <w:t>%</w:t>
            </w:r>
          </w:p>
        </w:tc>
        <w:tc>
          <w:tcPr>
            <w:tcW w:w="1327" w:type="dxa"/>
            <w:vAlign w:val="center"/>
          </w:tcPr>
          <w:p w:rsidR="00504958" w:rsidRDefault="00504958" w:rsidP="00976A80">
            <w:pPr>
              <w:pStyle w:val="2"/>
            </w:pPr>
            <w:r>
              <w:rPr>
                <w:rFonts w:hint="eastAsia"/>
                <w:lang w:eastAsia="zh-CN"/>
              </w:rPr>
              <w:t>调查问卷</w:t>
            </w:r>
          </w:p>
        </w:tc>
      </w:tr>
    </w:tbl>
    <w:p w:rsidR="00504958" w:rsidRDefault="00504958" w:rsidP="00504958">
      <w:pPr>
        <w:sectPr w:rsidR="00504958">
          <w:pgSz w:w="11900" w:h="16840"/>
          <w:pgMar w:top="1984" w:right="1304" w:bottom="1134" w:left="1304" w:header="720" w:footer="720" w:gutter="0"/>
          <w:cols w:space="720"/>
        </w:sectPr>
      </w:pPr>
    </w:p>
    <w:p w:rsidR="00504958" w:rsidRDefault="00504958" w:rsidP="0033309F">
      <w:pPr>
        <w:jc w:val="center"/>
      </w:pPr>
      <w:r>
        <w:rPr>
          <w:rFonts w:ascii="方正仿宋_GBK" w:eastAsia="方正仿宋_GBK" w:hAnsi="方正仿宋_GBK" w:cs="方正仿宋_GBK"/>
          <w:color w:val="000000"/>
          <w:sz w:val="28"/>
        </w:rPr>
        <w:lastRenderedPageBreak/>
        <w:t xml:space="preserve"> </w:t>
      </w:r>
      <w:bookmarkStart w:id="5" w:name="_Toc_4_4_0000000367"/>
      <w:r>
        <w:rPr>
          <w:rFonts w:ascii="方正仿宋_GBK" w:eastAsia="方正仿宋_GBK" w:hAnsi="方正仿宋_GBK" w:cs="方正仿宋_GBK"/>
          <w:color w:val="000000"/>
          <w:sz w:val="28"/>
        </w:rPr>
        <w:t>冀财教【2022】183号 河北省财政厅 河北省教育厅 河北省人力资源和社会保障厅关于提前下达2023年省级现代职业教育发展专项资金预算（生均公用、免学费、助学金、建档立卡）绩效目标表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04958" w:rsidTr="00976A80">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958" w:rsidRDefault="00504958" w:rsidP="00976A80">
            <w:pPr>
              <w:pStyle w:val="5"/>
            </w:pPr>
            <w:r>
              <w:t>360072怀来高级技工学校</w:t>
            </w:r>
          </w:p>
        </w:tc>
        <w:tc>
          <w:tcPr>
            <w:tcW w:w="1843" w:type="dxa"/>
            <w:tcBorders>
              <w:top w:val="single" w:sz="6" w:space="0" w:color="FFFFFF"/>
              <w:left w:val="single" w:sz="6" w:space="0" w:color="FFFFFF"/>
              <w:right w:val="single" w:sz="6" w:space="0" w:color="FFFFFF"/>
            </w:tcBorders>
            <w:vAlign w:val="center"/>
          </w:tcPr>
          <w:p w:rsidR="00504958" w:rsidRDefault="00504958" w:rsidP="00976A80">
            <w:pPr>
              <w:pStyle w:val="4"/>
            </w:pPr>
            <w:r>
              <w:t>单位：万元</w:t>
            </w:r>
          </w:p>
        </w:tc>
      </w:tr>
      <w:tr w:rsidR="00504958" w:rsidTr="00976A80">
        <w:trPr>
          <w:trHeight w:val="369"/>
          <w:jc w:val="center"/>
        </w:trPr>
        <w:tc>
          <w:tcPr>
            <w:tcW w:w="1276" w:type="dxa"/>
            <w:vAlign w:val="center"/>
          </w:tcPr>
          <w:p w:rsidR="00504958" w:rsidRDefault="00504958" w:rsidP="00976A80">
            <w:pPr>
              <w:pStyle w:val="1"/>
            </w:pPr>
            <w:r>
              <w:t>项目编码</w:t>
            </w:r>
          </w:p>
        </w:tc>
        <w:tc>
          <w:tcPr>
            <w:tcW w:w="2608" w:type="dxa"/>
            <w:gridSpan w:val="2"/>
            <w:vAlign w:val="center"/>
          </w:tcPr>
          <w:p w:rsidR="00504958" w:rsidRDefault="00504958" w:rsidP="00976A80">
            <w:pPr>
              <w:pStyle w:val="2"/>
            </w:pPr>
            <w:r>
              <w:t>13073023P00003610001J</w:t>
            </w:r>
          </w:p>
        </w:tc>
        <w:tc>
          <w:tcPr>
            <w:tcW w:w="1587" w:type="dxa"/>
            <w:vAlign w:val="center"/>
          </w:tcPr>
          <w:p w:rsidR="00504958" w:rsidRDefault="00504958" w:rsidP="00976A80">
            <w:pPr>
              <w:pStyle w:val="1"/>
            </w:pPr>
            <w:r>
              <w:t>项目名称</w:t>
            </w:r>
          </w:p>
        </w:tc>
        <w:tc>
          <w:tcPr>
            <w:tcW w:w="4422" w:type="dxa"/>
            <w:gridSpan w:val="3"/>
            <w:vAlign w:val="center"/>
          </w:tcPr>
          <w:p w:rsidR="00504958" w:rsidRDefault="00504958" w:rsidP="00976A80">
            <w:pPr>
              <w:pStyle w:val="2"/>
            </w:pPr>
            <w:r>
              <w:t>冀财教【2022】183号 河北省财政厅 河北省教育厅 河北省人力资源和社会保障厅关于提前下达2023年省级现代职业教育发展专项资金预算（生均公用、免学费、助学金、建档立卡）</w:t>
            </w:r>
          </w:p>
        </w:tc>
      </w:tr>
      <w:tr w:rsidR="00504958" w:rsidTr="00976A80">
        <w:trPr>
          <w:trHeight w:val="369"/>
          <w:jc w:val="center"/>
        </w:trPr>
        <w:tc>
          <w:tcPr>
            <w:tcW w:w="1276" w:type="dxa"/>
            <w:vMerge w:val="restart"/>
            <w:vAlign w:val="center"/>
          </w:tcPr>
          <w:p w:rsidR="00504958" w:rsidRDefault="00504958" w:rsidP="00976A80">
            <w:pPr>
              <w:pStyle w:val="1"/>
            </w:pPr>
            <w:r>
              <w:t>预算规模及资金用途</w:t>
            </w:r>
          </w:p>
        </w:tc>
        <w:tc>
          <w:tcPr>
            <w:tcW w:w="1276" w:type="dxa"/>
            <w:vAlign w:val="center"/>
          </w:tcPr>
          <w:p w:rsidR="00504958" w:rsidRDefault="00504958" w:rsidP="00976A80">
            <w:pPr>
              <w:pStyle w:val="1"/>
            </w:pPr>
            <w:r>
              <w:t>预算数</w:t>
            </w:r>
          </w:p>
        </w:tc>
        <w:tc>
          <w:tcPr>
            <w:tcW w:w="1332" w:type="dxa"/>
            <w:vAlign w:val="center"/>
          </w:tcPr>
          <w:p w:rsidR="00504958" w:rsidRDefault="00504958" w:rsidP="00976A80">
            <w:pPr>
              <w:pStyle w:val="2"/>
            </w:pPr>
            <w:r>
              <w:t>211.52</w:t>
            </w:r>
          </w:p>
        </w:tc>
        <w:tc>
          <w:tcPr>
            <w:tcW w:w="1587" w:type="dxa"/>
            <w:vAlign w:val="center"/>
          </w:tcPr>
          <w:p w:rsidR="00504958" w:rsidRDefault="00504958" w:rsidP="00976A80">
            <w:pPr>
              <w:pStyle w:val="1"/>
            </w:pPr>
            <w:r>
              <w:t>其中：财政    资金</w:t>
            </w:r>
          </w:p>
        </w:tc>
        <w:tc>
          <w:tcPr>
            <w:tcW w:w="1304" w:type="dxa"/>
            <w:vAlign w:val="center"/>
          </w:tcPr>
          <w:p w:rsidR="00504958" w:rsidRDefault="00504958" w:rsidP="00976A80">
            <w:pPr>
              <w:pStyle w:val="2"/>
            </w:pPr>
            <w:r>
              <w:t>211.52</w:t>
            </w:r>
          </w:p>
        </w:tc>
        <w:tc>
          <w:tcPr>
            <w:tcW w:w="1276" w:type="dxa"/>
            <w:vAlign w:val="center"/>
          </w:tcPr>
          <w:p w:rsidR="00504958" w:rsidRDefault="00504958" w:rsidP="00976A80">
            <w:pPr>
              <w:pStyle w:val="1"/>
            </w:pPr>
            <w:r>
              <w:t>其他资金</w:t>
            </w:r>
          </w:p>
        </w:tc>
        <w:tc>
          <w:tcPr>
            <w:tcW w:w="1843" w:type="dxa"/>
            <w:vAlign w:val="center"/>
          </w:tcPr>
          <w:p w:rsidR="00504958" w:rsidRDefault="00504958" w:rsidP="00976A80">
            <w:pPr>
              <w:pStyle w:val="2"/>
            </w:pPr>
            <w:r>
              <w:t xml:space="preserve"> </w:t>
            </w:r>
          </w:p>
        </w:tc>
      </w:tr>
      <w:tr w:rsidR="00504958" w:rsidTr="00976A80">
        <w:trPr>
          <w:trHeight w:val="369"/>
          <w:jc w:val="center"/>
        </w:trPr>
        <w:tc>
          <w:tcPr>
            <w:tcW w:w="1276" w:type="dxa"/>
            <w:vMerge/>
          </w:tcPr>
          <w:p w:rsidR="00504958" w:rsidRDefault="00504958" w:rsidP="00976A80"/>
        </w:tc>
        <w:tc>
          <w:tcPr>
            <w:tcW w:w="8617" w:type="dxa"/>
            <w:gridSpan w:val="6"/>
            <w:vAlign w:val="center"/>
          </w:tcPr>
          <w:p w:rsidR="00504958" w:rsidRDefault="00504958" w:rsidP="00976A80">
            <w:pPr>
              <w:pStyle w:val="2"/>
            </w:pPr>
            <w:r>
              <w:t>免学费资金用于弥补学校经费不足，可用于学校日常开支，可用于采购设备等各项支出。助学金用于对家庭经济困难学生的补助。</w:t>
            </w:r>
          </w:p>
        </w:tc>
      </w:tr>
      <w:tr w:rsidR="00504958" w:rsidTr="00976A80">
        <w:trPr>
          <w:trHeight w:val="369"/>
          <w:jc w:val="center"/>
        </w:trPr>
        <w:tc>
          <w:tcPr>
            <w:tcW w:w="1276" w:type="dxa"/>
            <w:vMerge w:val="restart"/>
            <w:vAlign w:val="center"/>
          </w:tcPr>
          <w:p w:rsidR="00504958" w:rsidRDefault="00504958" w:rsidP="00976A80">
            <w:pPr>
              <w:pStyle w:val="1"/>
            </w:pPr>
            <w:r>
              <w:t>资金支出计划（%）</w:t>
            </w:r>
          </w:p>
        </w:tc>
        <w:tc>
          <w:tcPr>
            <w:tcW w:w="2608" w:type="dxa"/>
            <w:gridSpan w:val="2"/>
            <w:vAlign w:val="center"/>
          </w:tcPr>
          <w:p w:rsidR="00504958" w:rsidRDefault="00504958" w:rsidP="00976A80">
            <w:pPr>
              <w:pStyle w:val="1"/>
            </w:pPr>
            <w:r>
              <w:t>3月底</w:t>
            </w:r>
          </w:p>
        </w:tc>
        <w:tc>
          <w:tcPr>
            <w:tcW w:w="1587" w:type="dxa"/>
            <w:vAlign w:val="center"/>
          </w:tcPr>
          <w:p w:rsidR="00504958" w:rsidRDefault="00504958" w:rsidP="00976A80">
            <w:pPr>
              <w:pStyle w:val="1"/>
            </w:pPr>
            <w:r>
              <w:t>6月底</w:t>
            </w:r>
          </w:p>
        </w:tc>
        <w:tc>
          <w:tcPr>
            <w:tcW w:w="1304" w:type="dxa"/>
            <w:vAlign w:val="center"/>
          </w:tcPr>
          <w:p w:rsidR="00504958" w:rsidRDefault="00504958" w:rsidP="00976A80">
            <w:pPr>
              <w:pStyle w:val="1"/>
            </w:pPr>
            <w:r>
              <w:t>10月底</w:t>
            </w:r>
          </w:p>
        </w:tc>
        <w:tc>
          <w:tcPr>
            <w:tcW w:w="3118" w:type="dxa"/>
            <w:gridSpan w:val="2"/>
            <w:vAlign w:val="center"/>
          </w:tcPr>
          <w:p w:rsidR="00504958" w:rsidRDefault="00504958" w:rsidP="00976A80">
            <w:pPr>
              <w:pStyle w:val="1"/>
            </w:pPr>
            <w:r>
              <w:t>12月底</w:t>
            </w:r>
          </w:p>
        </w:tc>
      </w:tr>
      <w:tr w:rsidR="00504958" w:rsidTr="00976A80">
        <w:trPr>
          <w:trHeight w:val="369"/>
          <w:jc w:val="center"/>
        </w:trPr>
        <w:tc>
          <w:tcPr>
            <w:tcW w:w="1276" w:type="dxa"/>
            <w:vMerge/>
          </w:tcPr>
          <w:p w:rsidR="00504958" w:rsidRDefault="00504958" w:rsidP="00976A80"/>
        </w:tc>
        <w:tc>
          <w:tcPr>
            <w:tcW w:w="2608" w:type="dxa"/>
            <w:gridSpan w:val="2"/>
            <w:vAlign w:val="center"/>
          </w:tcPr>
          <w:p w:rsidR="00504958" w:rsidRDefault="00504958" w:rsidP="00976A80">
            <w:pPr>
              <w:pStyle w:val="3"/>
            </w:pPr>
            <w:r>
              <w:t xml:space="preserve"> </w:t>
            </w:r>
          </w:p>
        </w:tc>
        <w:tc>
          <w:tcPr>
            <w:tcW w:w="1587" w:type="dxa"/>
            <w:vAlign w:val="center"/>
          </w:tcPr>
          <w:p w:rsidR="00504958" w:rsidRDefault="00504958" w:rsidP="00976A80">
            <w:pPr>
              <w:pStyle w:val="3"/>
            </w:pPr>
            <w:r>
              <w:t>50%</w:t>
            </w:r>
          </w:p>
        </w:tc>
        <w:tc>
          <w:tcPr>
            <w:tcW w:w="1304" w:type="dxa"/>
            <w:vAlign w:val="center"/>
          </w:tcPr>
          <w:p w:rsidR="00504958" w:rsidRDefault="00504958" w:rsidP="00976A80">
            <w:pPr>
              <w:pStyle w:val="3"/>
            </w:pPr>
            <w:r>
              <w:t>50%</w:t>
            </w:r>
          </w:p>
        </w:tc>
        <w:tc>
          <w:tcPr>
            <w:tcW w:w="3118" w:type="dxa"/>
            <w:gridSpan w:val="2"/>
            <w:vAlign w:val="center"/>
          </w:tcPr>
          <w:p w:rsidR="00504958" w:rsidRDefault="00504958" w:rsidP="00976A80">
            <w:pPr>
              <w:pStyle w:val="3"/>
            </w:pPr>
            <w:r>
              <w:t>100%</w:t>
            </w:r>
          </w:p>
        </w:tc>
      </w:tr>
      <w:tr w:rsidR="00504958" w:rsidTr="00976A80">
        <w:trPr>
          <w:trHeight w:val="369"/>
          <w:jc w:val="center"/>
        </w:trPr>
        <w:tc>
          <w:tcPr>
            <w:tcW w:w="1276" w:type="dxa"/>
            <w:vAlign w:val="center"/>
          </w:tcPr>
          <w:p w:rsidR="00504958" w:rsidRDefault="00504958" w:rsidP="00976A80">
            <w:pPr>
              <w:pStyle w:val="1"/>
            </w:pPr>
            <w:r>
              <w:t>绩效目标</w:t>
            </w:r>
          </w:p>
        </w:tc>
        <w:tc>
          <w:tcPr>
            <w:tcW w:w="8617" w:type="dxa"/>
            <w:gridSpan w:val="6"/>
            <w:vAlign w:val="center"/>
          </w:tcPr>
          <w:p w:rsidR="00504958" w:rsidRDefault="00504958" w:rsidP="00976A80">
            <w:pPr>
              <w:pStyle w:val="2"/>
            </w:pPr>
            <w:r>
              <w:rPr>
                <w:rFonts w:hint="eastAsia"/>
                <w:lang w:eastAsia="zh-CN"/>
              </w:rPr>
              <w:t>通过经费的使用，保障学校教育教学工作正常开展</w:t>
            </w:r>
          </w:p>
        </w:tc>
      </w:tr>
    </w:tbl>
    <w:p w:rsidR="00504958" w:rsidRDefault="00504958" w:rsidP="0050495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04958" w:rsidTr="00976A80">
        <w:trPr>
          <w:trHeight w:val="397"/>
          <w:tblHeader/>
          <w:jc w:val="center"/>
        </w:trPr>
        <w:tc>
          <w:tcPr>
            <w:tcW w:w="1327" w:type="dxa"/>
            <w:vAlign w:val="center"/>
          </w:tcPr>
          <w:p w:rsidR="00504958" w:rsidRDefault="00504958" w:rsidP="00976A80">
            <w:pPr>
              <w:pStyle w:val="1"/>
            </w:pPr>
            <w:r>
              <w:t>一级指标</w:t>
            </w:r>
          </w:p>
        </w:tc>
        <w:tc>
          <w:tcPr>
            <w:tcW w:w="1327" w:type="dxa"/>
            <w:vAlign w:val="center"/>
          </w:tcPr>
          <w:p w:rsidR="00504958" w:rsidRDefault="00504958" w:rsidP="00976A80">
            <w:pPr>
              <w:pStyle w:val="1"/>
            </w:pPr>
            <w:r>
              <w:t>二级指标</w:t>
            </w:r>
          </w:p>
        </w:tc>
        <w:tc>
          <w:tcPr>
            <w:tcW w:w="1327" w:type="dxa"/>
            <w:vAlign w:val="center"/>
          </w:tcPr>
          <w:p w:rsidR="00504958" w:rsidRDefault="00504958" w:rsidP="00976A80">
            <w:pPr>
              <w:pStyle w:val="1"/>
            </w:pPr>
            <w:r>
              <w:t>三级指标</w:t>
            </w:r>
          </w:p>
        </w:tc>
        <w:tc>
          <w:tcPr>
            <w:tcW w:w="2654" w:type="dxa"/>
            <w:vAlign w:val="center"/>
          </w:tcPr>
          <w:p w:rsidR="00504958" w:rsidRDefault="00504958" w:rsidP="00976A80">
            <w:pPr>
              <w:pStyle w:val="1"/>
            </w:pPr>
            <w:r>
              <w:t>绩效指标描述</w:t>
            </w:r>
          </w:p>
        </w:tc>
        <w:tc>
          <w:tcPr>
            <w:tcW w:w="1327" w:type="dxa"/>
            <w:vAlign w:val="center"/>
          </w:tcPr>
          <w:p w:rsidR="00504958" w:rsidRDefault="00504958" w:rsidP="00976A80">
            <w:pPr>
              <w:pStyle w:val="1"/>
            </w:pPr>
            <w:r>
              <w:t>指标值</w:t>
            </w:r>
          </w:p>
        </w:tc>
        <w:tc>
          <w:tcPr>
            <w:tcW w:w="1327" w:type="dxa"/>
            <w:vAlign w:val="center"/>
          </w:tcPr>
          <w:p w:rsidR="00504958" w:rsidRDefault="00504958" w:rsidP="00976A80">
            <w:pPr>
              <w:pStyle w:val="1"/>
            </w:pPr>
            <w:r>
              <w:t>指标值确定依据</w:t>
            </w:r>
          </w:p>
        </w:tc>
      </w:tr>
      <w:tr w:rsidR="00504958" w:rsidTr="00976A80">
        <w:trPr>
          <w:trHeight w:val="369"/>
          <w:jc w:val="center"/>
        </w:trPr>
        <w:tc>
          <w:tcPr>
            <w:tcW w:w="1327" w:type="dxa"/>
            <w:vMerge w:val="restart"/>
            <w:vAlign w:val="center"/>
          </w:tcPr>
          <w:p w:rsidR="00504958" w:rsidRDefault="00504958" w:rsidP="00976A80">
            <w:pPr>
              <w:pStyle w:val="3"/>
            </w:pPr>
            <w:r>
              <w:t>产出指标</w:t>
            </w:r>
          </w:p>
        </w:tc>
        <w:tc>
          <w:tcPr>
            <w:tcW w:w="1327" w:type="dxa"/>
            <w:vAlign w:val="center"/>
          </w:tcPr>
          <w:p w:rsidR="00504958" w:rsidRDefault="00504958" w:rsidP="00976A80">
            <w:pPr>
              <w:pStyle w:val="2"/>
            </w:pPr>
            <w:r>
              <w:t>数量指标</w:t>
            </w:r>
          </w:p>
        </w:tc>
        <w:tc>
          <w:tcPr>
            <w:tcW w:w="1327" w:type="dxa"/>
            <w:vAlign w:val="center"/>
          </w:tcPr>
          <w:p w:rsidR="00504958" w:rsidRDefault="00504958" w:rsidP="00976A80">
            <w:pPr>
              <w:pStyle w:val="2"/>
            </w:pPr>
            <w:r>
              <w:t>涉及人数</w:t>
            </w:r>
          </w:p>
        </w:tc>
        <w:tc>
          <w:tcPr>
            <w:tcW w:w="2654" w:type="dxa"/>
            <w:vAlign w:val="center"/>
          </w:tcPr>
          <w:p w:rsidR="00504958" w:rsidRDefault="00504958" w:rsidP="00976A80">
            <w:pPr>
              <w:pStyle w:val="2"/>
            </w:pPr>
            <w:r>
              <w:t>享受政策人数</w:t>
            </w:r>
          </w:p>
        </w:tc>
        <w:tc>
          <w:tcPr>
            <w:tcW w:w="1327" w:type="dxa"/>
            <w:vAlign w:val="center"/>
          </w:tcPr>
          <w:p w:rsidR="00504958" w:rsidRDefault="00504958" w:rsidP="00976A80">
            <w:pPr>
              <w:pStyle w:val="2"/>
            </w:pPr>
            <w:r>
              <w:t>≥840人次</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质量指标</w:t>
            </w:r>
          </w:p>
        </w:tc>
        <w:tc>
          <w:tcPr>
            <w:tcW w:w="1327" w:type="dxa"/>
            <w:vAlign w:val="center"/>
          </w:tcPr>
          <w:p w:rsidR="00504958" w:rsidRDefault="00504958" w:rsidP="00976A80">
            <w:pPr>
              <w:pStyle w:val="2"/>
            </w:pPr>
            <w:r>
              <w:rPr>
                <w:rFonts w:hint="eastAsia"/>
                <w:lang w:eastAsia="zh-CN"/>
              </w:rPr>
              <w:t>正常运转率</w:t>
            </w:r>
          </w:p>
        </w:tc>
        <w:tc>
          <w:tcPr>
            <w:tcW w:w="2654" w:type="dxa"/>
            <w:vAlign w:val="center"/>
          </w:tcPr>
          <w:p w:rsidR="00504958" w:rsidRDefault="00504958" w:rsidP="00976A80">
            <w:pPr>
              <w:pStyle w:val="2"/>
            </w:pPr>
            <w:r>
              <w:t>正常</w:t>
            </w:r>
            <w:r>
              <w:rPr>
                <w:rFonts w:hint="eastAsia"/>
                <w:lang w:eastAsia="zh-CN"/>
              </w:rPr>
              <w:t>运转率</w:t>
            </w:r>
          </w:p>
        </w:tc>
        <w:tc>
          <w:tcPr>
            <w:tcW w:w="1327" w:type="dxa"/>
            <w:vAlign w:val="center"/>
          </w:tcPr>
          <w:p w:rsidR="00504958" w:rsidRDefault="00504958" w:rsidP="00976A80">
            <w:pPr>
              <w:pStyle w:val="2"/>
            </w:pPr>
            <w:r>
              <w:t>≥</w:t>
            </w:r>
            <w:r>
              <w:rPr>
                <w:rFonts w:hint="eastAsia"/>
                <w:lang w:eastAsia="zh-CN"/>
              </w:rPr>
              <w:t>10</w:t>
            </w:r>
            <w:r>
              <w:t>0%</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时效指标</w:t>
            </w:r>
          </w:p>
        </w:tc>
        <w:tc>
          <w:tcPr>
            <w:tcW w:w="1327" w:type="dxa"/>
            <w:vAlign w:val="center"/>
          </w:tcPr>
          <w:p w:rsidR="00504958" w:rsidRDefault="00504958" w:rsidP="00976A80">
            <w:pPr>
              <w:pStyle w:val="2"/>
            </w:pPr>
            <w:r>
              <w:rPr>
                <w:rFonts w:hint="eastAsia"/>
                <w:lang w:eastAsia="zh-CN"/>
              </w:rPr>
              <w:t>及时性</w:t>
            </w:r>
          </w:p>
        </w:tc>
        <w:tc>
          <w:tcPr>
            <w:tcW w:w="2654" w:type="dxa"/>
            <w:vAlign w:val="center"/>
          </w:tcPr>
          <w:p w:rsidR="00504958" w:rsidRDefault="00504958" w:rsidP="00976A80">
            <w:pPr>
              <w:pStyle w:val="2"/>
            </w:pPr>
            <w:r>
              <w:rPr>
                <w:rFonts w:hint="eastAsia"/>
                <w:lang w:eastAsia="zh-CN"/>
              </w:rPr>
              <w:t>项目实施及资金拨付及时</w:t>
            </w:r>
          </w:p>
        </w:tc>
        <w:tc>
          <w:tcPr>
            <w:tcW w:w="1327" w:type="dxa"/>
            <w:vAlign w:val="center"/>
          </w:tcPr>
          <w:p w:rsidR="00504958" w:rsidRDefault="00504958" w:rsidP="00976A80">
            <w:pPr>
              <w:pStyle w:val="2"/>
            </w:pPr>
            <w:r>
              <w:rPr>
                <w:rFonts w:hint="eastAsia"/>
                <w:lang w:eastAsia="zh-CN"/>
              </w:rPr>
              <w:t>及时完成</w:t>
            </w:r>
          </w:p>
        </w:tc>
        <w:tc>
          <w:tcPr>
            <w:tcW w:w="1327" w:type="dxa"/>
            <w:vAlign w:val="center"/>
          </w:tcPr>
          <w:p w:rsidR="00504958" w:rsidRDefault="00504958" w:rsidP="00976A80">
            <w:pPr>
              <w:pStyle w:val="2"/>
            </w:pPr>
            <w:r>
              <w:rPr>
                <w:rFonts w:hint="eastAsia"/>
                <w:lang w:eastAsia="zh-CN"/>
              </w:rPr>
              <w:t>年底工作计</w:t>
            </w:r>
            <w:r>
              <w:rPr>
                <w:rFonts w:hint="eastAsia"/>
                <w:lang w:eastAsia="zh-CN"/>
              </w:rPr>
              <w:lastRenderedPageBreak/>
              <w:t>划</w:t>
            </w:r>
          </w:p>
        </w:tc>
      </w:tr>
      <w:tr w:rsidR="00504958" w:rsidTr="00976A80">
        <w:trPr>
          <w:trHeight w:val="369"/>
          <w:jc w:val="center"/>
        </w:trPr>
        <w:tc>
          <w:tcPr>
            <w:tcW w:w="1327" w:type="dxa"/>
            <w:vMerge/>
            <w:vAlign w:val="center"/>
          </w:tcPr>
          <w:p w:rsidR="00504958" w:rsidRDefault="00504958" w:rsidP="00976A80"/>
        </w:tc>
        <w:tc>
          <w:tcPr>
            <w:tcW w:w="1327" w:type="dxa"/>
            <w:vAlign w:val="center"/>
          </w:tcPr>
          <w:p w:rsidR="00504958" w:rsidRDefault="00504958" w:rsidP="00976A80">
            <w:pPr>
              <w:pStyle w:val="2"/>
            </w:pPr>
            <w:r>
              <w:t>成本指标</w:t>
            </w:r>
          </w:p>
        </w:tc>
        <w:tc>
          <w:tcPr>
            <w:tcW w:w="1327" w:type="dxa"/>
            <w:vAlign w:val="center"/>
          </w:tcPr>
          <w:p w:rsidR="00504958" w:rsidRDefault="00504958" w:rsidP="00976A80">
            <w:pPr>
              <w:pStyle w:val="2"/>
            </w:pPr>
            <w:r>
              <w:t>预算控制数</w:t>
            </w:r>
          </w:p>
        </w:tc>
        <w:tc>
          <w:tcPr>
            <w:tcW w:w="2654" w:type="dxa"/>
            <w:vAlign w:val="center"/>
          </w:tcPr>
          <w:p w:rsidR="00504958" w:rsidRDefault="00504958" w:rsidP="00976A80">
            <w:pPr>
              <w:pStyle w:val="2"/>
            </w:pPr>
            <w:r>
              <w:t>预算控制数</w:t>
            </w:r>
          </w:p>
        </w:tc>
        <w:tc>
          <w:tcPr>
            <w:tcW w:w="1327" w:type="dxa"/>
            <w:vAlign w:val="center"/>
          </w:tcPr>
          <w:p w:rsidR="00504958" w:rsidRDefault="00504958" w:rsidP="00976A80">
            <w:pPr>
              <w:pStyle w:val="2"/>
            </w:pPr>
            <w:r>
              <w:rPr>
                <w:rFonts w:hint="eastAsia"/>
                <w:lang w:eastAsia="zh-CN"/>
              </w:rPr>
              <w:t>≤</w:t>
            </w:r>
            <w:r>
              <w:t>211.52万元</w:t>
            </w:r>
          </w:p>
        </w:tc>
        <w:tc>
          <w:tcPr>
            <w:tcW w:w="1327" w:type="dxa"/>
            <w:vAlign w:val="center"/>
          </w:tcPr>
          <w:p w:rsidR="00504958" w:rsidRDefault="00504958" w:rsidP="00976A80">
            <w:pPr>
              <w:pStyle w:val="2"/>
            </w:pPr>
            <w:r>
              <w:rPr>
                <w:rFonts w:hint="eastAsia"/>
                <w:lang w:eastAsia="zh-CN"/>
              </w:rPr>
              <w:t>预算数</w:t>
            </w:r>
          </w:p>
        </w:tc>
      </w:tr>
      <w:tr w:rsidR="00504958" w:rsidTr="00976A80">
        <w:trPr>
          <w:trHeight w:val="369"/>
          <w:jc w:val="center"/>
        </w:trPr>
        <w:tc>
          <w:tcPr>
            <w:tcW w:w="1327" w:type="dxa"/>
            <w:vAlign w:val="center"/>
          </w:tcPr>
          <w:p w:rsidR="00504958" w:rsidRDefault="00504958" w:rsidP="00976A80">
            <w:r>
              <w:t>效益指标</w:t>
            </w:r>
          </w:p>
        </w:tc>
        <w:tc>
          <w:tcPr>
            <w:tcW w:w="1327" w:type="dxa"/>
            <w:vAlign w:val="center"/>
          </w:tcPr>
          <w:p w:rsidR="00504958" w:rsidRDefault="00504958" w:rsidP="00976A80">
            <w:pPr>
              <w:pStyle w:val="2"/>
            </w:pPr>
            <w:r>
              <w:t>社会效益指标</w:t>
            </w:r>
          </w:p>
        </w:tc>
        <w:tc>
          <w:tcPr>
            <w:tcW w:w="1327" w:type="dxa"/>
            <w:vAlign w:val="center"/>
          </w:tcPr>
          <w:p w:rsidR="00504958" w:rsidRDefault="00504958" w:rsidP="00976A80">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教育教学工作开展情况</w:t>
            </w:r>
          </w:p>
        </w:tc>
        <w:tc>
          <w:tcPr>
            <w:tcW w:w="2654" w:type="dxa"/>
            <w:vAlign w:val="center"/>
          </w:tcPr>
          <w:p w:rsidR="00504958" w:rsidRDefault="00504958" w:rsidP="00976A80">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教育教学工作是否正常开展</w:t>
            </w:r>
          </w:p>
        </w:tc>
        <w:tc>
          <w:tcPr>
            <w:tcW w:w="1327" w:type="dxa"/>
            <w:vAlign w:val="center"/>
          </w:tcPr>
          <w:p w:rsidR="00504958" w:rsidRDefault="00504958" w:rsidP="00976A80">
            <w:pPr>
              <w:pStyle w:val="2"/>
              <w:rPr>
                <w:lang w:eastAsia="zh-CN"/>
              </w:rPr>
            </w:pPr>
            <w:r>
              <w:rPr>
                <w:rFonts w:hint="eastAsia"/>
                <w:lang w:eastAsia="zh-CN"/>
              </w:rPr>
              <w:t>正常开展</w:t>
            </w:r>
          </w:p>
        </w:tc>
        <w:tc>
          <w:tcPr>
            <w:tcW w:w="1327" w:type="dxa"/>
            <w:vAlign w:val="center"/>
          </w:tcPr>
          <w:p w:rsidR="00504958" w:rsidRDefault="00504958" w:rsidP="00976A80">
            <w:pPr>
              <w:pStyle w:val="2"/>
            </w:pPr>
            <w:r>
              <w:rPr>
                <w:rFonts w:hint="eastAsia"/>
                <w:lang w:eastAsia="zh-CN"/>
              </w:rPr>
              <w:t>年底工作计划</w:t>
            </w:r>
          </w:p>
        </w:tc>
      </w:tr>
      <w:tr w:rsidR="00504958" w:rsidTr="00976A80">
        <w:trPr>
          <w:trHeight w:val="369"/>
          <w:jc w:val="center"/>
        </w:trPr>
        <w:tc>
          <w:tcPr>
            <w:tcW w:w="1327" w:type="dxa"/>
            <w:vAlign w:val="center"/>
          </w:tcPr>
          <w:p w:rsidR="00504958" w:rsidRDefault="00504958" w:rsidP="00976A80">
            <w:pPr>
              <w:pStyle w:val="3"/>
            </w:pPr>
            <w:r>
              <w:t>满意度指标</w:t>
            </w:r>
          </w:p>
        </w:tc>
        <w:tc>
          <w:tcPr>
            <w:tcW w:w="1327" w:type="dxa"/>
            <w:vAlign w:val="center"/>
          </w:tcPr>
          <w:p w:rsidR="00504958" w:rsidRDefault="00504958" w:rsidP="00976A80">
            <w:pPr>
              <w:pStyle w:val="2"/>
            </w:pPr>
            <w:r>
              <w:rPr>
                <w:rFonts w:hint="eastAsia"/>
                <w:lang w:eastAsia="zh-CN"/>
              </w:rPr>
              <w:t>受益</w:t>
            </w:r>
            <w:r>
              <w:t>对象满意度指标</w:t>
            </w:r>
          </w:p>
        </w:tc>
        <w:tc>
          <w:tcPr>
            <w:tcW w:w="1327" w:type="dxa"/>
            <w:vAlign w:val="center"/>
          </w:tcPr>
          <w:p w:rsidR="00504958" w:rsidRDefault="00504958" w:rsidP="00976A80">
            <w:pPr>
              <w:pStyle w:val="2"/>
            </w:pPr>
            <w:r>
              <w:t>学生满意度</w:t>
            </w:r>
          </w:p>
        </w:tc>
        <w:tc>
          <w:tcPr>
            <w:tcW w:w="2654" w:type="dxa"/>
            <w:vAlign w:val="center"/>
          </w:tcPr>
          <w:p w:rsidR="00504958" w:rsidRDefault="00504958" w:rsidP="00976A80">
            <w:pPr>
              <w:pStyle w:val="2"/>
            </w:pPr>
            <w:r>
              <w:t>学生满意度</w:t>
            </w:r>
          </w:p>
        </w:tc>
        <w:tc>
          <w:tcPr>
            <w:tcW w:w="1327" w:type="dxa"/>
            <w:vAlign w:val="center"/>
          </w:tcPr>
          <w:p w:rsidR="00504958" w:rsidRDefault="00504958" w:rsidP="00976A80">
            <w:pPr>
              <w:pStyle w:val="2"/>
            </w:pPr>
            <w:r>
              <w:t>≥9</w:t>
            </w:r>
            <w:r>
              <w:rPr>
                <w:rFonts w:hint="eastAsia"/>
                <w:lang w:eastAsia="zh-CN"/>
              </w:rPr>
              <w:t>5</w:t>
            </w:r>
            <w:r>
              <w:t>%</w:t>
            </w:r>
          </w:p>
        </w:tc>
        <w:tc>
          <w:tcPr>
            <w:tcW w:w="1327" w:type="dxa"/>
            <w:vAlign w:val="center"/>
          </w:tcPr>
          <w:p w:rsidR="00504958" w:rsidRDefault="00504958" w:rsidP="00976A80">
            <w:pPr>
              <w:pStyle w:val="2"/>
              <w:rPr>
                <w:lang w:eastAsia="zh-CN"/>
              </w:rPr>
            </w:pPr>
            <w:r>
              <w:rPr>
                <w:rFonts w:hint="eastAsia"/>
                <w:lang w:eastAsia="zh-CN"/>
              </w:rPr>
              <w:t>调查问卷</w:t>
            </w:r>
          </w:p>
        </w:tc>
      </w:tr>
    </w:tbl>
    <w:p w:rsidR="002F2FD5" w:rsidRDefault="00384DDC">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pPr>
        <w:rPr>
          <w:rFonts w:eastAsiaTheme="minorEastAsia"/>
          <w:lang w:eastAsia="zh-CN"/>
        </w:rPr>
      </w:pPr>
    </w:p>
    <w:p w:rsidR="00477EC0" w:rsidRDefault="00477EC0" w:rsidP="00477EC0">
      <w:pPr>
        <w:autoSpaceDE w:val="0"/>
        <w:autoSpaceDN w:val="0"/>
        <w:adjustRightInd w:val="0"/>
        <w:ind w:left="198" w:firstLineChars="200" w:firstLine="640"/>
        <w:rPr>
          <w:rFonts w:ascii="黑体" w:eastAsia="黑体" w:hAnsi="黑体" w:cs="Times New Roman"/>
          <w:sz w:val="32"/>
          <w:szCs w:val="32"/>
          <w:lang w:eastAsia="zh-CN"/>
        </w:rPr>
      </w:pPr>
    </w:p>
    <w:p w:rsidR="00477EC0" w:rsidRDefault="00477EC0" w:rsidP="00477EC0">
      <w:pPr>
        <w:autoSpaceDE w:val="0"/>
        <w:autoSpaceDN w:val="0"/>
        <w:adjustRightInd w:val="0"/>
        <w:ind w:left="198" w:firstLineChars="200" w:firstLine="640"/>
        <w:rPr>
          <w:rFonts w:ascii="黑体" w:eastAsia="黑体" w:hAnsi="黑体" w:cs="Times New Roman"/>
          <w:sz w:val="32"/>
          <w:szCs w:val="32"/>
          <w:lang w:eastAsia="zh-CN"/>
        </w:rPr>
      </w:pPr>
    </w:p>
    <w:p w:rsidR="00477EC0" w:rsidRDefault="00477EC0" w:rsidP="00477EC0">
      <w:pPr>
        <w:autoSpaceDE w:val="0"/>
        <w:autoSpaceDN w:val="0"/>
        <w:adjustRightInd w:val="0"/>
        <w:ind w:left="198" w:firstLineChars="200" w:firstLine="640"/>
        <w:rPr>
          <w:rFonts w:ascii="黑体" w:eastAsia="黑体" w:hAnsi="黑体" w:cs="Times New Roman"/>
          <w:sz w:val="32"/>
          <w:szCs w:val="32"/>
          <w:lang w:eastAsia="zh-CN"/>
        </w:rPr>
      </w:pPr>
    </w:p>
    <w:p w:rsidR="00477EC0" w:rsidRDefault="00477EC0" w:rsidP="00B72AF3">
      <w:pPr>
        <w:autoSpaceDE w:val="0"/>
        <w:autoSpaceDN w:val="0"/>
        <w:adjustRightInd w:val="0"/>
        <w:rPr>
          <w:rFonts w:ascii="黑体" w:eastAsia="黑体" w:hAnsi="黑体" w:cs="Times New Roman"/>
          <w:sz w:val="32"/>
          <w:szCs w:val="32"/>
          <w:lang w:eastAsia="zh-CN"/>
        </w:rPr>
      </w:pPr>
    </w:p>
    <w:p w:rsidR="00477EC0" w:rsidRDefault="00477EC0" w:rsidP="00477EC0">
      <w:pPr>
        <w:autoSpaceDE w:val="0"/>
        <w:autoSpaceDN w:val="0"/>
        <w:adjustRightInd w:val="0"/>
        <w:ind w:left="198" w:firstLineChars="200" w:firstLine="640"/>
        <w:rPr>
          <w:rFonts w:ascii="黑体" w:eastAsia="黑体" w:hAnsi="黑体" w:cs="Times New Roman"/>
          <w:sz w:val="32"/>
          <w:szCs w:val="32"/>
        </w:rPr>
      </w:pPr>
      <w:r>
        <w:rPr>
          <w:rFonts w:ascii="黑体" w:eastAsia="黑体" w:hAnsi="黑体" w:cs="Times New Roman" w:hint="eastAsia"/>
          <w:sz w:val="32"/>
          <w:szCs w:val="32"/>
        </w:rPr>
        <w:t>六、政府采购预算情况</w:t>
      </w:r>
    </w:p>
    <w:p w:rsidR="00477EC0" w:rsidRDefault="00477EC0" w:rsidP="00477EC0">
      <w:pPr>
        <w:rPr>
          <w:rFonts w:eastAsiaTheme="minorEastAsia"/>
          <w:sz w:val="32"/>
          <w:szCs w:val="32"/>
          <w:lang w:eastAsia="zh-CN"/>
        </w:rPr>
      </w:pPr>
      <w:r>
        <w:rPr>
          <w:rFonts w:hint="eastAsia"/>
          <w:sz w:val="32"/>
          <w:szCs w:val="32"/>
        </w:rPr>
        <w:t xml:space="preserve">     202</w:t>
      </w:r>
      <w:r w:rsidR="00B72AF3">
        <w:rPr>
          <w:rFonts w:eastAsiaTheme="minorEastAsia" w:hint="eastAsia"/>
          <w:sz w:val="32"/>
          <w:szCs w:val="32"/>
          <w:lang w:eastAsia="zh-CN"/>
        </w:rPr>
        <w:t>3</w:t>
      </w:r>
      <w:r>
        <w:rPr>
          <w:rFonts w:hint="eastAsia"/>
          <w:sz w:val="32"/>
          <w:szCs w:val="32"/>
        </w:rPr>
        <w:t>年，我单位安排政府采购预算</w:t>
      </w:r>
      <w:r w:rsidR="00B72AF3">
        <w:rPr>
          <w:rFonts w:eastAsiaTheme="minorEastAsia" w:hint="eastAsia"/>
          <w:sz w:val="32"/>
          <w:szCs w:val="32"/>
          <w:lang w:eastAsia="zh-CN"/>
        </w:rPr>
        <w:t>1060.02</w:t>
      </w:r>
      <w:r>
        <w:rPr>
          <w:rFonts w:hint="eastAsia"/>
          <w:sz w:val="32"/>
          <w:szCs w:val="32"/>
        </w:rPr>
        <w:t>万元。具体内容见下表。</w:t>
      </w:r>
    </w:p>
    <w:p w:rsidR="008625EC" w:rsidRPr="008B416C" w:rsidRDefault="008B416C" w:rsidP="00477EC0">
      <w:pPr>
        <w:rPr>
          <w:rFonts w:eastAsiaTheme="minorEastAsia"/>
          <w:sz w:val="28"/>
          <w:szCs w:val="28"/>
          <w:lang w:eastAsia="zh-CN"/>
        </w:rPr>
      </w:pPr>
      <w:r>
        <w:rPr>
          <w:rFonts w:eastAsiaTheme="minorEastAsia" w:hint="eastAsia"/>
          <w:sz w:val="32"/>
          <w:szCs w:val="32"/>
          <w:lang w:eastAsia="zh-CN"/>
        </w:rPr>
        <w:t xml:space="preserve">                                                                          </w:t>
      </w:r>
      <w:r w:rsidRPr="008B416C">
        <w:rPr>
          <w:rFonts w:eastAsiaTheme="minorEastAsia" w:hint="eastAsia"/>
          <w:sz w:val="28"/>
          <w:szCs w:val="28"/>
          <w:lang w:eastAsia="zh-CN"/>
        </w:rPr>
        <w:t>金额单位：万元</w:t>
      </w:r>
    </w:p>
    <w:tbl>
      <w:tblPr>
        <w:tblW w:w="145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024"/>
        <w:gridCol w:w="962"/>
        <w:gridCol w:w="1306"/>
        <w:gridCol w:w="1275"/>
        <w:gridCol w:w="567"/>
        <w:gridCol w:w="359"/>
        <w:gridCol w:w="850"/>
        <w:gridCol w:w="964"/>
        <w:gridCol w:w="964"/>
        <w:gridCol w:w="599"/>
        <w:gridCol w:w="567"/>
        <w:gridCol w:w="850"/>
        <w:gridCol w:w="851"/>
        <w:gridCol w:w="850"/>
        <w:gridCol w:w="629"/>
        <w:gridCol w:w="924"/>
      </w:tblGrid>
      <w:tr w:rsidR="00673BCF" w:rsidTr="008522C2">
        <w:trPr>
          <w:cantSplit/>
          <w:jc w:val="center"/>
        </w:trPr>
        <w:tc>
          <w:tcPr>
            <w:tcW w:w="2024" w:type="dxa"/>
            <w:vAlign w:val="center"/>
          </w:tcPr>
          <w:p w:rsidR="00B72AF3" w:rsidRDefault="00B72AF3" w:rsidP="00AD30D9">
            <w:pPr>
              <w:pStyle w:val="6"/>
            </w:pPr>
            <w:r>
              <w:t>怀来高级技工学校小计</w:t>
            </w:r>
          </w:p>
        </w:tc>
        <w:tc>
          <w:tcPr>
            <w:tcW w:w="962" w:type="dxa"/>
            <w:vAlign w:val="center"/>
          </w:tcPr>
          <w:p w:rsidR="00B72AF3" w:rsidRDefault="00B72AF3" w:rsidP="00AD30D9">
            <w:pPr>
              <w:pStyle w:val="7"/>
            </w:pPr>
          </w:p>
        </w:tc>
        <w:tc>
          <w:tcPr>
            <w:tcW w:w="1306" w:type="dxa"/>
            <w:vAlign w:val="center"/>
          </w:tcPr>
          <w:p w:rsidR="00B72AF3" w:rsidRDefault="00B72AF3" w:rsidP="00AD30D9">
            <w:pPr>
              <w:pStyle w:val="5"/>
            </w:pPr>
          </w:p>
        </w:tc>
        <w:tc>
          <w:tcPr>
            <w:tcW w:w="1275" w:type="dxa"/>
            <w:vAlign w:val="center"/>
          </w:tcPr>
          <w:p w:rsidR="00B72AF3" w:rsidRDefault="00B72AF3" w:rsidP="00AD30D9">
            <w:pPr>
              <w:pStyle w:val="5"/>
            </w:pPr>
          </w:p>
        </w:tc>
        <w:tc>
          <w:tcPr>
            <w:tcW w:w="567" w:type="dxa"/>
            <w:vAlign w:val="center"/>
          </w:tcPr>
          <w:p w:rsidR="00B72AF3" w:rsidRDefault="00B72AF3" w:rsidP="00AD30D9">
            <w:pPr>
              <w:pStyle w:val="6"/>
            </w:pPr>
          </w:p>
        </w:tc>
        <w:tc>
          <w:tcPr>
            <w:tcW w:w="359" w:type="dxa"/>
            <w:vAlign w:val="center"/>
          </w:tcPr>
          <w:p w:rsidR="00B72AF3" w:rsidRDefault="00B72AF3" w:rsidP="00AD30D9">
            <w:pPr>
              <w:pStyle w:val="7"/>
            </w:pPr>
          </w:p>
        </w:tc>
        <w:tc>
          <w:tcPr>
            <w:tcW w:w="850" w:type="dxa"/>
            <w:vAlign w:val="center"/>
          </w:tcPr>
          <w:p w:rsidR="00B72AF3" w:rsidRDefault="00B72AF3" w:rsidP="00AD30D9">
            <w:pPr>
              <w:pStyle w:val="7"/>
            </w:pPr>
          </w:p>
        </w:tc>
        <w:tc>
          <w:tcPr>
            <w:tcW w:w="964" w:type="dxa"/>
            <w:vAlign w:val="center"/>
          </w:tcPr>
          <w:p w:rsidR="00B72AF3" w:rsidRDefault="00B72AF3" w:rsidP="00AD30D9">
            <w:pPr>
              <w:pStyle w:val="7"/>
            </w:pPr>
            <w:r>
              <w:t>1060.02</w:t>
            </w:r>
          </w:p>
        </w:tc>
        <w:tc>
          <w:tcPr>
            <w:tcW w:w="964" w:type="dxa"/>
            <w:vAlign w:val="center"/>
          </w:tcPr>
          <w:p w:rsidR="00B72AF3" w:rsidRDefault="00B72AF3" w:rsidP="00AD30D9">
            <w:pPr>
              <w:pStyle w:val="7"/>
            </w:pPr>
            <w:r>
              <w:t>1060.02</w:t>
            </w:r>
          </w:p>
        </w:tc>
        <w:tc>
          <w:tcPr>
            <w:tcW w:w="599" w:type="dxa"/>
            <w:vAlign w:val="center"/>
          </w:tcPr>
          <w:p w:rsidR="00B72AF3" w:rsidRDefault="00B72AF3" w:rsidP="00AD30D9">
            <w:pPr>
              <w:pStyle w:val="7"/>
            </w:pPr>
          </w:p>
        </w:tc>
        <w:tc>
          <w:tcPr>
            <w:tcW w:w="567" w:type="dxa"/>
            <w:vAlign w:val="center"/>
          </w:tcPr>
          <w:p w:rsidR="00B72AF3" w:rsidRDefault="00B72AF3" w:rsidP="00AD30D9">
            <w:pPr>
              <w:pStyle w:val="7"/>
            </w:pPr>
          </w:p>
        </w:tc>
        <w:tc>
          <w:tcPr>
            <w:tcW w:w="850" w:type="dxa"/>
            <w:vAlign w:val="center"/>
          </w:tcPr>
          <w:p w:rsidR="00B72AF3" w:rsidRDefault="00B72AF3" w:rsidP="00AD30D9">
            <w:pPr>
              <w:pStyle w:val="7"/>
            </w:pPr>
          </w:p>
        </w:tc>
        <w:tc>
          <w:tcPr>
            <w:tcW w:w="851" w:type="dxa"/>
            <w:vAlign w:val="center"/>
          </w:tcPr>
          <w:p w:rsidR="00B72AF3" w:rsidRDefault="00B72AF3" w:rsidP="00AD30D9">
            <w:pPr>
              <w:pStyle w:val="7"/>
            </w:pPr>
          </w:p>
        </w:tc>
        <w:tc>
          <w:tcPr>
            <w:tcW w:w="850" w:type="dxa"/>
            <w:vAlign w:val="center"/>
          </w:tcPr>
          <w:p w:rsidR="00B72AF3" w:rsidRDefault="00B72AF3" w:rsidP="00AD30D9">
            <w:pPr>
              <w:pStyle w:val="7"/>
            </w:pPr>
          </w:p>
        </w:tc>
        <w:tc>
          <w:tcPr>
            <w:tcW w:w="629" w:type="dxa"/>
            <w:vAlign w:val="center"/>
          </w:tcPr>
          <w:p w:rsidR="00B72AF3" w:rsidRDefault="00B72AF3" w:rsidP="00AD30D9">
            <w:pPr>
              <w:pStyle w:val="7"/>
            </w:pPr>
          </w:p>
        </w:tc>
        <w:tc>
          <w:tcPr>
            <w:tcW w:w="924" w:type="dxa"/>
            <w:vAlign w:val="center"/>
          </w:tcPr>
          <w:p w:rsidR="00B72AF3" w:rsidRDefault="00B72AF3" w:rsidP="00AD30D9">
            <w:pPr>
              <w:pStyle w:val="7"/>
            </w:pPr>
            <w:r>
              <w:t>640.72</w:t>
            </w:r>
          </w:p>
        </w:tc>
      </w:tr>
      <w:tr w:rsidR="00673BCF" w:rsidTr="008522C2">
        <w:trPr>
          <w:cantSplit/>
          <w:jc w:val="center"/>
        </w:trPr>
        <w:tc>
          <w:tcPr>
            <w:tcW w:w="2024" w:type="dxa"/>
            <w:vAlign w:val="center"/>
          </w:tcPr>
          <w:p w:rsidR="00B72AF3" w:rsidRDefault="00B72AF3" w:rsidP="00AD30D9">
            <w:pPr>
              <w:pStyle w:val="2"/>
            </w:pPr>
            <w:r>
              <w:t>2023年公用经费项目</w:t>
            </w:r>
          </w:p>
        </w:tc>
        <w:tc>
          <w:tcPr>
            <w:tcW w:w="962" w:type="dxa"/>
            <w:vAlign w:val="center"/>
          </w:tcPr>
          <w:p w:rsidR="00B72AF3" w:rsidRDefault="00B72AF3" w:rsidP="00AD30D9">
            <w:pPr>
              <w:pStyle w:val="4"/>
            </w:pPr>
            <w:r>
              <w:t>320.40</w:t>
            </w:r>
          </w:p>
        </w:tc>
        <w:tc>
          <w:tcPr>
            <w:tcW w:w="1306" w:type="dxa"/>
            <w:vAlign w:val="center"/>
          </w:tcPr>
          <w:p w:rsidR="00B72AF3" w:rsidRDefault="00B72AF3" w:rsidP="00AD30D9">
            <w:pPr>
              <w:pStyle w:val="2"/>
            </w:pPr>
            <w:r>
              <w:t>其他计算机</w:t>
            </w:r>
          </w:p>
        </w:tc>
        <w:tc>
          <w:tcPr>
            <w:tcW w:w="1275" w:type="dxa"/>
            <w:vAlign w:val="center"/>
          </w:tcPr>
          <w:p w:rsidR="00B72AF3" w:rsidRDefault="00B72AF3" w:rsidP="00AD30D9">
            <w:pPr>
              <w:pStyle w:val="2"/>
            </w:pPr>
            <w:r>
              <w:t>A02010199</w:t>
            </w:r>
          </w:p>
        </w:tc>
        <w:tc>
          <w:tcPr>
            <w:tcW w:w="567" w:type="dxa"/>
            <w:vAlign w:val="center"/>
          </w:tcPr>
          <w:p w:rsidR="00B72AF3" w:rsidRDefault="00B72AF3" w:rsidP="00AD30D9">
            <w:pPr>
              <w:pStyle w:val="3"/>
            </w:pPr>
            <w:r>
              <w:t>批</w:t>
            </w:r>
          </w:p>
        </w:tc>
        <w:tc>
          <w:tcPr>
            <w:tcW w:w="359" w:type="dxa"/>
            <w:vAlign w:val="center"/>
          </w:tcPr>
          <w:p w:rsidR="00B72AF3" w:rsidRDefault="00B72AF3" w:rsidP="00AD30D9">
            <w:pPr>
              <w:pStyle w:val="4"/>
            </w:pPr>
            <w:r>
              <w:t>1</w:t>
            </w:r>
          </w:p>
        </w:tc>
        <w:tc>
          <w:tcPr>
            <w:tcW w:w="850" w:type="dxa"/>
            <w:vAlign w:val="center"/>
          </w:tcPr>
          <w:p w:rsidR="00B72AF3" w:rsidRDefault="00B72AF3" w:rsidP="00AD30D9">
            <w:pPr>
              <w:pStyle w:val="4"/>
            </w:pPr>
            <w:r>
              <w:t>320.00</w:t>
            </w:r>
          </w:p>
        </w:tc>
        <w:tc>
          <w:tcPr>
            <w:tcW w:w="964" w:type="dxa"/>
            <w:vAlign w:val="center"/>
          </w:tcPr>
          <w:p w:rsidR="00B72AF3" w:rsidRDefault="00B72AF3" w:rsidP="00AD30D9">
            <w:pPr>
              <w:pStyle w:val="4"/>
            </w:pPr>
            <w:r>
              <w:t>320.00</w:t>
            </w:r>
          </w:p>
        </w:tc>
        <w:tc>
          <w:tcPr>
            <w:tcW w:w="964" w:type="dxa"/>
            <w:vAlign w:val="center"/>
          </w:tcPr>
          <w:p w:rsidR="00B72AF3" w:rsidRDefault="00B72AF3" w:rsidP="00AD30D9">
            <w:pPr>
              <w:pStyle w:val="4"/>
            </w:pPr>
            <w:r>
              <w:t>320.00</w:t>
            </w:r>
          </w:p>
        </w:tc>
        <w:tc>
          <w:tcPr>
            <w:tcW w:w="599" w:type="dxa"/>
            <w:vAlign w:val="center"/>
          </w:tcPr>
          <w:p w:rsidR="00B72AF3" w:rsidRDefault="00B72AF3" w:rsidP="00AD30D9">
            <w:pPr>
              <w:pStyle w:val="4"/>
            </w:pPr>
          </w:p>
        </w:tc>
        <w:tc>
          <w:tcPr>
            <w:tcW w:w="567" w:type="dxa"/>
            <w:vAlign w:val="center"/>
          </w:tcPr>
          <w:p w:rsidR="00B72AF3" w:rsidRDefault="00B72AF3" w:rsidP="00AD30D9">
            <w:pPr>
              <w:pStyle w:val="4"/>
            </w:pPr>
          </w:p>
        </w:tc>
        <w:tc>
          <w:tcPr>
            <w:tcW w:w="850" w:type="dxa"/>
            <w:vAlign w:val="center"/>
          </w:tcPr>
          <w:p w:rsidR="00B72AF3" w:rsidRDefault="00B72AF3" w:rsidP="00AD30D9">
            <w:pPr>
              <w:pStyle w:val="4"/>
            </w:pPr>
          </w:p>
        </w:tc>
        <w:tc>
          <w:tcPr>
            <w:tcW w:w="851" w:type="dxa"/>
            <w:vAlign w:val="center"/>
          </w:tcPr>
          <w:p w:rsidR="00B72AF3" w:rsidRDefault="00B72AF3" w:rsidP="00AD30D9">
            <w:pPr>
              <w:pStyle w:val="4"/>
            </w:pPr>
          </w:p>
        </w:tc>
        <w:tc>
          <w:tcPr>
            <w:tcW w:w="850" w:type="dxa"/>
            <w:vAlign w:val="center"/>
          </w:tcPr>
          <w:p w:rsidR="00B72AF3" w:rsidRDefault="00B72AF3" w:rsidP="00AD30D9">
            <w:pPr>
              <w:pStyle w:val="4"/>
            </w:pPr>
          </w:p>
        </w:tc>
        <w:tc>
          <w:tcPr>
            <w:tcW w:w="629" w:type="dxa"/>
            <w:vAlign w:val="center"/>
          </w:tcPr>
          <w:p w:rsidR="00B72AF3" w:rsidRDefault="00B72AF3" w:rsidP="00AD30D9">
            <w:pPr>
              <w:pStyle w:val="4"/>
            </w:pPr>
          </w:p>
        </w:tc>
        <w:tc>
          <w:tcPr>
            <w:tcW w:w="924" w:type="dxa"/>
            <w:vAlign w:val="center"/>
          </w:tcPr>
          <w:p w:rsidR="00B72AF3" w:rsidRDefault="00B72AF3" w:rsidP="00AD30D9">
            <w:pPr>
              <w:pStyle w:val="4"/>
            </w:pPr>
            <w:r>
              <w:t>96.00</w:t>
            </w:r>
          </w:p>
        </w:tc>
      </w:tr>
      <w:tr w:rsidR="00673BCF" w:rsidTr="008522C2">
        <w:trPr>
          <w:cantSplit/>
          <w:jc w:val="center"/>
        </w:trPr>
        <w:tc>
          <w:tcPr>
            <w:tcW w:w="2024" w:type="dxa"/>
            <w:vAlign w:val="center"/>
          </w:tcPr>
          <w:p w:rsidR="00B72AF3" w:rsidRDefault="00B72AF3" w:rsidP="00AD30D9">
            <w:pPr>
              <w:pStyle w:val="2"/>
            </w:pPr>
            <w:r>
              <w:t>[13073023X000005000016]怀财字【2023】7号 中职教育学生资助补助经费（免学费补助）</w:t>
            </w:r>
          </w:p>
        </w:tc>
        <w:tc>
          <w:tcPr>
            <w:tcW w:w="962" w:type="dxa"/>
            <w:vAlign w:val="center"/>
          </w:tcPr>
          <w:p w:rsidR="00B72AF3" w:rsidRDefault="00B72AF3" w:rsidP="00AD30D9">
            <w:pPr>
              <w:pStyle w:val="4"/>
            </w:pPr>
            <w:r>
              <w:t>160.00</w:t>
            </w:r>
          </w:p>
        </w:tc>
        <w:tc>
          <w:tcPr>
            <w:tcW w:w="1306" w:type="dxa"/>
            <w:vAlign w:val="center"/>
          </w:tcPr>
          <w:p w:rsidR="00B72AF3" w:rsidRDefault="00B72AF3" w:rsidP="00AD30D9">
            <w:pPr>
              <w:pStyle w:val="2"/>
            </w:pPr>
            <w:r>
              <w:t>其他计算机</w:t>
            </w:r>
          </w:p>
        </w:tc>
        <w:tc>
          <w:tcPr>
            <w:tcW w:w="1275" w:type="dxa"/>
            <w:vAlign w:val="center"/>
          </w:tcPr>
          <w:p w:rsidR="00B72AF3" w:rsidRDefault="00B72AF3" w:rsidP="00AD30D9">
            <w:pPr>
              <w:pStyle w:val="2"/>
            </w:pPr>
            <w:r>
              <w:t>A02010199</w:t>
            </w:r>
          </w:p>
        </w:tc>
        <w:tc>
          <w:tcPr>
            <w:tcW w:w="567" w:type="dxa"/>
            <w:vAlign w:val="center"/>
          </w:tcPr>
          <w:p w:rsidR="00B72AF3" w:rsidRDefault="00B72AF3" w:rsidP="00AD30D9">
            <w:pPr>
              <w:pStyle w:val="3"/>
            </w:pPr>
            <w:r>
              <w:t>批</w:t>
            </w:r>
          </w:p>
        </w:tc>
        <w:tc>
          <w:tcPr>
            <w:tcW w:w="359" w:type="dxa"/>
            <w:vAlign w:val="center"/>
          </w:tcPr>
          <w:p w:rsidR="00B72AF3" w:rsidRDefault="00B72AF3" w:rsidP="00AD30D9">
            <w:pPr>
              <w:pStyle w:val="4"/>
            </w:pPr>
            <w:r>
              <w:t>1</w:t>
            </w:r>
          </w:p>
        </w:tc>
        <w:tc>
          <w:tcPr>
            <w:tcW w:w="850" w:type="dxa"/>
            <w:vAlign w:val="center"/>
          </w:tcPr>
          <w:p w:rsidR="00B72AF3" w:rsidRDefault="00B72AF3" w:rsidP="00AD30D9">
            <w:pPr>
              <w:pStyle w:val="4"/>
            </w:pPr>
            <w:r>
              <w:t>160.00</w:t>
            </w:r>
          </w:p>
        </w:tc>
        <w:tc>
          <w:tcPr>
            <w:tcW w:w="964" w:type="dxa"/>
            <w:vAlign w:val="center"/>
          </w:tcPr>
          <w:p w:rsidR="00B72AF3" w:rsidRDefault="00B72AF3" w:rsidP="00AD30D9">
            <w:pPr>
              <w:pStyle w:val="4"/>
            </w:pPr>
            <w:r>
              <w:t>160.00</w:t>
            </w:r>
          </w:p>
        </w:tc>
        <w:tc>
          <w:tcPr>
            <w:tcW w:w="964" w:type="dxa"/>
            <w:vAlign w:val="center"/>
          </w:tcPr>
          <w:p w:rsidR="00B72AF3" w:rsidRDefault="00B72AF3" w:rsidP="00AD30D9">
            <w:pPr>
              <w:pStyle w:val="4"/>
            </w:pPr>
            <w:r>
              <w:t>160.00</w:t>
            </w:r>
          </w:p>
        </w:tc>
        <w:tc>
          <w:tcPr>
            <w:tcW w:w="599" w:type="dxa"/>
            <w:vAlign w:val="center"/>
          </w:tcPr>
          <w:p w:rsidR="00B72AF3" w:rsidRDefault="00B72AF3" w:rsidP="00AD30D9">
            <w:pPr>
              <w:pStyle w:val="4"/>
            </w:pPr>
          </w:p>
        </w:tc>
        <w:tc>
          <w:tcPr>
            <w:tcW w:w="567" w:type="dxa"/>
            <w:vAlign w:val="center"/>
          </w:tcPr>
          <w:p w:rsidR="00B72AF3" w:rsidRDefault="00B72AF3" w:rsidP="00AD30D9">
            <w:pPr>
              <w:pStyle w:val="4"/>
            </w:pPr>
          </w:p>
        </w:tc>
        <w:tc>
          <w:tcPr>
            <w:tcW w:w="850" w:type="dxa"/>
            <w:vAlign w:val="center"/>
          </w:tcPr>
          <w:p w:rsidR="00B72AF3" w:rsidRDefault="00B72AF3" w:rsidP="00AD30D9">
            <w:pPr>
              <w:pStyle w:val="4"/>
            </w:pPr>
          </w:p>
        </w:tc>
        <w:tc>
          <w:tcPr>
            <w:tcW w:w="851" w:type="dxa"/>
            <w:vAlign w:val="center"/>
          </w:tcPr>
          <w:p w:rsidR="00B72AF3" w:rsidRDefault="00B72AF3" w:rsidP="00AD30D9">
            <w:pPr>
              <w:pStyle w:val="4"/>
            </w:pPr>
          </w:p>
        </w:tc>
        <w:tc>
          <w:tcPr>
            <w:tcW w:w="850" w:type="dxa"/>
            <w:vAlign w:val="center"/>
          </w:tcPr>
          <w:p w:rsidR="00B72AF3" w:rsidRDefault="00B72AF3" w:rsidP="00AD30D9">
            <w:pPr>
              <w:pStyle w:val="4"/>
            </w:pPr>
          </w:p>
        </w:tc>
        <w:tc>
          <w:tcPr>
            <w:tcW w:w="629" w:type="dxa"/>
            <w:vAlign w:val="center"/>
          </w:tcPr>
          <w:p w:rsidR="00B72AF3" w:rsidRDefault="00B72AF3" w:rsidP="00AD30D9">
            <w:pPr>
              <w:pStyle w:val="4"/>
            </w:pPr>
          </w:p>
        </w:tc>
        <w:tc>
          <w:tcPr>
            <w:tcW w:w="924" w:type="dxa"/>
            <w:vAlign w:val="center"/>
          </w:tcPr>
          <w:p w:rsidR="00B72AF3" w:rsidRDefault="00B72AF3" w:rsidP="00AD30D9">
            <w:pPr>
              <w:pStyle w:val="4"/>
            </w:pPr>
            <w:r>
              <w:t>160.00</w:t>
            </w:r>
          </w:p>
        </w:tc>
      </w:tr>
      <w:tr w:rsidR="00673BCF" w:rsidTr="008522C2">
        <w:trPr>
          <w:cantSplit/>
          <w:jc w:val="center"/>
        </w:trPr>
        <w:tc>
          <w:tcPr>
            <w:tcW w:w="2024" w:type="dxa"/>
            <w:vAlign w:val="center"/>
          </w:tcPr>
          <w:p w:rsidR="00B72AF3" w:rsidRDefault="00B72AF3" w:rsidP="00AD30D9">
            <w:pPr>
              <w:pStyle w:val="2"/>
            </w:pPr>
            <w:r>
              <w:t>[13073023X000010000133]怀财字【2023】7号  2023年高级技工学校业务费</w:t>
            </w:r>
          </w:p>
        </w:tc>
        <w:tc>
          <w:tcPr>
            <w:tcW w:w="962" w:type="dxa"/>
            <w:vAlign w:val="center"/>
          </w:tcPr>
          <w:p w:rsidR="00B72AF3" w:rsidRDefault="00B72AF3" w:rsidP="00AD30D9">
            <w:pPr>
              <w:pStyle w:val="4"/>
            </w:pPr>
            <w:r>
              <w:t>105.20</w:t>
            </w:r>
          </w:p>
        </w:tc>
        <w:tc>
          <w:tcPr>
            <w:tcW w:w="1306" w:type="dxa"/>
            <w:vAlign w:val="center"/>
          </w:tcPr>
          <w:p w:rsidR="00B72AF3" w:rsidRDefault="00B72AF3" w:rsidP="00AD30D9">
            <w:pPr>
              <w:pStyle w:val="2"/>
            </w:pPr>
            <w:r>
              <w:t>教学仪器</w:t>
            </w:r>
          </w:p>
        </w:tc>
        <w:tc>
          <w:tcPr>
            <w:tcW w:w="1275" w:type="dxa"/>
            <w:vAlign w:val="center"/>
          </w:tcPr>
          <w:p w:rsidR="00B72AF3" w:rsidRDefault="00B72AF3" w:rsidP="00AD30D9">
            <w:pPr>
              <w:pStyle w:val="2"/>
            </w:pPr>
            <w:r>
              <w:t>A02102100</w:t>
            </w:r>
          </w:p>
        </w:tc>
        <w:tc>
          <w:tcPr>
            <w:tcW w:w="567" w:type="dxa"/>
            <w:vAlign w:val="center"/>
          </w:tcPr>
          <w:p w:rsidR="00B72AF3" w:rsidRDefault="00B72AF3" w:rsidP="00AD30D9">
            <w:pPr>
              <w:pStyle w:val="3"/>
            </w:pPr>
            <w:r>
              <w:t>批</w:t>
            </w:r>
          </w:p>
        </w:tc>
        <w:tc>
          <w:tcPr>
            <w:tcW w:w="359" w:type="dxa"/>
            <w:vAlign w:val="center"/>
          </w:tcPr>
          <w:p w:rsidR="00B72AF3" w:rsidRDefault="00B72AF3" w:rsidP="00AD30D9">
            <w:pPr>
              <w:pStyle w:val="4"/>
            </w:pPr>
            <w:r>
              <w:t>1</w:t>
            </w:r>
          </w:p>
        </w:tc>
        <w:tc>
          <w:tcPr>
            <w:tcW w:w="850" w:type="dxa"/>
            <w:vAlign w:val="center"/>
          </w:tcPr>
          <w:p w:rsidR="00B72AF3" w:rsidRDefault="00B72AF3" w:rsidP="00AD30D9">
            <w:pPr>
              <w:pStyle w:val="4"/>
            </w:pPr>
            <w:r>
              <w:t>105.20</w:t>
            </w:r>
          </w:p>
        </w:tc>
        <w:tc>
          <w:tcPr>
            <w:tcW w:w="964" w:type="dxa"/>
            <w:vAlign w:val="center"/>
          </w:tcPr>
          <w:p w:rsidR="00B72AF3" w:rsidRDefault="00B72AF3" w:rsidP="00AD30D9">
            <w:pPr>
              <w:pStyle w:val="4"/>
            </w:pPr>
            <w:r>
              <w:t>105.20</w:t>
            </w:r>
          </w:p>
        </w:tc>
        <w:tc>
          <w:tcPr>
            <w:tcW w:w="964" w:type="dxa"/>
            <w:vAlign w:val="center"/>
          </w:tcPr>
          <w:p w:rsidR="00B72AF3" w:rsidRDefault="00B72AF3" w:rsidP="00AD30D9">
            <w:pPr>
              <w:pStyle w:val="4"/>
            </w:pPr>
            <w:r>
              <w:t>105.20</w:t>
            </w:r>
          </w:p>
        </w:tc>
        <w:tc>
          <w:tcPr>
            <w:tcW w:w="599" w:type="dxa"/>
            <w:vAlign w:val="center"/>
          </w:tcPr>
          <w:p w:rsidR="00B72AF3" w:rsidRDefault="00B72AF3" w:rsidP="00AD30D9">
            <w:pPr>
              <w:pStyle w:val="4"/>
            </w:pPr>
          </w:p>
        </w:tc>
        <w:tc>
          <w:tcPr>
            <w:tcW w:w="567" w:type="dxa"/>
            <w:vAlign w:val="center"/>
          </w:tcPr>
          <w:p w:rsidR="00B72AF3" w:rsidRDefault="00B72AF3" w:rsidP="00AD30D9">
            <w:pPr>
              <w:pStyle w:val="4"/>
            </w:pPr>
          </w:p>
        </w:tc>
        <w:tc>
          <w:tcPr>
            <w:tcW w:w="850" w:type="dxa"/>
            <w:vAlign w:val="center"/>
          </w:tcPr>
          <w:p w:rsidR="00B72AF3" w:rsidRDefault="00B72AF3" w:rsidP="00AD30D9">
            <w:pPr>
              <w:pStyle w:val="4"/>
            </w:pPr>
          </w:p>
        </w:tc>
        <w:tc>
          <w:tcPr>
            <w:tcW w:w="851" w:type="dxa"/>
            <w:vAlign w:val="center"/>
          </w:tcPr>
          <w:p w:rsidR="00B72AF3" w:rsidRDefault="00B72AF3" w:rsidP="00AD30D9">
            <w:pPr>
              <w:pStyle w:val="4"/>
            </w:pPr>
          </w:p>
        </w:tc>
        <w:tc>
          <w:tcPr>
            <w:tcW w:w="850" w:type="dxa"/>
            <w:vAlign w:val="center"/>
          </w:tcPr>
          <w:p w:rsidR="00B72AF3" w:rsidRDefault="00B72AF3" w:rsidP="00AD30D9">
            <w:pPr>
              <w:pStyle w:val="4"/>
            </w:pPr>
          </w:p>
        </w:tc>
        <w:tc>
          <w:tcPr>
            <w:tcW w:w="629" w:type="dxa"/>
            <w:vAlign w:val="center"/>
          </w:tcPr>
          <w:p w:rsidR="00B72AF3" w:rsidRDefault="00B72AF3" w:rsidP="00AD30D9">
            <w:pPr>
              <w:pStyle w:val="4"/>
            </w:pPr>
          </w:p>
        </w:tc>
        <w:tc>
          <w:tcPr>
            <w:tcW w:w="924" w:type="dxa"/>
            <w:vAlign w:val="center"/>
          </w:tcPr>
          <w:p w:rsidR="00B72AF3" w:rsidRDefault="00B72AF3" w:rsidP="00AD30D9">
            <w:pPr>
              <w:pStyle w:val="4"/>
            </w:pPr>
            <w:r>
              <w:t>105.20</w:t>
            </w:r>
          </w:p>
        </w:tc>
      </w:tr>
      <w:tr w:rsidR="00673BCF" w:rsidTr="008522C2">
        <w:trPr>
          <w:cantSplit/>
          <w:jc w:val="center"/>
        </w:trPr>
        <w:tc>
          <w:tcPr>
            <w:tcW w:w="2024" w:type="dxa"/>
            <w:vAlign w:val="center"/>
          </w:tcPr>
          <w:p w:rsidR="00B72AF3" w:rsidRDefault="00B72AF3" w:rsidP="00AD30D9">
            <w:pPr>
              <w:pStyle w:val="2"/>
            </w:pPr>
            <w:r>
              <w:lastRenderedPageBreak/>
              <w:t>冀财教【2022】178号 河北省财政厅 河北省教育厅 河北省人力资源和社会保障厅关于提前下达2023年中央学生资助补助经费预算（免学费、助学金）</w:t>
            </w:r>
          </w:p>
        </w:tc>
        <w:tc>
          <w:tcPr>
            <w:tcW w:w="962" w:type="dxa"/>
            <w:vAlign w:val="center"/>
          </w:tcPr>
          <w:p w:rsidR="00B72AF3" w:rsidRDefault="00B72AF3" w:rsidP="00AD30D9">
            <w:pPr>
              <w:pStyle w:val="4"/>
            </w:pPr>
            <w:r>
              <w:t>329.30</w:t>
            </w:r>
          </w:p>
        </w:tc>
        <w:tc>
          <w:tcPr>
            <w:tcW w:w="1306" w:type="dxa"/>
            <w:vAlign w:val="center"/>
          </w:tcPr>
          <w:p w:rsidR="00B72AF3" w:rsidRDefault="00B72AF3" w:rsidP="00AD30D9">
            <w:pPr>
              <w:pStyle w:val="2"/>
            </w:pPr>
            <w:r>
              <w:t>其他计算机</w:t>
            </w:r>
          </w:p>
        </w:tc>
        <w:tc>
          <w:tcPr>
            <w:tcW w:w="1275" w:type="dxa"/>
            <w:vAlign w:val="center"/>
          </w:tcPr>
          <w:p w:rsidR="00B72AF3" w:rsidRDefault="00B72AF3" w:rsidP="00AD30D9">
            <w:pPr>
              <w:pStyle w:val="2"/>
            </w:pPr>
            <w:r>
              <w:t>A02010199</w:t>
            </w:r>
          </w:p>
        </w:tc>
        <w:tc>
          <w:tcPr>
            <w:tcW w:w="567" w:type="dxa"/>
            <w:vAlign w:val="center"/>
          </w:tcPr>
          <w:p w:rsidR="00B72AF3" w:rsidRDefault="00B72AF3" w:rsidP="00AD30D9">
            <w:pPr>
              <w:pStyle w:val="3"/>
            </w:pPr>
            <w:r>
              <w:t>批</w:t>
            </w:r>
          </w:p>
        </w:tc>
        <w:tc>
          <w:tcPr>
            <w:tcW w:w="359" w:type="dxa"/>
            <w:vAlign w:val="center"/>
          </w:tcPr>
          <w:p w:rsidR="00B72AF3" w:rsidRDefault="00B72AF3" w:rsidP="00AD30D9">
            <w:pPr>
              <w:pStyle w:val="4"/>
            </w:pPr>
            <w:r>
              <w:t>1</w:t>
            </w:r>
          </w:p>
        </w:tc>
        <w:tc>
          <w:tcPr>
            <w:tcW w:w="850" w:type="dxa"/>
            <w:vAlign w:val="center"/>
          </w:tcPr>
          <w:p w:rsidR="00B72AF3" w:rsidRDefault="00B72AF3" w:rsidP="00AD30D9">
            <w:pPr>
              <w:pStyle w:val="4"/>
            </w:pPr>
            <w:r>
              <w:t>279.00</w:t>
            </w:r>
          </w:p>
        </w:tc>
        <w:tc>
          <w:tcPr>
            <w:tcW w:w="964" w:type="dxa"/>
            <w:vAlign w:val="center"/>
          </w:tcPr>
          <w:p w:rsidR="00B72AF3" w:rsidRDefault="00B72AF3" w:rsidP="00AD30D9">
            <w:pPr>
              <w:pStyle w:val="4"/>
            </w:pPr>
            <w:r>
              <w:t>279.00</w:t>
            </w:r>
          </w:p>
        </w:tc>
        <w:tc>
          <w:tcPr>
            <w:tcW w:w="964" w:type="dxa"/>
            <w:vAlign w:val="center"/>
          </w:tcPr>
          <w:p w:rsidR="00B72AF3" w:rsidRDefault="00B72AF3" w:rsidP="00AD30D9">
            <w:pPr>
              <w:pStyle w:val="4"/>
            </w:pPr>
            <w:r>
              <w:t>279.00</w:t>
            </w:r>
          </w:p>
        </w:tc>
        <w:tc>
          <w:tcPr>
            <w:tcW w:w="599" w:type="dxa"/>
            <w:vAlign w:val="center"/>
          </w:tcPr>
          <w:p w:rsidR="00B72AF3" w:rsidRDefault="00B72AF3" w:rsidP="00AD30D9">
            <w:pPr>
              <w:pStyle w:val="4"/>
            </w:pPr>
          </w:p>
        </w:tc>
        <w:tc>
          <w:tcPr>
            <w:tcW w:w="567" w:type="dxa"/>
            <w:vAlign w:val="center"/>
          </w:tcPr>
          <w:p w:rsidR="00B72AF3" w:rsidRDefault="00B72AF3" w:rsidP="00AD30D9">
            <w:pPr>
              <w:pStyle w:val="4"/>
            </w:pPr>
          </w:p>
        </w:tc>
        <w:tc>
          <w:tcPr>
            <w:tcW w:w="850" w:type="dxa"/>
            <w:vAlign w:val="center"/>
          </w:tcPr>
          <w:p w:rsidR="00B72AF3" w:rsidRDefault="00B72AF3" w:rsidP="00AD30D9">
            <w:pPr>
              <w:pStyle w:val="4"/>
            </w:pPr>
          </w:p>
        </w:tc>
        <w:tc>
          <w:tcPr>
            <w:tcW w:w="851" w:type="dxa"/>
            <w:vAlign w:val="center"/>
          </w:tcPr>
          <w:p w:rsidR="00B72AF3" w:rsidRDefault="00B72AF3" w:rsidP="00AD30D9">
            <w:pPr>
              <w:pStyle w:val="4"/>
            </w:pPr>
          </w:p>
        </w:tc>
        <w:tc>
          <w:tcPr>
            <w:tcW w:w="850" w:type="dxa"/>
            <w:vAlign w:val="center"/>
          </w:tcPr>
          <w:p w:rsidR="00B72AF3" w:rsidRDefault="00B72AF3" w:rsidP="00AD30D9">
            <w:pPr>
              <w:pStyle w:val="4"/>
            </w:pPr>
          </w:p>
        </w:tc>
        <w:tc>
          <w:tcPr>
            <w:tcW w:w="629" w:type="dxa"/>
            <w:vAlign w:val="center"/>
          </w:tcPr>
          <w:p w:rsidR="00B72AF3" w:rsidRDefault="00B72AF3" w:rsidP="00AD30D9">
            <w:pPr>
              <w:pStyle w:val="4"/>
            </w:pPr>
          </w:p>
        </w:tc>
        <w:tc>
          <w:tcPr>
            <w:tcW w:w="924" w:type="dxa"/>
            <w:vAlign w:val="center"/>
          </w:tcPr>
          <w:p w:rsidR="00B72AF3" w:rsidRDefault="00B72AF3" w:rsidP="00AD30D9">
            <w:pPr>
              <w:pStyle w:val="4"/>
            </w:pPr>
            <w:r>
              <w:t>83.70</w:t>
            </w:r>
          </w:p>
        </w:tc>
      </w:tr>
      <w:tr w:rsidR="00673BCF" w:rsidTr="008522C2">
        <w:trPr>
          <w:cantSplit/>
          <w:jc w:val="center"/>
        </w:trPr>
        <w:tc>
          <w:tcPr>
            <w:tcW w:w="2024" w:type="dxa"/>
            <w:vAlign w:val="center"/>
          </w:tcPr>
          <w:p w:rsidR="00B72AF3" w:rsidRDefault="00B72AF3" w:rsidP="00AD30D9">
            <w:pPr>
              <w:pStyle w:val="2"/>
            </w:pPr>
            <w:r>
              <w:t>冀财教【2022】183号 河北省财政厅 河北省教育厅 河北省人力资源和社会保障厅关于提前下达2023年省级现代职业教育发展专项资金预算（生均公用、免学费、助学金、建档立卡）</w:t>
            </w:r>
          </w:p>
        </w:tc>
        <w:tc>
          <w:tcPr>
            <w:tcW w:w="962" w:type="dxa"/>
            <w:vAlign w:val="center"/>
          </w:tcPr>
          <w:p w:rsidR="00B72AF3" w:rsidRDefault="00B72AF3" w:rsidP="00AD30D9">
            <w:pPr>
              <w:pStyle w:val="4"/>
            </w:pPr>
            <w:r>
              <w:t>211.52</w:t>
            </w:r>
          </w:p>
        </w:tc>
        <w:tc>
          <w:tcPr>
            <w:tcW w:w="1306" w:type="dxa"/>
            <w:vAlign w:val="center"/>
          </w:tcPr>
          <w:p w:rsidR="00B72AF3" w:rsidRDefault="00B72AF3" w:rsidP="00AD30D9">
            <w:pPr>
              <w:pStyle w:val="2"/>
            </w:pPr>
            <w:r>
              <w:t>其他计算机</w:t>
            </w:r>
          </w:p>
        </w:tc>
        <w:tc>
          <w:tcPr>
            <w:tcW w:w="1275" w:type="dxa"/>
            <w:vAlign w:val="center"/>
          </w:tcPr>
          <w:p w:rsidR="00B72AF3" w:rsidRDefault="00B72AF3" w:rsidP="00AD30D9">
            <w:pPr>
              <w:pStyle w:val="2"/>
            </w:pPr>
            <w:r>
              <w:t>A02010199</w:t>
            </w:r>
          </w:p>
        </w:tc>
        <w:tc>
          <w:tcPr>
            <w:tcW w:w="567" w:type="dxa"/>
            <w:vAlign w:val="center"/>
          </w:tcPr>
          <w:p w:rsidR="00B72AF3" w:rsidRDefault="00B72AF3" w:rsidP="00AD30D9">
            <w:pPr>
              <w:pStyle w:val="3"/>
            </w:pPr>
            <w:r>
              <w:t>批</w:t>
            </w:r>
          </w:p>
        </w:tc>
        <w:tc>
          <w:tcPr>
            <w:tcW w:w="359" w:type="dxa"/>
            <w:vAlign w:val="center"/>
          </w:tcPr>
          <w:p w:rsidR="00B72AF3" w:rsidRDefault="00B72AF3" w:rsidP="00AD30D9">
            <w:pPr>
              <w:pStyle w:val="4"/>
            </w:pPr>
            <w:r>
              <w:t>1</w:t>
            </w:r>
          </w:p>
        </w:tc>
        <w:tc>
          <w:tcPr>
            <w:tcW w:w="850" w:type="dxa"/>
            <w:vAlign w:val="center"/>
          </w:tcPr>
          <w:p w:rsidR="00B72AF3" w:rsidRDefault="00B72AF3" w:rsidP="00AD30D9">
            <w:pPr>
              <w:pStyle w:val="4"/>
            </w:pPr>
            <w:r>
              <w:t>145.82</w:t>
            </w:r>
          </w:p>
        </w:tc>
        <w:tc>
          <w:tcPr>
            <w:tcW w:w="964" w:type="dxa"/>
            <w:vAlign w:val="center"/>
          </w:tcPr>
          <w:p w:rsidR="00B72AF3" w:rsidRDefault="00B72AF3" w:rsidP="00AD30D9">
            <w:pPr>
              <w:pStyle w:val="4"/>
            </w:pPr>
            <w:r>
              <w:t>145.82</w:t>
            </w:r>
          </w:p>
        </w:tc>
        <w:tc>
          <w:tcPr>
            <w:tcW w:w="964" w:type="dxa"/>
            <w:vAlign w:val="center"/>
          </w:tcPr>
          <w:p w:rsidR="00B72AF3" w:rsidRDefault="00B72AF3" w:rsidP="00AD30D9">
            <w:pPr>
              <w:pStyle w:val="4"/>
            </w:pPr>
            <w:r>
              <w:t>145.82</w:t>
            </w:r>
          </w:p>
        </w:tc>
        <w:tc>
          <w:tcPr>
            <w:tcW w:w="599" w:type="dxa"/>
            <w:vAlign w:val="center"/>
          </w:tcPr>
          <w:p w:rsidR="00B72AF3" w:rsidRDefault="00B72AF3" w:rsidP="00AD30D9">
            <w:pPr>
              <w:pStyle w:val="4"/>
            </w:pPr>
          </w:p>
        </w:tc>
        <w:tc>
          <w:tcPr>
            <w:tcW w:w="567" w:type="dxa"/>
            <w:vAlign w:val="center"/>
          </w:tcPr>
          <w:p w:rsidR="00B72AF3" w:rsidRDefault="00B72AF3" w:rsidP="00AD30D9">
            <w:pPr>
              <w:pStyle w:val="4"/>
            </w:pPr>
          </w:p>
        </w:tc>
        <w:tc>
          <w:tcPr>
            <w:tcW w:w="850" w:type="dxa"/>
            <w:vAlign w:val="center"/>
          </w:tcPr>
          <w:p w:rsidR="00B72AF3" w:rsidRDefault="00B72AF3" w:rsidP="00AD30D9">
            <w:pPr>
              <w:pStyle w:val="4"/>
            </w:pPr>
          </w:p>
        </w:tc>
        <w:tc>
          <w:tcPr>
            <w:tcW w:w="851" w:type="dxa"/>
            <w:vAlign w:val="center"/>
          </w:tcPr>
          <w:p w:rsidR="00B72AF3" w:rsidRDefault="00B72AF3" w:rsidP="00AD30D9">
            <w:pPr>
              <w:pStyle w:val="4"/>
            </w:pPr>
          </w:p>
        </w:tc>
        <w:tc>
          <w:tcPr>
            <w:tcW w:w="850" w:type="dxa"/>
            <w:vAlign w:val="center"/>
          </w:tcPr>
          <w:p w:rsidR="00B72AF3" w:rsidRDefault="00B72AF3" w:rsidP="00AD30D9">
            <w:pPr>
              <w:pStyle w:val="4"/>
            </w:pPr>
          </w:p>
        </w:tc>
        <w:tc>
          <w:tcPr>
            <w:tcW w:w="629" w:type="dxa"/>
            <w:vAlign w:val="center"/>
          </w:tcPr>
          <w:p w:rsidR="00B72AF3" w:rsidRDefault="00B72AF3" w:rsidP="00AD30D9">
            <w:pPr>
              <w:pStyle w:val="4"/>
            </w:pPr>
          </w:p>
        </w:tc>
        <w:tc>
          <w:tcPr>
            <w:tcW w:w="924" w:type="dxa"/>
            <w:vAlign w:val="center"/>
          </w:tcPr>
          <w:p w:rsidR="00B72AF3" w:rsidRDefault="00B72AF3" w:rsidP="00AD30D9">
            <w:pPr>
              <w:pStyle w:val="4"/>
            </w:pPr>
            <w:r>
              <w:t>145.82</w:t>
            </w:r>
          </w:p>
        </w:tc>
      </w:tr>
      <w:tr w:rsidR="00673BCF" w:rsidTr="008522C2">
        <w:trPr>
          <w:cantSplit/>
          <w:jc w:val="center"/>
        </w:trPr>
        <w:tc>
          <w:tcPr>
            <w:tcW w:w="2024" w:type="dxa"/>
            <w:vAlign w:val="center"/>
          </w:tcPr>
          <w:p w:rsidR="00B72AF3" w:rsidRDefault="00B72AF3" w:rsidP="00AD30D9">
            <w:pPr>
              <w:pStyle w:val="2"/>
            </w:pPr>
            <w:r>
              <w:lastRenderedPageBreak/>
              <w:t>冀财教【2022】183号 河北省财政厅 河北省教育厅 河北省人力资源和社会保障厅关于提前下达2023年省级现代职业教育发展专项资金预算（生均公用、免学费、助学金、建档立卡）</w:t>
            </w:r>
          </w:p>
        </w:tc>
        <w:tc>
          <w:tcPr>
            <w:tcW w:w="962" w:type="dxa"/>
            <w:vAlign w:val="center"/>
          </w:tcPr>
          <w:p w:rsidR="00B72AF3" w:rsidRDefault="00B72AF3" w:rsidP="00AD30D9">
            <w:pPr>
              <w:pStyle w:val="4"/>
            </w:pPr>
            <w:r>
              <w:t>211.52</w:t>
            </w:r>
          </w:p>
        </w:tc>
        <w:tc>
          <w:tcPr>
            <w:tcW w:w="1306" w:type="dxa"/>
            <w:vAlign w:val="center"/>
          </w:tcPr>
          <w:p w:rsidR="00B72AF3" w:rsidRDefault="00B72AF3" w:rsidP="00AD30D9">
            <w:pPr>
              <w:pStyle w:val="2"/>
            </w:pPr>
            <w:r>
              <w:t>其他教育服务</w:t>
            </w:r>
          </w:p>
        </w:tc>
        <w:tc>
          <w:tcPr>
            <w:tcW w:w="1275" w:type="dxa"/>
            <w:vAlign w:val="center"/>
          </w:tcPr>
          <w:p w:rsidR="00B72AF3" w:rsidRDefault="00B72AF3" w:rsidP="00AD30D9">
            <w:pPr>
              <w:pStyle w:val="2"/>
            </w:pPr>
            <w:r>
              <w:t>C02990000</w:t>
            </w:r>
          </w:p>
        </w:tc>
        <w:tc>
          <w:tcPr>
            <w:tcW w:w="567" w:type="dxa"/>
            <w:vAlign w:val="center"/>
          </w:tcPr>
          <w:p w:rsidR="00B72AF3" w:rsidRDefault="00B72AF3" w:rsidP="00AD30D9">
            <w:pPr>
              <w:pStyle w:val="3"/>
            </w:pPr>
            <w:r>
              <w:t>批</w:t>
            </w:r>
          </w:p>
        </w:tc>
        <w:tc>
          <w:tcPr>
            <w:tcW w:w="359" w:type="dxa"/>
            <w:vAlign w:val="center"/>
          </w:tcPr>
          <w:p w:rsidR="00B72AF3" w:rsidRDefault="00B72AF3" w:rsidP="00AD30D9">
            <w:pPr>
              <w:pStyle w:val="4"/>
            </w:pPr>
            <w:r>
              <w:t>1</w:t>
            </w:r>
          </w:p>
        </w:tc>
        <w:tc>
          <w:tcPr>
            <w:tcW w:w="850" w:type="dxa"/>
            <w:vAlign w:val="center"/>
          </w:tcPr>
          <w:p w:rsidR="00B72AF3" w:rsidRDefault="00B72AF3" w:rsidP="00AD30D9">
            <w:pPr>
              <w:pStyle w:val="4"/>
            </w:pPr>
            <w:r>
              <w:t>50.00</w:t>
            </w:r>
          </w:p>
        </w:tc>
        <w:tc>
          <w:tcPr>
            <w:tcW w:w="964" w:type="dxa"/>
            <w:vAlign w:val="center"/>
          </w:tcPr>
          <w:p w:rsidR="00B72AF3" w:rsidRDefault="00B72AF3" w:rsidP="00AD30D9">
            <w:pPr>
              <w:pStyle w:val="4"/>
            </w:pPr>
            <w:r>
              <w:t>50.00</w:t>
            </w:r>
          </w:p>
        </w:tc>
        <w:tc>
          <w:tcPr>
            <w:tcW w:w="964" w:type="dxa"/>
            <w:vAlign w:val="center"/>
          </w:tcPr>
          <w:p w:rsidR="00B72AF3" w:rsidRDefault="00B72AF3" w:rsidP="00AD30D9">
            <w:pPr>
              <w:pStyle w:val="4"/>
            </w:pPr>
            <w:r>
              <w:t>50.00</w:t>
            </w:r>
          </w:p>
        </w:tc>
        <w:tc>
          <w:tcPr>
            <w:tcW w:w="599" w:type="dxa"/>
            <w:vAlign w:val="center"/>
          </w:tcPr>
          <w:p w:rsidR="00B72AF3" w:rsidRDefault="00B72AF3" w:rsidP="00AD30D9">
            <w:pPr>
              <w:pStyle w:val="4"/>
            </w:pPr>
          </w:p>
        </w:tc>
        <w:tc>
          <w:tcPr>
            <w:tcW w:w="567" w:type="dxa"/>
            <w:vAlign w:val="center"/>
          </w:tcPr>
          <w:p w:rsidR="00B72AF3" w:rsidRDefault="00B72AF3" w:rsidP="00AD30D9">
            <w:pPr>
              <w:pStyle w:val="4"/>
            </w:pPr>
          </w:p>
        </w:tc>
        <w:tc>
          <w:tcPr>
            <w:tcW w:w="850" w:type="dxa"/>
            <w:vAlign w:val="center"/>
          </w:tcPr>
          <w:p w:rsidR="00B72AF3" w:rsidRDefault="00B72AF3" w:rsidP="00AD30D9">
            <w:pPr>
              <w:pStyle w:val="4"/>
            </w:pPr>
          </w:p>
        </w:tc>
        <w:tc>
          <w:tcPr>
            <w:tcW w:w="851" w:type="dxa"/>
            <w:vAlign w:val="center"/>
          </w:tcPr>
          <w:p w:rsidR="00B72AF3" w:rsidRDefault="00B72AF3" w:rsidP="00AD30D9">
            <w:pPr>
              <w:pStyle w:val="4"/>
            </w:pPr>
          </w:p>
        </w:tc>
        <w:tc>
          <w:tcPr>
            <w:tcW w:w="850" w:type="dxa"/>
            <w:vAlign w:val="center"/>
          </w:tcPr>
          <w:p w:rsidR="00B72AF3" w:rsidRDefault="00B72AF3" w:rsidP="00AD30D9">
            <w:pPr>
              <w:pStyle w:val="4"/>
            </w:pPr>
          </w:p>
        </w:tc>
        <w:tc>
          <w:tcPr>
            <w:tcW w:w="629" w:type="dxa"/>
            <w:vAlign w:val="center"/>
          </w:tcPr>
          <w:p w:rsidR="00B72AF3" w:rsidRDefault="00B72AF3" w:rsidP="00AD30D9">
            <w:pPr>
              <w:pStyle w:val="4"/>
            </w:pPr>
          </w:p>
        </w:tc>
        <w:tc>
          <w:tcPr>
            <w:tcW w:w="924" w:type="dxa"/>
            <w:vAlign w:val="center"/>
          </w:tcPr>
          <w:p w:rsidR="00B72AF3" w:rsidRDefault="00B72AF3" w:rsidP="00AD30D9">
            <w:pPr>
              <w:pStyle w:val="4"/>
            </w:pPr>
            <w:r>
              <w:t>50.00</w:t>
            </w:r>
          </w:p>
        </w:tc>
      </w:tr>
    </w:tbl>
    <w:p w:rsidR="00FB35F7" w:rsidRDefault="00FB35F7" w:rsidP="00673BCF">
      <w:pPr>
        <w:widowControl w:val="0"/>
        <w:autoSpaceDE w:val="0"/>
        <w:autoSpaceDN w:val="0"/>
        <w:adjustRightInd w:val="0"/>
        <w:rPr>
          <w:rFonts w:ascii="黑体" w:eastAsia="黑体" w:hAnsi="黑体" w:cs="Times New Roman"/>
          <w:kern w:val="2"/>
          <w:sz w:val="32"/>
          <w:szCs w:val="32"/>
          <w:lang w:eastAsia="zh-CN"/>
        </w:rPr>
      </w:pPr>
    </w:p>
    <w:p w:rsidR="00FB35F7" w:rsidRDefault="00FB35F7" w:rsidP="00FB35F7">
      <w:pPr>
        <w:widowControl w:val="0"/>
        <w:autoSpaceDE w:val="0"/>
        <w:autoSpaceDN w:val="0"/>
        <w:adjustRightInd w:val="0"/>
        <w:ind w:left="198" w:firstLineChars="200" w:firstLine="640"/>
        <w:rPr>
          <w:rFonts w:ascii="黑体" w:eastAsia="黑体" w:hAnsi="黑体" w:cs="Times New Roman"/>
          <w:kern w:val="2"/>
          <w:sz w:val="32"/>
          <w:szCs w:val="32"/>
          <w:lang w:eastAsia="zh-CN"/>
        </w:rPr>
      </w:pPr>
    </w:p>
    <w:p w:rsidR="00FB35F7" w:rsidRPr="00FB35F7" w:rsidRDefault="00FB35F7" w:rsidP="00FB35F7">
      <w:pPr>
        <w:widowControl w:val="0"/>
        <w:autoSpaceDE w:val="0"/>
        <w:autoSpaceDN w:val="0"/>
        <w:adjustRightInd w:val="0"/>
        <w:ind w:left="198" w:firstLineChars="200" w:firstLine="640"/>
        <w:rPr>
          <w:rFonts w:ascii="黑体" w:eastAsia="黑体" w:hAnsi="黑体" w:cs="Times New Roman"/>
          <w:kern w:val="2"/>
          <w:sz w:val="32"/>
          <w:szCs w:val="32"/>
          <w:lang w:eastAsia="zh-CN"/>
        </w:rPr>
      </w:pPr>
      <w:r w:rsidRPr="00FB35F7">
        <w:rPr>
          <w:rFonts w:ascii="黑体" w:eastAsia="黑体" w:hAnsi="黑体" w:cs="Times New Roman" w:hint="eastAsia"/>
          <w:kern w:val="2"/>
          <w:sz w:val="32"/>
          <w:szCs w:val="32"/>
          <w:lang w:eastAsia="zh-CN"/>
        </w:rPr>
        <w:t>七、国有资产信息</w:t>
      </w:r>
    </w:p>
    <w:p w:rsidR="00FB35F7" w:rsidRPr="00FB35F7" w:rsidRDefault="00FB35F7" w:rsidP="00FB35F7">
      <w:pPr>
        <w:widowControl w:val="0"/>
        <w:ind w:firstLineChars="200" w:firstLine="640"/>
        <w:jc w:val="both"/>
        <w:rPr>
          <w:rFonts w:ascii="Calibri" w:eastAsia="仿宋" w:hAnsi="Calibri" w:cs="Times New Roman"/>
          <w:color w:val="0D0D0D"/>
          <w:kern w:val="2"/>
          <w:sz w:val="32"/>
          <w:szCs w:val="32"/>
          <w:lang w:eastAsia="zh-CN"/>
        </w:rPr>
      </w:pPr>
      <w:r w:rsidRPr="00FB35F7">
        <w:rPr>
          <w:rFonts w:ascii="Calibri" w:eastAsia="仿宋" w:hAnsi="Calibri" w:cs="Times New Roman" w:hint="eastAsia"/>
          <w:color w:val="0D0D0D"/>
          <w:kern w:val="2"/>
          <w:sz w:val="32"/>
          <w:szCs w:val="32"/>
          <w:lang w:eastAsia="zh-CN"/>
        </w:rPr>
        <w:t>我单位</w:t>
      </w:r>
      <w:r w:rsidRPr="00FB35F7">
        <w:rPr>
          <w:rFonts w:ascii="Calibri" w:eastAsia="仿宋" w:hAnsi="Calibri" w:cs="Times New Roman"/>
          <w:color w:val="0D0D0D"/>
          <w:kern w:val="2"/>
          <w:sz w:val="32"/>
          <w:szCs w:val="32"/>
          <w:lang w:eastAsia="zh-CN"/>
        </w:rPr>
        <w:t>上年末固定资产金额为</w:t>
      </w:r>
      <w:r w:rsidR="00C74450" w:rsidRPr="00C74450">
        <w:rPr>
          <w:rFonts w:ascii="Calibri" w:eastAsia="仿宋" w:hAnsi="Calibri" w:cs="Times New Roman" w:hint="eastAsia"/>
          <w:color w:val="000000" w:themeColor="text1"/>
          <w:kern w:val="2"/>
          <w:sz w:val="32"/>
          <w:szCs w:val="32"/>
          <w:lang w:eastAsia="zh-CN"/>
        </w:rPr>
        <w:t>12081.63</w:t>
      </w:r>
      <w:r w:rsidRPr="00FB35F7">
        <w:rPr>
          <w:rFonts w:ascii="Calibri" w:eastAsia="仿宋" w:hAnsi="Calibri" w:cs="Times New Roman"/>
          <w:color w:val="0D0D0D"/>
          <w:kern w:val="2"/>
          <w:sz w:val="32"/>
          <w:szCs w:val="32"/>
          <w:lang w:eastAsia="zh-CN"/>
        </w:rPr>
        <w:t>万元（详见下表），本年度拟购置固定资产</w:t>
      </w:r>
      <w:r w:rsidRPr="00FB35F7">
        <w:rPr>
          <w:rFonts w:ascii="Calibri" w:eastAsia="仿宋" w:hAnsi="Calibri" w:cs="Times New Roman" w:hint="eastAsia"/>
          <w:color w:val="0D0D0D"/>
          <w:kern w:val="2"/>
          <w:sz w:val="32"/>
          <w:szCs w:val="32"/>
          <w:lang w:eastAsia="zh-CN"/>
        </w:rPr>
        <w:t>总额为</w:t>
      </w:r>
      <w:r w:rsidR="002E1A27" w:rsidRPr="002E1A27">
        <w:rPr>
          <w:rFonts w:ascii="Calibri" w:eastAsia="仿宋" w:hAnsi="Calibri" w:cs="Times New Roman" w:hint="eastAsia"/>
          <w:color w:val="000000" w:themeColor="text1"/>
          <w:kern w:val="2"/>
          <w:sz w:val="32"/>
          <w:szCs w:val="32"/>
          <w:lang w:eastAsia="zh-CN"/>
        </w:rPr>
        <w:t>1060.12</w:t>
      </w:r>
      <w:r w:rsidRPr="00FB35F7">
        <w:rPr>
          <w:rFonts w:ascii="Calibri" w:eastAsia="仿宋" w:hAnsi="Calibri" w:cs="Times New Roman"/>
          <w:color w:val="0D0D0D"/>
          <w:kern w:val="2"/>
          <w:sz w:val="32"/>
          <w:szCs w:val="32"/>
          <w:lang w:eastAsia="zh-CN"/>
        </w:rPr>
        <w:t>万元，主要为计算机、</w:t>
      </w:r>
      <w:r w:rsidR="002E1A27">
        <w:rPr>
          <w:rFonts w:ascii="Calibri" w:eastAsia="仿宋" w:hAnsi="Calibri" w:cs="Times New Roman" w:hint="eastAsia"/>
          <w:color w:val="0D0D0D"/>
          <w:kern w:val="2"/>
          <w:sz w:val="32"/>
          <w:szCs w:val="32"/>
          <w:lang w:eastAsia="zh-CN"/>
        </w:rPr>
        <w:t>教学</w:t>
      </w:r>
      <w:r w:rsidR="00673BCF">
        <w:rPr>
          <w:rFonts w:ascii="Calibri" w:eastAsia="仿宋" w:hAnsi="Calibri" w:cs="Times New Roman" w:hint="eastAsia"/>
          <w:color w:val="0D0D0D"/>
          <w:kern w:val="2"/>
          <w:sz w:val="32"/>
          <w:szCs w:val="32"/>
          <w:lang w:eastAsia="zh-CN"/>
        </w:rPr>
        <w:t>实训设备</w:t>
      </w:r>
      <w:r w:rsidRPr="00FB35F7">
        <w:rPr>
          <w:rFonts w:ascii="Calibri" w:eastAsia="仿宋" w:hAnsi="Calibri" w:cs="Times New Roman"/>
          <w:color w:val="0D0D0D"/>
          <w:kern w:val="2"/>
          <w:sz w:val="32"/>
          <w:szCs w:val="32"/>
          <w:lang w:eastAsia="zh-CN"/>
        </w:rPr>
        <w:t>等，已列入政府采购预算</w:t>
      </w:r>
      <w:r w:rsidRPr="00FB35F7">
        <w:rPr>
          <w:rFonts w:ascii="Calibri" w:eastAsia="仿宋" w:hAnsi="Calibri" w:cs="Times New Roman" w:hint="eastAsia"/>
          <w:color w:val="0D0D0D"/>
          <w:kern w:val="2"/>
          <w:sz w:val="32"/>
          <w:szCs w:val="32"/>
          <w:lang w:eastAsia="zh-CN"/>
        </w:rPr>
        <w:t>，详见政府采购预算表。</w:t>
      </w:r>
    </w:p>
    <w:tbl>
      <w:tblPr>
        <w:tblW w:w="0" w:type="auto"/>
        <w:tblInd w:w="93" w:type="dxa"/>
        <w:tblLayout w:type="fixed"/>
        <w:tblLook w:val="0000"/>
      </w:tblPr>
      <w:tblGrid>
        <w:gridCol w:w="8379"/>
        <w:gridCol w:w="5103"/>
      </w:tblGrid>
      <w:tr w:rsidR="00FB35F7" w:rsidRPr="00FB35F7" w:rsidTr="00AD30D9">
        <w:trPr>
          <w:trHeight w:val="705"/>
        </w:trPr>
        <w:tc>
          <w:tcPr>
            <w:tcW w:w="13482" w:type="dxa"/>
            <w:gridSpan w:val="2"/>
            <w:tcBorders>
              <w:top w:val="nil"/>
              <w:left w:val="nil"/>
              <w:bottom w:val="nil"/>
              <w:right w:val="nil"/>
            </w:tcBorders>
            <w:vAlign w:val="center"/>
          </w:tcPr>
          <w:p w:rsidR="00673BCF" w:rsidRDefault="00673BCF">
            <w:pPr>
              <w:rPr>
                <w:rFonts w:eastAsiaTheme="minorEastAsia"/>
                <w:lang w:eastAsia="zh-CN"/>
              </w:rPr>
            </w:pPr>
          </w:p>
          <w:p w:rsidR="00673BCF" w:rsidRDefault="00673BCF">
            <w:pPr>
              <w:rPr>
                <w:rFonts w:eastAsiaTheme="minorEastAsia"/>
                <w:lang w:eastAsia="zh-CN"/>
              </w:rPr>
            </w:pPr>
          </w:p>
          <w:p w:rsidR="00673BCF" w:rsidRDefault="00673BCF">
            <w:pPr>
              <w:rPr>
                <w:rFonts w:eastAsiaTheme="minorEastAsia"/>
                <w:lang w:eastAsia="zh-CN"/>
              </w:rPr>
            </w:pPr>
          </w:p>
          <w:p w:rsidR="00673BCF" w:rsidRPr="00673BCF" w:rsidRDefault="00673BCF">
            <w:pPr>
              <w:rPr>
                <w:rFonts w:eastAsiaTheme="minorEastAsia"/>
                <w:lang w:eastAsia="zh-CN"/>
              </w:rPr>
            </w:pPr>
          </w:p>
          <w:tbl>
            <w:tblPr>
              <w:tblW w:w="12381" w:type="dxa"/>
              <w:tblLayout w:type="fixed"/>
              <w:tblLook w:val="04A0"/>
            </w:tblPr>
            <w:tblGrid>
              <w:gridCol w:w="4960"/>
              <w:gridCol w:w="759"/>
              <w:gridCol w:w="1281"/>
              <w:gridCol w:w="5381"/>
            </w:tblGrid>
            <w:tr w:rsidR="00C74450" w:rsidRPr="00C74450" w:rsidTr="00C74450">
              <w:trPr>
                <w:trHeight w:val="675"/>
              </w:trPr>
              <w:tc>
                <w:tcPr>
                  <w:tcW w:w="12381" w:type="dxa"/>
                  <w:gridSpan w:val="4"/>
                  <w:tcBorders>
                    <w:top w:val="nil"/>
                    <w:left w:val="nil"/>
                    <w:bottom w:val="nil"/>
                    <w:right w:val="nil"/>
                  </w:tcBorders>
                  <w:shd w:val="clear" w:color="auto" w:fill="auto"/>
                  <w:noWrap/>
                  <w:vAlign w:val="bottom"/>
                  <w:hideMark/>
                </w:tcPr>
                <w:p w:rsidR="00C74450" w:rsidRDefault="00C74450" w:rsidP="00C74450">
                  <w:pPr>
                    <w:jc w:val="center"/>
                    <w:rPr>
                      <w:rFonts w:ascii="宋体" w:eastAsia="宋体" w:hAnsi="宋体" w:cs="宋体"/>
                      <w:b/>
                      <w:bCs/>
                      <w:sz w:val="32"/>
                      <w:szCs w:val="32"/>
                      <w:lang w:eastAsia="zh-CN"/>
                    </w:rPr>
                  </w:pPr>
                  <w:r w:rsidRPr="00FB35F7">
                    <w:rPr>
                      <w:rFonts w:ascii="Calibri" w:eastAsia="宋体" w:hAnsi="Calibri" w:cs="黑体" w:hint="eastAsia"/>
                      <w:b/>
                      <w:kern w:val="2"/>
                      <w:sz w:val="32"/>
                      <w:szCs w:val="32"/>
                      <w:lang w:eastAsia="zh-CN"/>
                    </w:rPr>
                    <w:lastRenderedPageBreak/>
                    <w:t>怀来高级技工学校</w:t>
                  </w:r>
                  <w:r w:rsidRPr="00FB35F7">
                    <w:rPr>
                      <w:rFonts w:ascii="宋体" w:eastAsia="宋体" w:hAnsi="宋体" w:cs="宋体" w:hint="eastAsia"/>
                      <w:b/>
                      <w:bCs/>
                      <w:sz w:val="32"/>
                      <w:szCs w:val="32"/>
                      <w:lang w:eastAsia="zh-CN"/>
                    </w:rPr>
                    <w:t>固定资产占用情况表</w:t>
                  </w:r>
                </w:p>
                <w:p w:rsidR="00C74450" w:rsidRPr="00673BCF" w:rsidRDefault="00C74450" w:rsidP="00C74450">
                  <w:pPr>
                    <w:jc w:val="center"/>
                    <w:rPr>
                      <w:rFonts w:ascii="仿宋" w:eastAsia="仿宋" w:hAnsi="仿宋" w:cs="宋体"/>
                      <w:b/>
                      <w:bCs/>
                      <w:sz w:val="32"/>
                      <w:szCs w:val="32"/>
                      <w:lang w:eastAsia="zh-CN"/>
                    </w:rPr>
                  </w:pPr>
                </w:p>
              </w:tc>
            </w:tr>
            <w:tr w:rsidR="00C74450" w:rsidRPr="00C74450" w:rsidTr="00C74450">
              <w:trPr>
                <w:trHeight w:val="270"/>
              </w:trPr>
              <w:tc>
                <w:tcPr>
                  <w:tcW w:w="4960" w:type="dxa"/>
                  <w:tcBorders>
                    <w:top w:val="nil"/>
                    <w:left w:val="nil"/>
                    <w:bottom w:val="nil"/>
                    <w:right w:val="nil"/>
                  </w:tcBorders>
                  <w:shd w:val="clear" w:color="auto" w:fill="auto"/>
                  <w:noWrap/>
                  <w:vAlign w:val="bottom"/>
                  <w:hideMark/>
                </w:tcPr>
                <w:p w:rsidR="00C74450" w:rsidRPr="00C74450" w:rsidRDefault="00C74450" w:rsidP="00C74450">
                  <w:pPr>
                    <w:rPr>
                      <w:rFonts w:ascii="DengXian" w:eastAsia="宋体" w:hAnsi="DengXian" w:cs="宋体" w:hint="eastAsia"/>
                      <w:color w:val="000000"/>
                      <w:sz w:val="22"/>
                      <w:szCs w:val="22"/>
                      <w:lang w:eastAsia="zh-CN"/>
                    </w:rPr>
                  </w:pPr>
                </w:p>
              </w:tc>
              <w:tc>
                <w:tcPr>
                  <w:tcW w:w="759" w:type="dxa"/>
                  <w:tcBorders>
                    <w:top w:val="nil"/>
                    <w:left w:val="nil"/>
                    <w:bottom w:val="nil"/>
                    <w:right w:val="nil"/>
                  </w:tcBorders>
                  <w:shd w:val="clear" w:color="auto" w:fill="auto"/>
                  <w:noWrap/>
                  <w:vAlign w:val="bottom"/>
                  <w:hideMark/>
                </w:tcPr>
                <w:p w:rsidR="00C74450" w:rsidRPr="00C74450" w:rsidRDefault="00C74450" w:rsidP="00C74450">
                  <w:pPr>
                    <w:rPr>
                      <w:rFonts w:ascii="DengXian" w:eastAsia="宋体" w:hAnsi="DengXian" w:cs="宋体" w:hint="eastAsia"/>
                      <w:color w:val="000000"/>
                      <w:sz w:val="22"/>
                      <w:szCs w:val="22"/>
                      <w:lang w:eastAsia="zh-CN"/>
                    </w:rPr>
                  </w:pPr>
                  <w:bookmarkStart w:id="6" w:name="_GoBack"/>
                  <w:bookmarkEnd w:id="6"/>
                </w:p>
              </w:tc>
              <w:tc>
                <w:tcPr>
                  <w:tcW w:w="6662" w:type="dxa"/>
                  <w:gridSpan w:val="2"/>
                  <w:tcBorders>
                    <w:top w:val="nil"/>
                    <w:left w:val="nil"/>
                    <w:bottom w:val="nil"/>
                    <w:right w:val="nil"/>
                  </w:tcBorders>
                  <w:shd w:val="clear" w:color="auto" w:fill="auto"/>
                  <w:noWrap/>
                  <w:vAlign w:val="bottom"/>
                  <w:hideMark/>
                </w:tcPr>
                <w:p w:rsidR="00C74450" w:rsidRPr="00673BCF" w:rsidRDefault="00C74450" w:rsidP="00673BCF">
                  <w:pPr>
                    <w:ind w:firstLineChars="700" w:firstLine="1960"/>
                    <w:rPr>
                      <w:rFonts w:ascii="宋体" w:eastAsia="宋体" w:hAnsi="宋体" w:cs="宋体"/>
                      <w:sz w:val="28"/>
                      <w:szCs w:val="28"/>
                      <w:lang w:eastAsia="zh-CN"/>
                    </w:rPr>
                  </w:pPr>
                  <w:r w:rsidRPr="00673BCF">
                    <w:rPr>
                      <w:rFonts w:ascii="宋体" w:eastAsia="宋体" w:hAnsi="宋体" w:cs="宋体"/>
                      <w:sz w:val="28"/>
                      <w:szCs w:val="28"/>
                      <w:lang w:eastAsia="zh-CN"/>
                    </w:rPr>
                    <w:t>资产占有年度：2022</w:t>
                  </w:r>
                  <w:r w:rsidRPr="00673BCF">
                    <w:rPr>
                      <w:rFonts w:ascii="宋体" w:eastAsia="宋体" w:hAnsi="宋体" w:cs="宋体" w:hint="eastAsia"/>
                      <w:sz w:val="28"/>
                      <w:szCs w:val="28"/>
                      <w:lang w:eastAsia="zh-CN"/>
                    </w:rPr>
                    <w:t>年12月31日</w:t>
                  </w:r>
                </w:p>
              </w:tc>
            </w:tr>
            <w:tr w:rsidR="00C74450" w:rsidRPr="00C74450" w:rsidTr="00C74450">
              <w:trPr>
                <w:trHeight w:val="522"/>
              </w:trPr>
              <w:tc>
                <w:tcPr>
                  <w:tcW w:w="4960" w:type="dxa"/>
                  <w:tcBorders>
                    <w:top w:val="nil"/>
                    <w:left w:val="nil"/>
                    <w:bottom w:val="nil"/>
                    <w:right w:val="nil"/>
                  </w:tcBorders>
                  <w:shd w:val="clear" w:color="auto" w:fill="auto"/>
                  <w:noWrap/>
                  <w:vAlign w:val="bottom"/>
                  <w:hideMark/>
                </w:tcPr>
                <w:p w:rsidR="00C74450" w:rsidRPr="00C74450" w:rsidRDefault="00C74450" w:rsidP="00C74450">
                  <w:pPr>
                    <w:rPr>
                      <w:rFonts w:ascii="宋体" w:eastAsia="宋体" w:hAnsi="宋体" w:cs="宋体"/>
                      <w:sz w:val="28"/>
                      <w:szCs w:val="28"/>
                      <w:lang w:eastAsia="zh-CN"/>
                    </w:rPr>
                  </w:pPr>
                  <w:r w:rsidRPr="00C74450">
                    <w:rPr>
                      <w:rFonts w:ascii="宋体" w:eastAsia="宋体" w:hAnsi="宋体" w:cs="宋体" w:hint="eastAsia"/>
                      <w:sz w:val="28"/>
                      <w:szCs w:val="28"/>
                      <w:lang w:eastAsia="zh-CN"/>
                    </w:rPr>
                    <w:t>编制单位：怀来高级技工学校</w:t>
                  </w:r>
                </w:p>
              </w:tc>
              <w:tc>
                <w:tcPr>
                  <w:tcW w:w="759" w:type="dxa"/>
                  <w:tcBorders>
                    <w:top w:val="nil"/>
                    <w:left w:val="nil"/>
                    <w:bottom w:val="nil"/>
                    <w:right w:val="nil"/>
                  </w:tcBorders>
                  <w:shd w:val="clear" w:color="auto" w:fill="auto"/>
                  <w:noWrap/>
                  <w:vAlign w:val="bottom"/>
                  <w:hideMark/>
                </w:tcPr>
                <w:p w:rsidR="00C74450" w:rsidRPr="00C74450" w:rsidRDefault="00C74450" w:rsidP="00C74450">
                  <w:pPr>
                    <w:rPr>
                      <w:rFonts w:ascii="宋体" w:eastAsia="宋体" w:hAnsi="宋体" w:cs="宋体"/>
                      <w:sz w:val="20"/>
                      <w:szCs w:val="20"/>
                      <w:lang w:eastAsia="zh-CN"/>
                    </w:rPr>
                  </w:pPr>
                  <w:r>
                    <w:rPr>
                      <w:rFonts w:ascii="宋体" w:eastAsia="宋体" w:hAnsi="宋体" w:cs="宋体" w:hint="eastAsia"/>
                      <w:sz w:val="20"/>
                      <w:szCs w:val="20"/>
                      <w:lang w:eastAsia="zh-CN"/>
                    </w:rPr>
                    <w:t xml:space="preserve">               </w:t>
                  </w:r>
                </w:p>
              </w:tc>
              <w:tc>
                <w:tcPr>
                  <w:tcW w:w="1281" w:type="dxa"/>
                  <w:tcBorders>
                    <w:top w:val="nil"/>
                    <w:left w:val="nil"/>
                    <w:bottom w:val="nil"/>
                    <w:right w:val="nil"/>
                  </w:tcBorders>
                  <w:shd w:val="clear" w:color="auto" w:fill="auto"/>
                  <w:noWrap/>
                  <w:vAlign w:val="bottom"/>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                        </w:t>
                  </w:r>
                </w:p>
              </w:tc>
              <w:tc>
                <w:tcPr>
                  <w:tcW w:w="5381" w:type="dxa"/>
                  <w:tcBorders>
                    <w:top w:val="nil"/>
                    <w:left w:val="nil"/>
                    <w:bottom w:val="nil"/>
                    <w:right w:val="nil"/>
                  </w:tcBorders>
                  <w:shd w:val="clear" w:color="auto" w:fill="auto"/>
                  <w:noWrap/>
                  <w:vAlign w:val="bottom"/>
                  <w:hideMark/>
                </w:tcPr>
                <w:p w:rsidR="00C74450" w:rsidRPr="00673BCF" w:rsidRDefault="00C74450" w:rsidP="00673BCF">
                  <w:pPr>
                    <w:ind w:firstLineChars="750" w:firstLine="2100"/>
                    <w:rPr>
                      <w:rFonts w:ascii="宋体" w:eastAsia="宋体" w:hAnsi="宋体" w:cs="宋体"/>
                      <w:sz w:val="28"/>
                      <w:szCs w:val="28"/>
                      <w:lang w:eastAsia="zh-CN"/>
                    </w:rPr>
                  </w:pPr>
                  <w:r w:rsidRPr="00673BCF">
                    <w:rPr>
                      <w:rFonts w:ascii="宋体" w:eastAsia="宋体" w:hAnsi="宋体" w:cs="宋体"/>
                      <w:sz w:val="28"/>
                      <w:szCs w:val="28"/>
                      <w:lang w:eastAsia="zh-CN"/>
                    </w:rPr>
                    <w:t>金额单位：万元</w:t>
                  </w:r>
                </w:p>
              </w:tc>
            </w:tr>
            <w:tr w:rsidR="00C74450" w:rsidRPr="00C74450" w:rsidTr="00C74450">
              <w:trPr>
                <w:trHeight w:val="285"/>
              </w:trPr>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450" w:rsidRPr="00C74450" w:rsidRDefault="00C74450" w:rsidP="00C74450">
                  <w:pPr>
                    <w:jc w:val="center"/>
                    <w:rPr>
                      <w:rFonts w:ascii="仿宋" w:eastAsia="仿宋" w:hAnsi="仿宋" w:cs="宋体"/>
                      <w:b/>
                      <w:bCs/>
                      <w:color w:val="000000"/>
                      <w:lang w:eastAsia="zh-CN"/>
                    </w:rPr>
                  </w:pPr>
                  <w:r w:rsidRPr="00C74450">
                    <w:rPr>
                      <w:rFonts w:ascii="仿宋" w:eastAsia="仿宋" w:hAnsi="仿宋" w:cs="宋体" w:hint="eastAsia"/>
                      <w:b/>
                      <w:bCs/>
                      <w:color w:val="000000"/>
                      <w:lang w:eastAsia="zh-CN"/>
                    </w:rPr>
                    <w:t>固定资产占有情况</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450" w:rsidRPr="00C74450" w:rsidRDefault="00C74450" w:rsidP="00C74450">
                  <w:pPr>
                    <w:jc w:val="center"/>
                    <w:rPr>
                      <w:rFonts w:ascii="仿宋" w:eastAsia="仿宋" w:hAnsi="仿宋" w:cs="宋体"/>
                      <w:b/>
                      <w:bCs/>
                      <w:color w:val="000000"/>
                      <w:lang w:eastAsia="zh-CN"/>
                    </w:rPr>
                  </w:pPr>
                  <w:r w:rsidRPr="00C74450">
                    <w:rPr>
                      <w:rFonts w:ascii="仿宋" w:eastAsia="仿宋" w:hAnsi="仿宋" w:cs="宋体" w:hint="eastAsia"/>
                      <w:b/>
                      <w:bCs/>
                      <w:color w:val="000000"/>
                      <w:lang w:eastAsia="zh-CN"/>
                    </w:rPr>
                    <w:t>行次</w:t>
                  </w:r>
                </w:p>
              </w:tc>
              <w:tc>
                <w:tcPr>
                  <w:tcW w:w="6662" w:type="dxa"/>
                  <w:gridSpan w:val="2"/>
                  <w:tcBorders>
                    <w:top w:val="single" w:sz="4" w:space="0" w:color="auto"/>
                    <w:left w:val="nil"/>
                    <w:bottom w:val="single" w:sz="4" w:space="0" w:color="auto"/>
                    <w:right w:val="single" w:sz="4" w:space="0" w:color="auto"/>
                  </w:tcBorders>
                  <w:shd w:val="clear" w:color="auto" w:fill="auto"/>
                  <w:vAlign w:val="center"/>
                  <w:hideMark/>
                </w:tcPr>
                <w:p w:rsidR="00C74450" w:rsidRPr="00C74450" w:rsidRDefault="00C74450" w:rsidP="00C74450">
                  <w:pPr>
                    <w:jc w:val="center"/>
                    <w:rPr>
                      <w:rFonts w:ascii="仿宋" w:eastAsia="仿宋" w:hAnsi="仿宋" w:cs="宋体"/>
                      <w:b/>
                      <w:bCs/>
                      <w:color w:val="000000"/>
                      <w:lang w:eastAsia="zh-CN"/>
                    </w:rPr>
                  </w:pPr>
                  <w:r w:rsidRPr="00C74450">
                    <w:rPr>
                      <w:rFonts w:ascii="仿宋" w:eastAsia="仿宋" w:hAnsi="仿宋" w:cs="宋体" w:hint="eastAsia"/>
                      <w:b/>
                      <w:bCs/>
                      <w:color w:val="000000"/>
                      <w:lang w:eastAsia="zh-CN"/>
                    </w:rPr>
                    <w:t>资产数据</w:t>
                  </w:r>
                </w:p>
              </w:tc>
            </w:tr>
            <w:tr w:rsidR="00C74450" w:rsidRPr="00C74450" w:rsidTr="00C74450">
              <w:trPr>
                <w:trHeight w:val="285"/>
              </w:trPr>
              <w:tc>
                <w:tcPr>
                  <w:tcW w:w="4960" w:type="dxa"/>
                  <w:vMerge/>
                  <w:tcBorders>
                    <w:top w:val="single" w:sz="4" w:space="0" w:color="auto"/>
                    <w:left w:val="single" w:sz="4" w:space="0" w:color="auto"/>
                    <w:bottom w:val="single" w:sz="4" w:space="0" w:color="auto"/>
                    <w:right w:val="single" w:sz="4" w:space="0" w:color="auto"/>
                  </w:tcBorders>
                  <w:vAlign w:val="center"/>
                  <w:hideMark/>
                </w:tcPr>
                <w:p w:rsidR="00C74450" w:rsidRPr="00C74450" w:rsidRDefault="00C74450" w:rsidP="00C74450">
                  <w:pPr>
                    <w:rPr>
                      <w:rFonts w:ascii="仿宋" w:eastAsia="仿宋" w:hAnsi="仿宋" w:cs="宋体"/>
                      <w:b/>
                      <w:bCs/>
                      <w:color w:val="000000"/>
                      <w:lang w:eastAsia="zh-CN"/>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C74450" w:rsidRPr="00C74450" w:rsidRDefault="00C74450" w:rsidP="00C74450">
                  <w:pPr>
                    <w:rPr>
                      <w:rFonts w:ascii="仿宋" w:eastAsia="仿宋" w:hAnsi="仿宋" w:cs="宋体"/>
                      <w:b/>
                      <w:bCs/>
                      <w:color w:val="000000"/>
                      <w:lang w:eastAsia="zh-CN"/>
                    </w:rPr>
                  </w:pPr>
                </w:p>
              </w:tc>
              <w:tc>
                <w:tcPr>
                  <w:tcW w:w="1281" w:type="dxa"/>
                  <w:tcBorders>
                    <w:top w:val="nil"/>
                    <w:left w:val="nil"/>
                    <w:bottom w:val="single" w:sz="4" w:space="0" w:color="auto"/>
                    <w:right w:val="single" w:sz="4" w:space="0" w:color="auto"/>
                  </w:tcBorders>
                  <w:shd w:val="clear" w:color="auto" w:fill="auto"/>
                  <w:vAlign w:val="center"/>
                  <w:hideMark/>
                </w:tcPr>
                <w:p w:rsidR="00C74450" w:rsidRPr="00C74450" w:rsidRDefault="00C74450" w:rsidP="00C74450">
                  <w:pPr>
                    <w:jc w:val="center"/>
                    <w:rPr>
                      <w:rFonts w:ascii="仿宋" w:eastAsia="仿宋" w:hAnsi="仿宋" w:cs="宋体"/>
                      <w:b/>
                      <w:bCs/>
                      <w:color w:val="000000"/>
                      <w:lang w:eastAsia="zh-CN"/>
                    </w:rPr>
                  </w:pPr>
                  <w:r w:rsidRPr="00C74450">
                    <w:rPr>
                      <w:rFonts w:ascii="仿宋" w:eastAsia="仿宋" w:hAnsi="仿宋" w:cs="宋体" w:hint="eastAsia"/>
                      <w:b/>
                      <w:bCs/>
                      <w:color w:val="000000"/>
                      <w:lang w:eastAsia="zh-CN"/>
                    </w:rPr>
                    <w:t>数量</w:t>
                  </w:r>
                </w:p>
              </w:tc>
              <w:tc>
                <w:tcPr>
                  <w:tcW w:w="5381" w:type="dxa"/>
                  <w:tcBorders>
                    <w:top w:val="nil"/>
                    <w:left w:val="nil"/>
                    <w:bottom w:val="single" w:sz="4" w:space="0" w:color="auto"/>
                    <w:right w:val="single" w:sz="4" w:space="0" w:color="auto"/>
                  </w:tcBorders>
                  <w:shd w:val="clear" w:color="auto" w:fill="auto"/>
                  <w:vAlign w:val="center"/>
                  <w:hideMark/>
                </w:tcPr>
                <w:p w:rsidR="00C74450" w:rsidRPr="00C74450" w:rsidRDefault="00C74450" w:rsidP="00C74450">
                  <w:pPr>
                    <w:jc w:val="center"/>
                    <w:rPr>
                      <w:rFonts w:ascii="仿宋" w:eastAsia="仿宋" w:hAnsi="仿宋" w:cs="宋体"/>
                      <w:b/>
                      <w:bCs/>
                      <w:color w:val="000000"/>
                      <w:lang w:eastAsia="zh-CN"/>
                    </w:rPr>
                  </w:pPr>
                  <w:r w:rsidRPr="00C74450">
                    <w:rPr>
                      <w:rFonts w:ascii="仿宋" w:eastAsia="仿宋" w:hAnsi="仿宋" w:cs="宋体" w:hint="eastAsia"/>
                      <w:b/>
                      <w:bCs/>
                      <w:color w:val="000000"/>
                      <w:lang w:eastAsia="zh-CN"/>
                    </w:rPr>
                    <w:t>原值</w:t>
                  </w:r>
                </w:p>
              </w:tc>
            </w:tr>
            <w:tr w:rsidR="00C74450" w:rsidRPr="00C74450" w:rsidTr="00C74450">
              <w:trPr>
                <w:trHeight w:val="60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资产总额</w:t>
                  </w:r>
                </w:p>
              </w:tc>
              <w:tc>
                <w:tcPr>
                  <w:tcW w:w="759" w:type="dxa"/>
                  <w:tcBorders>
                    <w:top w:val="nil"/>
                    <w:left w:val="nil"/>
                    <w:bottom w:val="single" w:sz="4" w:space="0" w:color="auto"/>
                    <w:right w:val="single" w:sz="4" w:space="0" w:color="auto"/>
                  </w:tcBorders>
                  <w:shd w:val="clear" w:color="auto" w:fill="auto"/>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1</w:t>
                  </w:r>
                </w:p>
              </w:tc>
              <w:tc>
                <w:tcPr>
                  <w:tcW w:w="12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w:t>
                  </w:r>
                </w:p>
              </w:tc>
              <w:tc>
                <w:tcPr>
                  <w:tcW w:w="53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12,081.63 </w:t>
                  </w:r>
                </w:p>
              </w:tc>
            </w:tr>
            <w:tr w:rsidR="00C74450" w:rsidRPr="00C74450" w:rsidTr="00C74450">
              <w:trPr>
                <w:trHeight w:val="60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　 　  1.房屋(平方米)</w:t>
                  </w:r>
                </w:p>
              </w:tc>
              <w:tc>
                <w:tcPr>
                  <w:tcW w:w="759" w:type="dxa"/>
                  <w:tcBorders>
                    <w:top w:val="nil"/>
                    <w:left w:val="nil"/>
                    <w:bottom w:val="single" w:sz="4" w:space="0" w:color="auto"/>
                    <w:right w:val="single" w:sz="4" w:space="0" w:color="auto"/>
                  </w:tcBorders>
                  <w:shd w:val="clear" w:color="auto" w:fill="auto"/>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2</w:t>
                  </w:r>
                </w:p>
              </w:tc>
              <w:tc>
                <w:tcPr>
                  <w:tcW w:w="12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74742.6</w:t>
                  </w:r>
                </w:p>
              </w:tc>
              <w:tc>
                <w:tcPr>
                  <w:tcW w:w="53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7,930.69 </w:t>
                  </w:r>
                </w:p>
              </w:tc>
            </w:tr>
            <w:tr w:rsidR="00C74450" w:rsidRPr="00C74450" w:rsidTr="00C74450">
              <w:trPr>
                <w:trHeight w:val="60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　 　  　  其中:办公用房(平方米)</w:t>
                  </w:r>
                </w:p>
              </w:tc>
              <w:tc>
                <w:tcPr>
                  <w:tcW w:w="759" w:type="dxa"/>
                  <w:tcBorders>
                    <w:top w:val="nil"/>
                    <w:left w:val="nil"/>
                    <w:bottom w:val="single" w:sz="4" w:space="0" w:color="auto"/>
                    <w:right w:val="single" w:sz="4" w:space="0" w:color="auto"/>
                  </w:tcBorders>
                  <w:shd w:val="clear" w:color="auto" w:fill="auto"/>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3</w:t>
                  </w:r>
                </w:p>
              </w:tc>
              <w:tc>
                <w:tcPr>
                  <w:tcW w:w="12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4303</w:t>
                  </w:r>
                </w:p>
              </w:tc>
              <w:tc>
                <w:tcPr>
                  <w:tcW w:w="53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824.16 </w:t>
                  </w:r>
                </w:p>
              </w:tc>
            </w:tr>
            <w:tr w:rsidR="00C74450" w:rsidRPr="00C74450" w:rsidTr="00C74450">
              <w:trPr>
                <w:trHeight w:val="60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　 　  2.车辆(台、辆)</w:t>
                  </w:r>
                </w:p>
              </w:tc>
              <w:tc>
                <w:tcPr>
                  <w:tcW w:w="759" w:type="dxa"/>
                  <w:tcBorders>
                    <w:top w:val="nil"/>
                    <w:left w:val="nil"/>
                    <w:bottom w:val="single" w:sz="4" w:space="0" w:color="auto"/>
                    <w:right w:val="single" w:sz="4" w:space="0" w:color="auto"/>
                  </w:tcBorders>
                  <w:shd w:val="clear" w:color="auto" w:fill="auto"/>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4</w:t>
                  </w:r>
                </w:p>
              </w:tc>
              <w:tc>
                <w:tcPr>
                  <w:tcW w:w="12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1</w:t>
                  </w:r>
                </w:p>
              </w:tc>
              <w:tc>
                <w:tcPr>
                  <w:tcW w:w="53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8.11 </w:t>
                  </w:r>
                </w:p>
              </w:tc>
            </w:tr>
            <w:tr w:rsidR="00C74450" w:rsidRPr="00C74450" w:rsidTr="00C74450">
              <w:trPr>
                <w:trHeight w:val="60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　 　  3.单价在20万元以上的设备</w:t>
                  </w:r>
                </w:p>
              </w:tc>
              <w:tc>
                <w:tcPr>
                  <w:tcW w:w="759" w:type="dxa"/>
                  <w:tcBorders>
                    <w:top w:val="nil"/>
                    <w:left w:val="nil"/>
                    <w:bottom w:val="single" w:sz="4" w:space="0" w:color="auto"/>
                    <w:right w:val="single" w:sz="4" w:space="0" w:color="auto"/>
                  </w:tcBorders>
                  <w:shd w:val="clear" w:color="auto" w:fill="auto"/>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5</w:t>
                  </w:r>
                </w:p>
              </w:tc>
              <w:tc>
                <w:tcPr>
                  <w:tcW w:w="12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22</w:t>
                  </w:r>
                </w:p>
              </w:tc>
              <w:tc>
                <w:tcPr>
                  <w:tcW w:w="53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1,093.64 </w:t>
                  </w:r>
                </w:p>
              </w:tc>
            </w:tr>
            <w:tr w:rsidR="00C74450" w:rsidRPr="00C74450" w:rsidTr="00C74450">
              <w:trPr>
                <w:trHeight w:val="60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C74450" w:rsidRPr="00673BCF" w:rsidRDefault="00C74450" w:rsidP="00C74450">
                  <w:pP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　 　  4.其他固定资产</w:t>
                  </w:r>
                </w:p>
              </w:tc>
              <w:tc>
                <w:tcPr>
                  <w:tcW w:w="759" w:type="dxa"/>
                  <w:tcBorders>
                    <w:top w:val="nil"/>
                    <w:left w:val="nil"/>
                    <w:bottom w:val="single" w:sz="4" w:space="0" w:color="auto"/>
                    <w:right w:val="single" w:sz="4" w:space="0" w:color="auto"/>
                  </w:tcBorders>
                  <w:shd w:val="clear" w:color="auto" w:fill="auto"/>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6</w:t>
                  </w:r>
                </w:p>
              </w:tc>
              <w:tc>
                <w:tcPr>
                  <w:tcW w:w="12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4564</w:t>
                  </w:r>
                </w:p>
              </w:tc>
              <w:tc>
                <w:tcPr>
                  <w:tcW w:w="5381" w:type="dxa"/>
                  <w:tcBorders>
                    <w:top w:val="nil"/>
                    <w:left w:val="nil"/>
                    <w:bottom w:val="single" w:sz="4" w:space="0" w:color="auto"/>
                    <w:right w:val="single" w:sz="4" w:space="0" w:color="auto"/>
                  </w:tcBorders>
                  <w:shd w:val="clear" w:color="auto" w:fill="auto"/>
                  <w:noWrap/>
                  <w:vAlign w:val="center"/>
                  <w:hideMark/>
                </w:tcPr>
                <w:p w:rsidR="00C74450" w:rsidRPr="00673BCF" w:rsidRDefault="00C74450" w:rsidP="00C74450">
                  <w:pPr>
                    <w:jc w:val="center"/>
                    <w:rPr>
                      <w:rFonts w:ascii="宋体" w:eastAsia="宋体" w:hAnsi="宋体" w:cs="宋体"/>
                      <w:sz w:val="28"/>
                      <w:szCs w:val="28"/>
                      <w:lang w:eastAsia="zh-CN"/>
                    </w:rPr>
                  </w:pPr>
                  <w:r w:rsidRPr="00673BCF">
                    <w:rPr>
                      <w:rFonts w:ascii="宋体" w:eastAsia="宋体" w:hAnsi="宋体" w:cs="宋体" w:hint="eastAsia"/>
                      <w:sz w:val="28"/>
                      <w:szCs w:val="28"/>
                      <w:lang w:eastAsia="zh-CN"/>
                    </w:rPr>
                    <w:t xml:space="preserve">3,049.19 </w:t>
                  </w:r>
                </w:p>
              </w:tc>
            </w:tr>
          </w:tbl>
          <w:p w:rsidR="00FB35F7" w:rsidRPr="00FB35F7" w:rsidRDefault="00FB35F7" w:rsidP="00C74450">
            <w:pPr>
              <w:rPr>
                <w:rFonts w:ascii="宋体" w:eastAsia="宋体" w:hAnsi="宋体" w:cs="宋体"/>
                <w:b/>
                <w:bCs/>
                <w:sz w:val="32"/>
                <w:szCs w:val="32"/>
                <w:lang w:eastAsia="zh-CN"/>
              </w:rPr>
            </w:pPr>
          </w:p>
        </w:tc>
      </w:tr>
      <w:tr w:rsidR="00FB35F7" w:rsidRPr="00FB35F7" w:rsidTr="00AD30D9">
        <w:trPr>
          <w:trHeight w:val="510"/>
        </w:trPr>
        <w:tc>
          <w:tcPr>
            <w:tcW w:w="8379" w:type="dxa"/>
            <w:tcBorders>
              <w:top w:val="nil"/>
              <w:left w:val="nil"/>
              <w:bottom w:val="nil"/>
              <w:right w:val="nil"/>
            </w:tcBorders>
            <w:vAlign w:val="center"/>
          </w:tcPr>
          <w:p w:rsidR="00FB35F7" w:rsidRPr="00FB35F7" w:rsidRDefault="00FB35F7" w:rsidP="00FB35F7">
            <w:pPr>
              <w:rPr>
                <w:rFonts w:ascii="Calibri" w:eastAsia="仿宋" w:hAnsi="Calibri" w:cs="Times New Roman"/>
                <w:sz w:val="22"/>
                <w:szCs w:val="22"/>
                <w:lang w:eastAsia="zh-CN"/>
              </w:rPr>
            </w:pPr>
          </w:p>
        </w:tc>
        <w:tc>
          <w:tcPr>
            <w:tcW w:w="5103" w:type="dxa"/>
            <w:tcBorders>
              <w:top w:val="nil"/>
              <w:left w:val="nil"/>
              <w:bottom w:val="nil"/>
              <w:right w:val="nil"/>
            </w:tcBorders>
            <w:vAlign w:val="center"/>
          </w:tcPr>
          <w:p w:rsidR="00FB35F7" w:rsidRPr="00FB35F7" w:rsidRDefault="00FB35F7" w:rsidP="00F03EB7">
            <w:pPr>
              <w:ind w:firstLineChars="600" w:firstLine="1320"/>
              <w:rPr>
                <w:rFonts w:ascii="Calibri" w:eastAsia="仿宋" w:hAnsi="Calibri" w:cs="Times New Roman"/>
                <w:sz w:val="22"/>
                <w:szCs w:val="22"/>
                <w:lang w:eastAsia="zh-CN"/>
              </w:rPr>
            </w:pPr>
          </w:p>
        </w:tc>
      </w:tr>
    </w:tbl>
    <w:p w:rsidR="00FB35F7" w:rsidRPr="00FB35F7" w:rsidRDefault="00FB35F7" w:rsidP="00C74450">
      <w:pPr>
        <w:widowControl w:val="0"/>
        <w:autoSpaceDE w:val="0"/>
        <w:autoSpaceDN w:val="0"/>
        <w:adjustRightInd w:val="0"/>
        <w:rPr>
          <w:rFonts w:ascii="黑体" w:eastAsia="黑体" w:hAnsi="黑体" w:cs="Times New Roman"/>
          <w:kern w:val="2"/>
          <w:sz w:val="32"/>
          <w:szCs w:val="32"/>
          <w:lang w:eastAsia="zh-CN"/>
        </w:rPr>
      </w:pPr>
    </w:p>
    <w:p w:rsidR="00FB35F7" w:rsidRPr="00FB35F7" w:rsidRDefault="00FB35F7" w:rsidP="00FB35F7">
      <w:pPr>
        <w:widowControl w:val="0"/>
        <w:autoSpaceDE w:val="0"/>
        <w:autoSpaceDN w:val="0"/>
        <w:adjustRightInd w:val="0"/>
        <w:ind w:left="198" w:firstLineChars="200" w:firstLine="640"/>
        <w:rPr>
          <w:rFonts w:ascii="黑体" w:eastAsia="黑体" w:hAnsi="黑体" w:cs="Times New Roman"/>
          <w:kern w:val="2"/>
          <w:sz w:val="32"/>
          <w:szCs w:val="32"/>
          <w:lang w:eastAsia="zh-CN"/>
        </w:rPr>
      </w:pPr>
      <w:r w:rsidRPr="00FB35F7">
        <w:rPr>
          <w:rFonts w:ascii="黑体" w:eastAsia="黑体" w:hAnsi="黑体" w:cs="Times New Roman" w:hint="eastAsia"/>
          <w:kern w:val="2"/>
          <w:sz w:val="32"/>
          <w:szCs w:val="32"/>
          <w:lang w:eastAsia="zh-CN"/>
        </w:rPr>
        <w:lastRenderedPageBreak/>
        <w:t>八、名词解释</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1</w:t>
      </w:r>
      <w:r w:rsidRPr="00FB35F7">
        <w:rPr>
          <w:rFonts w:ascii="Calibri" w:eastAsia="仿宋" w:hAnsi="Calibri" w:cs="Times New Roman" w:hint="eastAsia"/>
          <w:kern w:val="2"/>
          <w:sz w:val="32"/>
          <w:szCs w:val="32"/>
          <w:lang w:eastAsia="zh-CN"/>
        </w:rPr>
        <w:t>、一般公共预算拨款收入：指省级财政当年拨付的资金。</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2</w:t>
      </w:r>
      <w:r w:rsidRPr="00FB35F7">
        <w:rPr>
          <w:rFonts w:ascii="Calibri" w:eastAsia="仿宋" w:hAnsi="Calibri" w:cs="Times New Roman" w:hint="eastAsia"/>
          <w:kern w:val="2"/>
          <w:sz w:val="32"/>
          <w:szCs w:val="32"/>
          <w:lang w:eastAsia="zh-CN"/>
        </w:rPr>
        <w:t>、事业收入：指事业单位开展专业业务活动及辅助活动所取得的收入。</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3</w:t>
      </w:r>
      <w:r w:rsidRPr="00FB35F7">
        <w:rPr>
          <w:rFonts w:ascii="Calibri" w:eastAsia="仿宋" w:hAnsi="Calibri" w:cs="Times New Roman" w:hint="eastAsia"/>
          <w:kern w:val="2"/>
          <w:sz w:val="32"/>
          <w:szCs w:val="32"/>
          <w:lang w:eastAsia="zh-CN"/>
        </w:rPr>
        <w:t>、其他收入：指除上述“财政拨款收入”、“事业收入”等以外的收入。主要是按规定动用的租房收入、存款利息收入等。</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4</w:t>
      </w:r>
      <w:r w:rsidRPr="00FB35F7">
        <w:rPr>
          <w:rFonts w:ascii="Calibri" w:eastAsia="仿宋" w:hAnsi="Calibri" w:cs="Times New Roman" w:hint="eastAsia"/>
          <w:kern w:val="2"/>
          <w:sz w:val="32"/>
          <w:szCs w:val="32"/>
          <w:lang w:eastAsia="zh-CN"/>
        </w:rPr>
        <w:t>、基本支出：指为保障机构正常运转、完成日常工作任务而发生的人员支出和公用支出。</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5</w:t>
      </w:r>
      <w:r w:rsidRPr="00FB35F7">
        <w:rPr>
          <w:rFonts w:ascii="Calibri" w:eastAsia="仿宋" w:hAnsi="Calibri" w:cs="Times New Roman" w:hint="eastAsia"/>
          <w:kern w:val="2"/>
          <w:sz w:val="32"/>
          <w:szCs w:val="32"/>
          <w:lang w:eastAsia="zh-CN"/>
        </w:rPr>
        <w:t>、项目支出：指在基本支出之外为完成特定行政任务和事业发展目标所发生的支出。</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6</w:t>
      </w:r>
      <w:r w:rsidRPr="00FB35F7">
        <w:rPr>
          <w:rFonts w:ascii="Calibri" w:eastAsia="仿宋" w:hAnsi="Calibri" w:cs="Times New Roman" w:hint="eastAsia"/>
          <w:kern w:val="2"/>
          <w:sz w:val="32"/>
          <w:szCs w:val="32"/>
          <w:lang w:eastAsia="zh-CN"/>
        </w:rPr>
        <w:t>、上缴上级支出：指下级单位上缴上级的支出。</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7</w:t>
      </w:r>
      <w:r w:rsidRPr="00FB35F7">
        <w:rPr>
          <w:rFonts w:ascii="Calibri" w:eastAsia="仿宋" w:hAnsi="Calibri" w:cs="Times New Roman" w:hint="eastAsia"/>
          <w:kern w:val="2"/>
          <w:sz w:val="32"/>
          <w:szCs w:val="32"/>
          <w:lang w:eastAsia="zh-CN"/>
        </w:rPr>
        <w:t>、“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w:t>
      </w:r>
      <w:r w:rsidRPr="00FB35F7">
        <w:rPr>
          <w:rFonts w:ascii="Calibri" w:eastAsia="仿宋" w:hAnsi="Calibri" w:cs="Times New Roman" w:hint="eastAsia"/>
          <w:kern w:val="2"/>
          <w:sz w:val="32"/>
          <w:szCs w:val="32"/>
          <w:lang w:eastAsia="zh-CN"/>
        </w:rPr>
        <w:lastRenderedPageBreak/>
        <w:t>规定开支的各类公务接待（含外宾接待）支出。</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8</w:t>
      </w:r>
      <w:r w:rsidRPr="00FB35F7">
        <w:rPr>
          <w:rFonts w:ascii="Calibri" w:eastAsia="仿宋" w:hAnsi="Calibri" w:cs="Times New Roman" w:hint="eastAsia"/>
          <w:kern w:val="2"/>
          <w:sz w:val="32"/>
          <w:szCs w:val="32"/>
          <w:lang w:eastAsia="zh-CN"/>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9</w:t>
      </w:r>
      <w:r w:rsidRPr="00FB35F7">
        <w:rPr>
          <w:rFonts w:ascii="Calibri" w:eastAsia="仿宋" w:hAnsi="Calibri" w:cs="Times New Roman" w:hint="eastAsia"/>
          <w:kern w:val="2"/>
          <w:sz w:val="32"/>
          <w:szCs w:val="32"/>
          <w:lang w:eastAsia="zh-CN"/>
        </w:rPr>
        <w:t>、上年结转：指以前年度尚未完成、结转到本年仍按原规定用途继续使用的资金</w:t>
      </w:r>
    </w:p>
    <w:p w:rsidR="00FB35F7" w:rsidRPr="00FB35F7" w:rsidRDefault="00FB35F7" w:rsidP="00FB35F7">
      <w:pPr>
        <w:widowControl w:val="0"/>
        <w:ind w:firstLineChars="200" w:firstLine="640"/>
        <w:jc w:val="both"/>
        <w:rPr>
          <w:rFonts w:ascii="Calibri" w:eastAsia="仿宋" w:hAnsi="Calibri" w:cs="Times New Roman"/>
          <w:kern w:val="2"/>
          <w:sz w:val="32"/>
          <w:szCs w:val="32"/>
          <w:lang w:eastAsia="zh-CN"/>
        </w:rPr>
      </w:pPr>
      <w:r w:rsidRPr="00FB35F7">
        <w:rPr>
          <w:rFonts w:ascii="Calibri" w:eastAsia="仿宋" w:hAnsi="Calibri" w:cs="Times New Roman" w:hint="eastAsia"/>
          <w:kern w:val="2"/>
          <w:sz w:val="32"/>
          <w:szCs w:val="32"/>
          <w:lang w:eastAsia="zh-CN"/>
        </w:rPr>
        <w:t>10</w:t>
      </w:r>
      <w:r w:rsidRPr="00FB35F7">
        <w:rPr>
          <w:rFonts w:ascii="Calibri" w:eastAsia="仿宋" w:hAnsi="Calibri" w:cs="Times New Roman" w:hint="eastAsia"/>
          <w:kern w:val="2"/>
          <w:sz w:val="32"/>
          <w:szCs w:val="32"/>
          <w:lang w:eastAsia="zh-CN"/>
        </w:rPr>
        <w:t>、事业单位经营支出：指事业单位在专业业务活动及其辅助活动之外开展非独立核算经营活动发生的支出。</w:t>
      </w:r>
    </w:p>
    <w:p w:rsidR="00FB35F7" w:rsidRPr="00FB35F7" w:rsidRDefault="00FB35F7" w:rsidP="00FB35F7">
      <w:pPr>
        <w:widowControl w:val="0"/>
        <w:autoSpaceDE w:val="0"/>
        <w:autoSpaceDN w:val="0"/>
        <w:adjustRightInd w:val="0"/>
        <w:ind w:left="198" w:firstLineChars="200" w:firstLine="640"/>
        <w:rPr>
          <w:rFonts w:ascii="黑体" w:eastAsia="黑体" w:hAnsi="黑体" w:cs="Times New Roman"/>
          <w:kern w:val="2"/>
          <w:sz w:val="32"/>
          <w:szCs w:val="32"/>
          <w:lang w:eastAsia="zh-CN"/>
        </w:rPr>
      </w:pPr>
      <w:r w:rsidRPr="00FB35F7">
        <w:rPr>
          <w:rFonts w:ascii="黑体" w:eastAsia="黑体" w:hAnsi="黑体" w:cs="Times New Roman" w:hint="eastAsia"/>
          <w:kern w:val="2"/>
          <w:sz w:val="32"/>
          <w:szCs w:val="32"/>
          <w:lang w:eastAsia="zh-CN"/>
        </w:rPr>
        <w:t>九、其他需要说明的事项</w:t>
      </w:r>
    </w:p>
    <w:p w:rsidR="00B72AF3" w:rsidRPr="00B72AF3" w:rsidRDefault="00FB35F7" w:rsidP="00673BCF">
      <w:pPr>
        <w:ind w:firstLineChars="200" w:firstLine="640"/>
        <w:rPr>
          <w:rFonts w:eastAsiaTheme="minorEastAsia"/>
          <w:lang w:eastAsia="zh-CN"/>
        </w:rPr>
      </w:pPr>
      <w:r w:rsidRPr="00FB35F7">
        <w:rPr>
          <w:rFonts w:ascii="Calibri" w:eastAsia="仿宋" w:hAnsi="Calibri" w:cs="Times New Roman" w:hint="eastAsia"/>
          <w:kern w:val="2"/>
          <w:sz w:val="32"/>
          <w:szCs w:val="32"/>
          <w:lang w:eastAsia="zh-CN"/>
        </w:rPr>
        <w:t>我单位无其他需要说明的事项。</w:t>
      </w:r>
    </w:p>
    <w:sectPr w:rsidR="00B72AF3" w:rsidRPr="00B72AF3" w:rsidSect="00F03EB7">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DDC" w:rsidRDefault="00384DDC" w:rsidP="00504958">
      <w:r>
        <w:separator/>
      </w:r>
    </w:p>
  </w:endnote>
  <w:endnote w:type="continuationSeparator" w:id="0">
    <w:p w:rsidR="00384DDC" w:rsidRDefault="00384DDC" w:rsidP="005049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DengXi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DDC" w:rsidRDefault="00384DDC" w:rsidP="00504958">
      <w:r>
        <w:separator/>
      </w:r>
    </w:p>
  </w:footnote>
  <w:footnote w:type="continuationSeparator" w:id="0">
    <w:p w:rsidR="00384DDC" w:rsidRDefault="00384DDC" w:rsidP="00504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967F2"/>
    <w:multiLevelType w:val="singleLevel"/>
    <w:tmpl w:val="5C4967F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1A7A"/>
    <w:rsid w:val="001339D1"/>
    <w:rsid w:val="00166E1A"/>
    <w:rsid w:val="001A251F"/>
    <w:rsid w:val="001B3051"/>
    <w:rsid w:val="001B5BD9"/>
    <w:rsid w:val="002703F1"/>
    <w:rsid w:val="002E1A27"/>
    <w:rsid w:val="0033309F"/>
    <w:rsid w:val="00384DDC"/>
    <w:rsid w:val="003D6672"/>
    <w:rsid w:val="00460FC2"/>
    <w:rsid w:val="00477EC0"/>
    <w:rsid w:val="00490BA9"/>
    <w:rsid w:val="004E5273"/>
    <w:rsid w:val="004F658F"/>
    <w:rsid w:val="0050033D"/>
    <w:rsid w:val="00504958"/>
    <w:rsid w:val="00560E47"/>
    <w:rsid w:val="00571F6B"/>
    <w:rsid w:val="005C4252"/>
    <w:rsid w:val="00673BCF"/>
    <w:rsid w:val="006D26E4"/>
    <w:rsid w:val="006F4A89"/>
    <w:rsid w:val="007A12EF"/>
    <w:rsid w:val="008522C2"/>
    <w:rsid w:val="008625EC"/>
    <w:rsid w:val="008B416C"/>
    <w:rsid w:val="00901F3E"/>
    <w:rsid w:val="00907EBD"/>
    <w:rsid w:val="009E619F"/>
    <w:rsid w:val="00B467C1"/>
    <w:rsid w:val="00B72AF3"/>
    <w:rsid w:val="00C45ED8"/>
    <w:rsid w:val="00C6470E"/>
    <w:rsid w:val="00C71DEF"/>
    <w:rsid w:val="00C74450"/>
    <w:rsid w:val="00DD1A7A"/>
    <w:rsid w:val="00E0182C"/>
    <w:rsid w:val="00E4218A"/>
    <w:rsid w:val="00E87AC1"/>
    <w:rsid w:val="00E94EB4"/>
    <w:rsid w:val="00EB6E05"/>
    <w:rsid w:val="00F03EB7"/>
    <w:rsid w:val="00F25DBD"/>
    <w:rsid w:val="00F8336B"/>
    <w:rsid w:val="00FB3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958"/>
    <w:rPr>
      <w:rFonts w:ascii="Times New Roman" w:eastAsia="Times New Roman" w:hAnsi="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958"/>
    <w:pPr>
      <w:widowControl w:val="0"/>
      <w:pBdr>
        <w:bottom w:val="single" w:sz="6" w:space="1" w:color="auto"/>
      </w:pBdr>
      <w:tabs>
        <w:tab w:val="center" w:pos="4153"/>
        <w:tab w:val="right" w:pos="8306"/>
      </w:tabs>
      <w:snapToGrid w:val="0"/>
      <w:jc w:val="center"/>
    </w:pPr>
    <w:rPr>
      <w:rFonts w:asciiTheme="minorHAnsi" w:eastAsiaTheme="minorEastAsia" w:hAnsiTheme="minorHAnsi"/>
      <w:kern w:val="2"/>
      <w:sz w:val="18"/>
      <w:szCs w:val="18"/>
      <w:lang w:eastAsia="zh-CN"/>
    </w:rPr>
  </w:style>
  <w:style w:type="character" w:customStyle="1" w:styleId="Char">
    <w:name w:val="页眉 Char"/>
    <w:basedOn w:val="a0"/>
    <w:link w:val="a3"/>
    <w:uiPriority w:val="99"/>
    <w:rsid w:val="00504958"/>
    <w:rPr>
      <w:sz w:val="18"/>
      <w:szCs w:val="18"/>
    </w:rPr>
  </w:style>
  <w:style w:type="paragraph" w:styleId="a4">
    <w:name w:val="footer"/>
    <w:basedOn w:val="a"/>
    <w:link w:val="Char0"/>
    <w:uiPriority w:val="99"/>
    <w:unhideWhenUsed/>
    <w:rsid w:val="00504958"/>
    <w:pPr>
      <w:widowControl w:val="0"/>
      <w:tabs>
        <w:tab w:val="center" w:pos="4153"/>
        <w:tab w:val="right" w:pos="8306"/>
      </w:tabs>
      <w:snapToGrid w:val="0"/>
    </w:pPr>
    <w:rPr>
      <w:rFonts w:asciiTheme="minorHAnsi" w:eastAsiaTheme="minorEastAsia" w:hAnsiTheme="minorHAnsi"/>
      <w:kern w:val="2"/>
      <w:sz w:val="18"/>
      <w:szCs w:val="18"/>
      <w:lang w:eastAsia="zh-CN"/>
    </w:rPr>
  </w:style>
  <w:style w:type="character" w:customStyle="1" w:styleId="Char0">
    <w:name w:val="页脚 Char"/>
    <w:basedOn w:val="a0"/>
    <w:link w:val="a4"/>
    <w:uiPriority w:val="99"/>
    <w:rsid w:val="00504958"/>
    <w:rPr>
      <w:sz w:val="18"/>
      <w:szCs w:val="18"/>
    </w:rPr>
  </w:style>
  <w:style w:type="paragraph" w:customStyle="1" w:styleId="4">
    <w:name w:val="单元格样式4"/>
    <w:basedOn w:val="a"/>
    <w:qFormat/>
    <w:rsid w:val="00504958"/>
    <w:pPr>
      <w:jc w:val="right"/>
    </w:pPr>
    <w:rPr>
      <w:rFonts w:ascii="方正书宋_GBK" w:eastAsia="方正书宋_GBK" w:hAnsi="方正书宋_GBK" w:cs="方正书宋_GBK"/>
      <w:sz w:val="21"/>
    </w:rPr>
  </w:style>
  <w:style w:type="paragraph" w:customStyle="1" w:styleId="5">
    <w:name w:val="单元格样式5"/>
    <w:basedOn w:val="a"/>
    <w:qFormat/>
    <w:rsid w:val="00504958"/>
    <w:rPr>
      <w:rFonts w:ascii="方正书宋_GBK" w:eastAsia="方正书宋_GBK" w:hAnsi="方正书宋_GBK" w:cs="方正书宋_GBK"/>
      <w:b/>
      <w:sz w:val="21"/>
    </w:rPr>
  </w:style>
  <w:style w:type="paragraph" w:customStyle="1" w:styleId="2">
    <w:name w:val="单元格样式2"/>
    <w:basedOn w:val="a"/>
    <w:qFormat/>
    <w:rsid w:val="00504958"/>
    <w:rPr>
      <w:rFonts w:ascii="方正书宋_GBK" w:eastAsia="方正书宋_GBK" w:hAnsi="方正书宋_GBK" w:cs="方正书宋_GBK"/>
      <w:sz w:val="21"/>
    </w:rPr>
  </w:style>
  <w:style w:type="paragraph" w:customStyle="1" w:styleId="1">
    <w:name w:val="单元格样式1"/>
    <w:basedOn w:val="a"/>
    <w:qFormat/>
    <w:rsid w:val="00504958"/>
    <w:pPr>
      <w:jc w:val="center"/>
    </w:pPr>
    <w:rPr>
      <w:rFonts w:ascii="方正书宋_GBK" w:eastAsia="方正书宋_GBK" w:hAnsi="方正书宋_GBK" w:cs="方正书宋_GBK"/>
      <w:b/>
      <w:sz w:val="21"/>
    </w:rPr>
  </w:style>
  <w:style w:type="paragraph" w:customStyle="1" w:styleId="3">
    <w:name w:val="单元格样式3"/>
    <w:basedOn w:val="a"/>
    <w:qFormat/>
    <w:rsid w:val="00504958"/>
    <w:pPr>
      <w:jc w:val="center"/>
    </w:pPr>
    <w:rPr>
      <w:rFonts w:ascii="方正书宋_GBK" w:eastAsia="方正书宋_GBK" w:hAnsi="方正书宋_GBK" w:cs="方正书宋_GBK"/>
      <w:sz w:val="21"/>
    </w:rPr>
  </w:style>
  <w:style w:type="paragraph" w:customStyle="1" w:styleId="6">
    <w:name w:val="单元格样式6"/>
    <w:basedOn w:val="a"/>
    <w:qFormat/>
    <w:rsid w:val="00B72AF3"/>
    <w:pPr>
      <w:jc w:val="center"/>
    </w:pPr>
    <w:rPr>
      <w:rFonts w:ascii="方正书宋_GBK" w:eastAsia="方正书宋_GBK" w:hAnsi="方正书宋_GBK" w:cs="方正书宋_GBK"/>
      <w:b/>
      <w:sz w:val="21"/>
    </w:rPr>
  </w:style>
  <w:style w:type="paragraph" w:customStyle="1" w:styleId="7">
    <w:name w:val="单元格样式7"/>
    <w:basedOn w:val="a"/>
    <w:qFormat/>
    <w:rsid w:val="00B72AF3"/>
    <w:pPr>
      <w:jc w:val="right"/>
    </w:pPr>
    <w:rPr>
      <w:rFonts w:ascii="方正书宋_GBK" w:eastAsia="方正书宋_GBK" w:hAnsi="方正书宋_GBK" w:cs="方正书宋_GBK"/>
      <w:b/>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958"/>
    <w:rPr>
      <w:rFonts w:ascii="Times New Roman" w:eastAsia="Times New Roman" w:hAnsi="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958"/>
    <w:pPr>
      <w:widowControl w:val="0"/>
      <w:pBdr>
        <w:bottom w:val="single" w:sz="6" w:space="1" w:color="auto"/>
      </w:pBdr>
      <w:tabs>
        <w:tab w:val="center" w:pos="4153"/>
        <w:tab w:val="right" w:pos="8306"/>
      </w:tabs>
      <w:snapToGrid w:val="0"/>
      <w:jc w:val="center"/>
    </w:pPr>
    <w:rPr>
      <w:rFonts w:asciiTheme="minorHAnsi" w:eastAsiaTheme="minorEastAsia" w:hAnsiTheme="minorHAnsi"/>
      <w:kern w:val="2"/>
      <w:sz w:val="18"/>
      <w:szCs w:val="18"/>
      <w:lang w:eastAsia="zh-CN"/>
    </w:rPr>
  </w:style>
  <w:style w:type="character" w:customStyle="1" w:styleId="Char">
    <w:name w:val="页眉 Char"/>
    <w:basedOn w:val="a0"/>
    <w:link w:val="a3"/>
    <w:uiPriority w:val="99"/>
    <w:rsid w:val="00504958"/>
    <w:rPr>
      <w:sz w:val="18"/>
      <w:szCs w:val="18"/>
    </w:rPr>
  </w:style>
  <w:style w:type="paragraph" w:styleId="a4">
    <w:name w:val="footer"/>
    <w:basedOn w:val="a"/>
    <w:link w:val="Char0"/>
    <w:uiPriority w:val="99"/>
    <w:unhideWhenUsed/>
    <w:rsid w:val="00504958"/>
    <w:pPr>
      <w:widowControl w:val="0"/>
      <w:tabs>
        <w:tab w:val="center" w:pos="4153"/>
        <w:tab w:val="right" w:pos="8306"/>
      </w:tabs>
      <w:snapToGrid w:val="0"/>
    </w:pPr>
    <w:rPr>
      <w:rFonts w:asciiTheme="minorHAnsi" w:eastAsiaTheme="minorEastAsia" w:hAnsiTheme="minorHAnsi"/>
      <w:kern w:val="2"/>
      <w:sz w:val="18"/>
      <w:szCs w:val="18"/>
      <w:lang w:eastAsia="zh-CN"/>
    </w:rPr>
  </w:style>
  <w:style w:type="character" w:customStyle="1" w:styleId="Char0">
    <w:name w:val="页脚 Char"/>
    <w:basedOn w:val="a0"/>
    <w:link w:val="a4"/>
    <w:uiPriority w:val="99"/>
    <w:rsid w:val="00504958"/>
    <w:rPr>
      <w:sz w:val="18"/>
      <w:szCs w:val="18"/>
    </w:rPr>
  </w:style>
  <w:style w:type="paragraph" w:customStyle="1" w:styleId="4">
    <w:name w:val="单元格样式4"/>
    <w:basedOn w:val="a"/>
    <w:qFormat/>
    <w:rsid w:val="00504958"/>
    <w:pPr>
      <w:jc w:val="right"/>
    </w:pPr>
    <w:rPr>
      <w:rFonts w:ascii="方正书宋_GBK" w:eastAsia="方正书宋_GBK" w:hAnsi="方正书宋_GBK" w:cs="方正书宋_GBK"/>
      <w:sz w:val="21"/>
    </w:rPr>
  </w:style>
  <w:style w:type="paragraph" w:customStyle="1" w:styleId="5">
    <w:name w:val="单元格样式5"/>
    <w:basedOn w:val="a"/>
    <w:qFormat/>
    <w:rsid w:val="00504958"/>
    <w:rPr>
      <w:rFonts w:ascii="方正书宋_GBK" w:eastAsia="方正书宋_GBK" w:hAnsi="方正书宋_GBK" w:cs="方正书宋_GBK"/>
      <w:b/>
      <w:sz w:val="21"/>
    </w:rPr>
  </w:style>
  <w:style w:type="paragraph" w:customStyle="1" w:styleId="2">
    <w:name w:val="单元格样式2"/>
    <w:basedOn w:val="a"/>
    <w:qFormat/>
    <w:rsid w:val="00504958"/>
    <w:rPr>
      <w:rFonts w:ascii="方正书宋_GBK" w:eastAsia="方正书宋_GBK" w:hAnsi="方正书宋_GBK" w:cs="方正书宋_GBK"/>
      <w:sz w:val="21"/>
    </w:rPr>
  </w:style>
  <w:style w:type="paragraph" w:customStyle="1" w:styleId="1">
    <w:name w:val="单元格样式1"/>
    <w:basedOn w:val="a"/>
    <w:qFormat/>
    <w:rsid w:val="00504958"/>
    <w:pPr>
      <w:jc w:val="center"/>
    </w:pPr>
    <w:rPr>
      <w:rFonts w:ascii="方正书宋_GBK" w:eastAsia="方正书宋_GBK" w:hAnsi="方正书宋_GBK" w:cs="方正书宋_GBK"/>
      <w:b/>
      <w:sz w:val="21"/>
    </w:rPr>
  </w:style>
  <w:style w:type="paragraph" w:customStyle="1" w:styleId="3">
    <w:name w:val="单元格样式3"/>
    <w:basedOn w:val="a"/>
    <w:qFormat/>
    <w:rsid w:val="00504958"/>
    <w:pPr>
      <w:jc w:val="center"/>
    </w:pPr>
    <w:rPr>
      <w:rFonts w:ascii="方正书宋_GBK" w:eastAsia="方正书宋_GBK" w:hAnsi="方正书宋_GBK" w:cs="方正书宋_GBK"/>
      <w:sz w:val="21"/>
    </w:rPr>
  </w:style>
  <w:style w:type="paragraph" w:customStyle="1" w:styleId="6">
    <w:name w:val="单元格样式6"/>
    <w:basedOn w:val="a"/>
    <w:qFormat/>
    <w:rsid w:val="00B72AF3"/>
    <w:pPr>
      <w:jc w:val="center"/>
    </w:pPr>
    <w:rPr>
      <w:rFonts w:ascii="方正书宋_GBK" w:eastAsia="方正书宋_GBK" w:hAnsi="方正书宋_GBK" w:cs="方正书宋_GBK"/>
      <w:b/>
      <w:sz w:val="21"/>
    </w:rPr>
  </w:style>
  <w:style w:type="paragraph" w:customStyle="1" w:styleId="7">
    <w:name w:val="单元格样式7"/>
    <w:basedOn w:val="a"/>
    <w:qFormat/>
    <w:rsid w:val="00B72AF3"/>
    <w:pPr>
      <w:jc w:val="right"/>
    </w:pPr>
    <w:rPr>
      <w:rFonts w:ascii="方正书宋_GBK" w:eastAsia="方正书宋_GBK" w:hAnsi="方正书宋_GBK" w:cs="方正书宋_GBK"/>
      <w:b/>
      <w:sz w:val="21"/>
    </w:rPr>
  </w:style>
</w:styles>
</file>

<file path=word/webSettings.xml><?xml version="1.0" encoding="utf-8"?>
<w:webSettings xmlns:r="http://schemas.openxmlformats.org/officeDocument/2006/relationships" xmlns:w="http://schemas.openxmlformats.org/wordprocessingml/2006/main">
  <w:divs>
    <w:div w:id="518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26</cp:revision>
  <dcterms:created xsi:type="dcterms:W3CDTF">2023-04-20T09:02:00Z</dcterms:created>
  <dcterms:modified xsi:type="dcterms:W3CDTF">2023-11-18T08:17:00Z</dcterms:modified>
</cp:coreProperties>
</file>