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怀来县林业和草原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局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预算绩效文本</w:t>
      </w:r>
    </w:p>
    <w:p>
      <w:pPr>
        <w:jc w:val="center"/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怀来县林业和草原</w:t>
      </w:r>
      <w:r>
        <w:rPr>
          <w:rFonts w:hint="eastAsia" w:ascii="方正楷体_GBK" w:hAnsi="方正楷体_GBK" w:eastAsia="方正楷体_GBK" w:cs="方正楷体_GBK"/>
          <w:b/>
          <w:color w:val="000000"/>
          <w:sz w:val="32"/>
          <w:lang w:eastAsia="zh-CN"/>
        </w:rPr>
        <w:t>局</w:t>
      </w:r>
      <w:r>
        <w:rPr>
          <w:rFonts w:ascii="方正楷体_GBK" w:hAnsi="方正楷体_GBK" w:eastAsia="方正楷体_GBK" w:cs="方正楷体_GBK"/>
          <w:b/>
          <w:color w:val="000000"/>
          <w:sz w:val="32"/>
        </w:rPr>
        <w:t>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30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0"/>
        </w:rPr>
        <w:t>整体绩效目标</w:t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1.怀财字[2022]7号  2021年案件鉴定资金绩效目标表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2.怀财字[2022]7号  2021年义务植树资金绩效目标表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3.怀财字[2022]7号  办案及业务绩效目标表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4.怀财字[2022]7号  代建服务费绩效目标表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5.怀财字[2022]7号  官厅水库国家湿地公园管理及能力建设工程（二期）建设工程款绩效目标表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6.怀财字[2022]7号  官厅水库国家湿地公园建设资金绩效目标表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7.怀财字[2022]7号  国储林土地流转绩效目标表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8.怀财字[2022]7号  林草局森林防火监控探头使用经费绩效目标表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9.怀财字[2022]7号  葡萄产业发展资金绩效目标表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"_Toc_4_4_0000000013" </w:instrText>
      </w:r>
      <w:r>
        <w:fldChar w:fldCharType="separate"/>
      </w:r>
      <w:r>
        <w:t>10.怀财字[2022]7号  葡萄酒局劳务派遣经费绩效目标表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"_Toc_4_4_0000000014" </w:instrText>
      </w:r>
      <w:r>
        <w:fldChar w:fldCharType="separate"/>
      </w:r>
      <w:r>
        <w:t>11.怀财字[2022]7号  森林防灾减灾绩效目标表</w:t>
      </w:r>
      <w:r>
        <w:tab/>
      </w:r>
      <w:r>
        <w:fldChar w:fldCharType="begin"/>
      </w:r>
      <w:r>
        <w:instrText xml:space="preserve">PAGEREF _Toc_4_4_0000000014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"_Toc_4_4_0000000015" </w:instrText>
      </w:r>
      <w:r>
        <w:fldChar w:fldCharType="separate"/>
      </w:r>
      <w:r>
        <w:t>12.怀财字[2022]7号  森林植被恢复费绩效目标表</w:t>
      </w:r>
      <w:r>
        <w:tab/>
      </w:r>
      <w:r>
        <w:fldChar w:fldCharType="begin"/>
      </w:r>
      <w:r>
        <w:instrText xml:space="preserve">PAGEREF _Toc_4_4_0000000015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"_Toc_4_4_0000000016" </w:instrText>
      </w:r>
      <w:r>
        <w:fldChar w:fldCharType="separate"/>
      </w:r>
      <w:r>
        <w:t>13.怀财字[2022]7号  湿地公园土地流转绩效目标表</w:t>
      </w:r>
      <w:r>
        <w:tab/>
      </w:r>
      <w:r>
        <w:fldChar w:fldCharType="begin"/>
      </w:r>
      <w:r>
        <w:instrText xml:space="preserve">PAGEREF _Toc_4_4_0000000016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"_Toc_4_4_0000000017" </w:instrText>
      </w:r>
      <w:r>
        <w:fldChar w:fldCharType="separate"/>
      </w:r>
      <w:r>
        <w:t>14.怀财字[2022]7号 湿地公园还款绩效目标表</w:t>
      </w:r>
      <w:r>
        <w:tab/>
      </w:r>
      <w:r>
        <w:fldChar w:fldCharType="begin"/>
      </w:r>
      <w:r>
        <w:instrText xml:space="preserve">PAGEREF _Toc_4_4_0000000017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"_Toc_4_4_0000000018" </w:instrText>
      </w:r>
      <w:r>
        <w:fldChar w:fldCharType="separate"/>
      </w:r>
      <w:r>
        <w:t>15.怀财字[2022]7号办公楼修缮资金绩效目标表</w:t>
      </w:r>
      <w:r>
        <w:tab/>
      </w:r>
      <w:r>
        <w:fldChar w:fldCharType="begin"/>
      </w:r>
      <w:r>
        <w:instrText xml:space="preserve">PAGEREF _Toc_4_4_0000000018 \h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"_Toc_4_4_0000000019" </w:instrText>
      </w:r>
      <w:r>
        <w:fldChar w:fldCharType="separate"/>
      </w:r>
      <w:r>
        <w:t>16.冀财资环[2021]106号  中央-林业改革发展资金绩效目标表</w:t>
      </w:r>
      <w:r>
        <w:tab/>
      </w:r>
      <w:r>
        <w:fldChar w:fldCharType="begin"/>
      </w:r>
      <w:r>
        <w:instrText xml:space="preserve">PAGEREF _Toc_4_4_0000000019 \h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"_Toc_4_4_0000000020" </w:instrText>
      </w:r>
      <w:r>
        <w:fldChar w:fldCharType="separate"/>
      </w:r>
      <w:r>
        <w:t>17.冀财资环[2021]106号  中央-林业改革发展资金绩效目标表</w:t>
      </w:r>
      <w:r>
        <w:tab/>
      </w:r>
      <w:r>
        <w:fldChar w:fldCharType="begin"/>
      </w:r>
      <w:r>
        <w:instrText xml:space="preserve">PAGEREF _Toc_4_4_0000000020 \h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"_Toc_4_4_0000000021" </w:instrText>
      </w:r>
      <w:r>
        <w:fldChar w:fldCharType="separate"/>
      </w:r>
      <w:r>
        <w:t>18.冀财资环[2021]117号 林业改革发展补助绩效目标表</w:t>
      </w:r>
      <w:r>
        <w:tab/>
      </w:r>
      <w:r>
        <w:fldChar w:fldCharType="begin"/>
      </w:r>
      <w:r>
        <w:instrText xml:space="preserve">PAGEREF _Toc_4_4_0000000021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"_Toc_4_4_0000000022" </w:instrText>
      </w:r>
      <w:r>
        <w:fldChar w:fldCharType="separate"/>
      </w:r>
      <w:r>
        <w:t>19.冀财资环[2021]117号 林业改革发展补助绩效目标表</w:t>
      </w:r>
      <w:r>
        <w:tab/>
      </w:r>
      <w:r>
        <w:fldChar w:fldCharType="begin"/>
      </w:r>
      <w:r>
        <w:instrText xml:space="preserve">PAGEREF _Toc_4_4_0000000022 \h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"_Toc_4_4_0000000023" </w:instrText>
      </w:r>
      <w:r>
        <w:fldChar w:fldCharType="separate"/>
      </w:r>
      <w:r>
        <w:t>20.冀财资环[2021]117号 林业改革发展补助绩效目标表</w:t>
      </w:r>
      <w:r>
        <w:tab/>
      </w:r>
      <w:r>
        <w:fldChar w:fldCharType="begin"/>
      </w:r>
      <w:r>
        <w:instrText xml:space="preserve">PAGEREF _Toc_4_4_0000000023 \h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"_Toc_4_4_0000000024" </w:instrText>
      </w:r>
      <w:r>
        <w:fldChar w:fldCharType="separate"/>
      </w:r>
      <w:r>
        <w:t>21.冀财资环[2021]117号 林业改革发展补助绩效目标表</w:t>
      </w:r>
      <w:r>
        <w:tab/>
      </w:r>
      <w:r>
        <w:fldChar w:fldCharType="begin"/>
      </w:r>
      <w:r>
        <w:instrText xml:space="preserve">PAGEREF _Toc_4_4_0000000024 \h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587" w:right="1304" w:bottom="964" w:left="1304" w:header="720" w:footer="720" w:gutter="0"/>
          <w:pgNumType w:start="1"/>
          <w:cols w:space="720" w:num="1"/>
        </w:sectPr>
      </w:pPr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44"/>
        </w:rPr>
        <w:t>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7"/>
      </w:pPr>
      <w:r>
        <w:t>对照省级森林城市创建指标，2022年进一步加大工作力度，重点强化村庄绿化、农田林网建设、受损弃置地生态修复、有害生物和森林防火体系建设、古树名木保护等短板、弱项。广泛动员社会和各界力量，大规模开展国土绿化行动，加大全县沿河、沿路、沿湖及城旁、镇旁、村旁植树造林力度。加强林草资源管护，通过建立林（草）长制、有害生物远程监测视频监控系统建设、森林草原火灾风险普查、森林资源督查检查等工作，切实保护好林草资源，力争2023年完成省级森林城市创建，2025年完成国家级森林城市创建。</w:t>
      </w:r>
    </w:p>
    <w:p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8"/>
      </w:pPr>
      <w:r>
        <w:t>一、造林绿化</w:t>
      </w:r>
    </w:p>
    <w:p>
      <w:pPr>
        <w:pStyle w:val="8"/>
      </w:pPr>
      <w:r>
        <w:t>1、争取上级项目</w:t>
      </w:r>
    </w:p>
    <w:p>
      <w:pPr>
        <w:pStyle w:val="8"/>
      </w:pPr>
      <w:r>
        <w:t>根据张家口市林业和草原局《关于做好2021年造林完成任务上图和2022年造林任务带图上报工作的通知》，我局谋划在县域南北两山区域开展人工造林0.6万亩，投资600万元;封山育林1.5万亩，投资750万元。</w:t>
      </w:r>
    </w:p>
    <w:p>
      <w:pPr>
        <w:pStyle w:val="8"/>
      </w:pPr>
      <w:r>
        <w:t>2、加强抚育管护工作</w:t>
      </w:r>
    </w:p>
    <w:p>
      <w:pPr>
        <w:pStyle w:val="8"/>
      </w:pPr>
      <w:r>
        <w:t>依托生态林场，主要对南北两山、高铁高速沿线已完成造林任务的重点工程区开展抚育管护工作，其中抚育面积1万亩，投资1000万元，补植补造面积1.5万亩，投资1050万元。</w:t>
      </w:r>
    </w:p>
    <w:p>
      <w:pPr>
        <w:pStyle w:val="8"/>
      </w:pPr>
      <w:r>
        <w:t>3、强化义务植树工作</w:t>
      </w:r>
    </w:p>
    <w:p>
      <w:pPr>
        <w:pStyle w:val="8"/>
      </w:pPr>
      <w:r>
        <w:t>积极对接国家林草碳汇基金公司，对间隙地、废弃地、村镇四旁地开展义务植树，计划完成造林0.72万亩，投资1440万元。</w:t>
      </w:r>
    </w:p>
    <w:p>
      <w:pPr>
        <w:pStyle w:val="8"/>
      </w:pPr>
      <w:r>
        <w:t>4、科学开展森林经营活动</w:t>
      </w:r>
    </w:p>
    <w:p>
      <w:pPr>
        <w:pStyle w:val="8"/>
      </w:pPr>
      <w:r>
        <w:t>在不破坏森林、草原植被的基础上，利用已有森林草原资源，吸引有实力、有经验、有技术的社会企业，适度开发林下种植、养殖及森林旅游经济，计划争取1-2个投资企业开展森林经营活动。</w:t>
      </w:r>
    </w:p>
    <w:p>
      <w:pPr>
        <w:pStyle w:val="8"/>
      </w:pPr>
      <w:r>
        <w:t>5、加快推进乡村绿化</w:t>
      </w:r>
    </w:p>
    <w:p>
      <w:pPr>
        <w:pStyle w:val="8"/>
      </w:pPr>
      <w:r>
        <w:t>重点完成我县空置率30%以下，高铁、高速国省干道两侧的乡镇沿线近50个村的村庄绿化，面积0.7万亩，其中环村绿化0.07万亩，村内绿化0.03万亩，提升面积0.6万亩。</w:t>
      </w:r>
    </w:p>
    <w:p>
      <w:pPr>
        <w:pStyle w:val="8"/>
      </w:pPr>
      <w:r>
        <w:t>6、积极推进节点绿化提升工程</w:t>
      </w:r>
    </w:p>
    <w:p>
      <w:pPr>
        <w:pStyle w:val="8"/>
      </w:pPr>
      <w:r>
        <w:t>为了进一步提升交通干道及重要节点绿化美化水平，重点在各高速口、宝平线、存瑞纪念馆、鸡鸣驿古城等区域实施绿化美化提升工程，面积3.4845万平方米，投资450万元。</w:t>
      </w:r>
    </w:p>
    <w:p>
      <w:pPr>
        <w:pStyle w:val="8"/>
      </w:pPr>
      <w:r>
        <w:t>二、湿地建设</w:t>
      </w:r>
    </w:p>
    <w:p>
      <w:pPr>
        <w:pStyle w:val="8"/>
      </w:pPr>
      <w:r>
        <w:t>1、继续完成在建工程</w:t>
      </w:r>
    </w:p>
    <w:p>
      <w:pPr>
        <w:pStyle w:val="8"/>
      </w:pPr>
      <w:r>
        <w:t>一是强有力推进永定河源西生态保护与修复、湿地公园巡护道路（一期）等建设工程，进一步扩大官厅水库国家湿地公园的湿地保护修复面积，使官厅水库北岸至上游永定河源头扩大为6万亩的湿地综合治理区，同时实现公园内部东西道路连通，形成湿地景观观光廊道；二是完成湿地公园已竣工建设工程的财务决算、产权登记工作，为下一步国有资产划转奠定基础。</w:t>
      </w:r>
    </w:p>
    <w:p>
      <w:pPr>
        <w:pStyle w:val="8"/>
      </w:pPr>
      <w:r>
        <w:t>2、争取项目，早日实现全流域保护</w:t>
      </w:r>
    </w:p>
    <w:p>
      <w:pPr>
        <w:pStyle w:val="8"/>
      </w:pPr>
      <w:r>
        <w:t>一是积极对接北京市水务局、永定河流域投资有限公司，配合其实施投资14亿元的官厅水库水源保护工程，把官厅水库北岸（北辛堡段）、南岸、西岸剩余的4.5万亩滩地区域予以湿地综合治理，最终实现官厅水库周边生态闭环管理；二是积极与永定河怀来生态发展有限公司配合，向上级申报第二批山水林田湖草沙一体化保护和修复工程项目，对河道治理、水库清淤、土壤改良等14个子项目建设内容进一步完善、细化。</w:t>
      </w:r>
    </w:p>
    <w:p>
      <w:pPr>
        <w:pStyle w:val="8"/>
      </w:pPr>
      <w:r>
        <w:t>3、稳步推进湿地公园生态旅游活动</w:t>
      </w:r>
    </w:p>
    <w:p>
      <w:pPr>
        <w:pStyle w:val="8"/>
      </w:pPr>
      <w:r>
        <w:t>加快推进湿地公园国有资产划转，进一步壮大湿地公园旅游管理公司实力，同时指导、配合其开展的驿站、房车营地、道路、景观亮化等旅游服务设施建设工作；稳步完成湿地公园旅游特许经营权出让任务，进一步提高湿地公园综合效益。</w:t>
      </w:r>
    </w:p>
    <w:p>
      <w:pPr>
        <w:pStyle w:val="8"/>
      </w:pPr>
      <w:r>
        <w:t>4、加强湿地公园管控工作</w:t>
      </w:r>
    </w:p>
    <w:p>
      <w:pPr>
        <w:pStyle w:val="8"/>
      </w:pPr>
      <w:r>
        <w:t>科学开展官厅水库国家湿地公园总体规划的修订、完善工作，报国家林草局批准后，按照总体规划要求进一步完善湿地公园生态管控机制，与永定河公司、湿地公园旅游管理公司探索运营维护一体化机制，使湿地公园创新高质量发展。</w:t>
      </w:r>
    </w:p>
    <w:p>
      <w:pPr>
        <w:pStyle w:val="8"/>
      </w:pPr>
      <w:r>
        <w:t>5、系统开展科研宣教工作</w:t>
      </w:r>
    </w:p>
    <w:p>
      <w:pPr>
        <w:pStyle w:val="8"/>
      </w:pPr>
      <w:r>
        <w:t>发挥湿地公园生态环境教育基地、永定河流域科技示范中心优势，加强与北京科研院所、大学等联系，以湿地公园为平台，科学系统的开展湿地科研监测、科普宣教等工作，争创国家生态文明建设示范区。</w:t>
      </w:r>
    </w:p>
    <w:p>
      <w:pPr>
        <w:pStyle w:val="8"/>
      </w:pPr>
      <w:r>
        <w:t>三、资源管护</w:t>
      </w:r>
    </w:p>
    <w:p>
      <w:pPr>
        <w:pStyle w:val="8"/>
      </w:pPr>
      <w:r>
        <w:t>1、加强森林草原防灭火基础设施建设</w:t>
      </w:r>
    </w:p>
    <w:p>
      <w:pPr>
        <w:pStyle w:val="8"/>
      </w:pPr>
      <w:r>
        <w:t>向上级争取2100万元资金开展基础设施建设，一是建设35套森林草原防火视频监控，投资1600万元；二是建设20块大型宣传牌，投资100万元；新建及改建瞭望塔10座，投资400万元。</w:t>
      </w:r>
    </w:p>
    <w:p>
      <w:pPr>
        <w:pStyle w:val="8"/>
      </w:pPr>
      <w:r>
        <w:t>2、强化森林草原资源保护工作</w:t>
      </w:r>
    </w:p>
    <w:p>
      <w:pPr>
        <w:pStyle w:val="8"/>
      </w:pPr>
      <w:r>
        <w:t>在全县环京乡镇及重点林区，修建及改造长度25公里计31条森林草原防火隔离带，投资150万元；对全县重点造林工程区进行可燃物清理，投资300万元；安排各林区、工程区、自然保护地人员加强巡护管控力度，全面降低全县森林草原火灾隐患；进一步强化苗木检疫工作，首先严格调入产品的检疫检查，防控松材线虫病、美国白蛾等林业有害生物传入，其次强化苗木产地检疫，把好现场检疫关，防止带病苗木进入造林工程，第三对工程造林区进行跟踪检疫，防止出现灾害性病虫害，危害森林资源。</w:t>
      </w:r>
    </w:p>
    <w:p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9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、狠抓林业建设，创新发展动力</w:t>
      </w:r>
    </w:p>
    <w:p>
      <w:pPr>
        <w:pStyle w:val="9"/>
        <w:rPr>
          <w:rFonts w:hint="eastAsia"/>
          <w:lang w:eastAsia="zh-CN"/>
        </w:rPr>
      </w:pPr>
      <w:r>
        <w:rPr>
          <w:rFonts w:hint="eastAsia"/>
          <w:lang w:eastAsia="zh-CN"/>
        </w:rPr>
        <w:t>以十九大报告中“加快生态文明体制改革，建设美丽中国”的顶层设计为依托，以生态建设为核心，辐射带动周边产业发展，在现有投资模式基础上进行优化升级，构架起事宜我县生态文明建设的“四梁八柱”。</w:t>
      </w:r>
    </w:p>
    <w:p>
      <w:pPr>
        <w:pStyle w:val="9"/>
        <w:numPr>
          <w:ilvl w:val="0"/>
          <w:numId w:val="0"/>
        </w:numPr>
        <w:ind w:firstLine="560" w:firstLineChars="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  <w:lang w:eastAsia="zh-CN"/>
        </w:rPr>
        <w:t>依托区位优势，树立生态典型</w:t>
      </w:r>
    </w:p>
    <w:p>
      <w:pPr>
        <w:pStyle w:val="9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紧握北京和张家口交界的独特地理优势，紧抓北京水源涵养先行区建设，以奥运廊道绿化、县城周边、官厅水库周边、与北京交界等地作为绿地林业发展思路，优化现有生态建设格局，完善林业产业建设结构。加紧完成官厅水库国家湿地公园建设，为今后开展生态旅游提供硬件基础支持，并以此为典型示范，带动其他生态公园规划、建设和发展。</w:t>
      </w:r>
    </w:p>
    <w:p>
      <w:pPr>
        <w:pStyle w:val="9"/>
        <w:numPr>
          <w:ilvl w:val="0"/>
          <w:numId w:val="1"/>
        </w:numPr>
        <w:ind w:left="0" w:leftChars="0" w:firstLine="56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结合县域实际，优化产业结构</w:t>
      </w:r>
    </w:p>
    <w:p>
      <w:pPr>
        <w:pStyle w:val="9"/>
        <w:numPr>
          <w:ilvl w:val="0"/>
          <w:numId w:val="0"/>
        </w:numPr>
        <w:ind w:left="56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结合我县林果发展现状，突出怀来葡萄果品特色产业发展，利用科技</w:t>
      </w:r>
    </w:p>
    <w:p>
      <w:pPr>
        <w:pStyle w:val="9"/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新提升果品质量，走区域化、特色化、标准化、品牌化发展之路。</w:t>
      </w:r>
    </w:p>
    <w:p>
      <w:pPr>
        <w:pStyle w:val="9"/>
        <w:numPr>
          <w:ilvl w:val="0"/>
          <w:numId w:val="1"/>
        </w:numPr>
        <w:ind w:left="0" w:leftChars="0" w:firstLine="56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深退依法治林，加强资源管理</w:t>
      </w:r>
    </w:p>
    <w:p>
      <w:pPr>
        <w:pStyle w:val="9"/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造林与保护并重，依法依规强化森林资源管护措施，树立孙林资源管护观念，提升森林资源管护意识，确保森林资源安全。</w:t>
      </w:r>
    </w:p>
    <w:p>
      <w:pPr>
        <w:pStyle w:val="9"/>
        <w:numPr>
          <w:ilvl w:val="0"/>
          <w:numId w:val="0"/>
        </w:numPr>
        <w:ind w:left="560" w:leftChars="0"/>
        <w:rPr>
          <w:rFonts w:hint="default"/>
          <w:lang w:val="en-US" w:eastAsia="zh-CN"/>
        </w:rPr>
      </w:pPr>
    </w:p>
    <w:p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1.怀财字[2022]7号  2021年案件鉴定资金绩效目标表</w:t>
      </w:r>
      <w:bookmarkEnd w:id="3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327001怀来县林业和草原局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13073022P00832310001P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怀财字[2022]7号  2021年案件鉴定资金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为了打击违法侵占林地的行为，更好的保护森林资源。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55%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1.为了打击违法侵占林地的行为，更好的保护森林资源。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案件结案率(%)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案件结案率(%)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服务水平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服务水平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案件、资料上报及时率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案件、资料上报及时率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≥85%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资金成本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资金成本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更有利保护生态环境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更有利的保护生态环境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办理单位满意度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办理单位满意度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2.怀财字[2022]7号  2021年义务植树资金绩效目标表</w:t>
      </w:r>
      <w:bookmarkEnd w:id="4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327001怀来县林业和草原局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13073022P00831510001U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怀财字[2022]7号  2021年义务植树资金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172.00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172.00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防沙治沙，美化生态建设。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85%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1.防沙治沙，美化生态建设。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义务植树的数量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义务植树的种类及数量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≥85%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义务植树树的质量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义务植树树的质量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资金拨付的时效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资金拨付的时效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≥85%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植树工程成本的指标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树木的成本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生态保护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生态保护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≥85%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3.怀财字[2022]7号  办案及业务绩效目标表</w:t>
      </w:r>
      <w:bookmarkEnd w:id="5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327001怀来县林业和草原局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13073022P00830810001M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怀财字[2022]7号  办案及业务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968.00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968.00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更好更快更高效地为人民服务。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70%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1.更好更快更高效地为人民服务。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创新人才培养数量（人）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创新人才培养数量（人）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≥70%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正常使用率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正常使用率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资金拨付的时效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资金是否及时拨付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人均发放水平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人均发放水平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专业技术人才总量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专业技术人才总量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办理单位满意度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办理单位满意度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4.怀财字[2022]7号  代建服务费绩效目标表</w:t>
      </w:r>
      <w:bookmarkEnd w:id="6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327001怀来县林业和草原局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13073022P00830910001B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怀财字[2022]7号  代建服务费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40.25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40.25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代建服务费用于公司工作人员工资、津贴、基本养老保险等费用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70%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1.代建服务费用于公司工作人员工资、津贴、基本养老保险等费用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生态建设完成数量的指标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生态建设完成数量的指标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生态建设完成质量的指标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生态建设完成质量的指标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资金拨付的实效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资金是否及时拨付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生态建设完成成本的指标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生态建设完成成本的指标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≥70%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选拔专业人才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选拔专业人才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5.怀财字[2022]7号  官厅水库国家湿地公园管理及能力建设工程（二期）建设工程款绩效目标表</w:t>
      </w:r>
      <w:bookmarkEnd w:id="7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327001怀来县林业和草原局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13073022P008322100012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怀财字[2022]7号  官厅水库国家湿地公园管理及能力建设工程（二期）建设工程款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4000.00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4000.00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保护湿地环境，完成相关设施建设。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55%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1.保护湿地环境，完成相关设施建设。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完成目标工程量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完成目标工程量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完成的工程质量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完成的工程质量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合格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完成工程量的实效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完成工程量的实效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资金的成本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控制在工程预算内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带动周边就业率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带动周边人员就业率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6.怀财字[2022]7号  官厅水库国家湿地公园建设资金绩效目标表</w:t>
      </w:r>
      <w:bookmarkEnd w:id="8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327001怀来县林业和草原局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13073022P00831910001J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怀财字[2022]7号  官厅水库国家湿地公园建设资金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3000.00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3000.00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目标内容1按时完成工程建设内容，并维护好已种植绿植，按时拨付工程款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75%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90%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1.目标内容1按时完成工程建设内容，并维护好已种植绿植，按时拨付工程款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按照设计规划完成建设内容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按照设计规划完成建设内容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≥85%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严格把空质量，符合行业标准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严格把空质量，符合行业标准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按照合同及要求，按时完成建设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按照合同及要求，按时完成建设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≥85%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把控工程质量，在符合规定的情况下减少支出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把控工程质量，在符合规定的情况下减少支出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带动周边人员就业量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带动周边人员就业量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7.怀财字[2022]7号  国储林土地流转绩效目标表</w:t>
      </w:r>
      <w:bookmarkEnd w:id="9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327001怀来县林业和草原局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13073022P00831210001T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怀财字[2022]7号  国储林土地流转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7577.00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7577.00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土地流转，加强生态建设。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1.土地流转，加强生态建设。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植树造林面积达标率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植树造林面积达标率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资金拨付的时效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资金是否及时拨付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造林合格面积完成率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造林合格面积完成率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土地流转的成本指标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土地流转的成本指标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≥70%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土地流转带动周边产业的发展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土地流转带动周边产业的发展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8.怀财字[2022]7号  林草局森林防火监控探头使用经费绩效目标表</w:t>
      </w:r>
      <w:bookmarkEnd w:id="10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327001怀来县林业和草原局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13073022P008328100014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怀财字[2022]7号  林草局森林防火监控探头使用经费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26.82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26.82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有效提高防火力度。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85%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1.有效提高防火力度。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红外探火雷达维修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红外探火雷达维修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火情及时发现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火情及时发现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赴火场个人装备采购时间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赴火场个人装备采购时间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购赴火场个人装备平均价格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购赴火场个人装备平均价格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≤10%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提升防灭火综合能力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提升防灭火综合能力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护林防火人员满意度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护林防火人员满意度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8"/>
        </w:rPr>
        <w:t>9.怀财字[2022]7号  葡萄产业发展资金绩效目标表</w:t>
      </w:r>
      <w:bookmarkEnd w:id="11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327001怀来县林业和草原局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13073022P008317100017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怀财字[2022]7号  葡萄产业发展资金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500.00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500.00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用于贯彻落实《怀来县2022年十项重点工作行动计划》之《葡萄产业提振行动计划》，实现我县葡萄产业高质量发展。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1.用于贯彻落实《怀来县2022年十项重点工作行动计划》之《葡萄产业提振行动计划》，实现我县葡萄产业高质量发展。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资金利用比例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资金利用比例≥90%为优，70%≤资金利用比例＜90%为良，50%≤资金利用比例＜70%为中，资金利用比例＜50%为差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资金利用比例≥90%为优，70%≤资金利用比例＜90%为良，50%≤资金利用比例＜70%为中，资金利用比例＜50%为差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产业发展效果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产业发展效果是否符合预期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资金拨付的时效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资金是否按时拨付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活动执行成本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活动执行成本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活动执行费用低于总预算资金的10%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产业发展效果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全县葡萄产业发展取得良好效果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葡萄酒企业满意度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葡萄酒企业对资金使用效果的满意度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满意度≥90%为优，70%≤满意度＜90%为良，50%≤满意度＜70%为中，满意度＜50%为差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2" w:name="_Toc_4_4_0000000013"/>
      <w:r>
        <w:rPr>
          <w:rFonts w:ascii="方正仿宋_GBK" w:hAnsi="方正仿宋_GBK" w:eastAsia="方正仿宋_GBK" w:cs="方正仿宋_GBK"/>
          <w:color w:val="000000"/>
          <w:sz w:val="28"/>
        </w:rPr>
        <w:t>10.怀财字[2022]7号  葡萄酒局劳务派遣经费绩效目标表</w:t>
      </w:r>
      <w:bookmarkEnd w:id="12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327001怀来县林业和草原局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13073022P00832410001D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怀财字[2022]7号  葡萄酒局劳务派遣经费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95.20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95.20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解决当前专业侍酒服务人员严重短缺的问题。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1.解决当前专业侍酒服务人员严重短缺的问题。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招聘人员数量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招聘人员数量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≥20人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招聘人员符合岗位要求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招聘人员符合岗位要求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资金拨付的时效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资金是否及时拨付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招聘人员的成本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招聘人员的成本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专业技术人才总量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专业技术人才总量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3" w:name="_Toc_4_4_0000000014"/>
      <w:r>
        <w:rPr>
          <w:rFonts w:ascii="方正仿宋_GBK" w:hAnsi="方正仿宋_GBK" w:eastAsia="方正仿宋_GBK" w:cs="方正仿宋_GBK"/>
          <w:color w:val="000000"/>
          <w:sz w:val="28"/>
        </w:rPr>
        <w:t>11.怀财字[2022]7号  森林防灾减灾绩效目标表</w:t>
      </w:r>
      <w:bookmarkEnd w:id="13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327001怀来县林业和草原局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13073022P00831610001H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怀财字[2022]7号  森林防灾减灾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确保县域森林资源安全、确保不发生森林火灾。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1.确保县域森林资源安全、确保不发生森林火灾。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防止和减少灾害损失情况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防止和减少灾害损失情况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森林火灾下降率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森林火灾下降率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≤10%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资金拨付的时效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资金是否及时拨付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购赴火场个人装备平均价格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购赴火场个人装备平均价格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≤10%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扩大防火安全宣传效应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扩大防火安全宣传效应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护林防火人员满意度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护林防火人员满意度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4" w:name="_Toc_4_4_0000000015"/>
      <w:r>
        <w:rPr>
          <w:rFonts w:ascii="方正仿宋_GBK" w:hAnsi="方正仿宋_GBK" w:eastAsia="方正仿宋_GBK" w:cs="方正仿宋_GBK"/>
          <w:color w:val="000000"/>
          <w:sz w:val="28"/>
        </w:rPr>
        <w:t>12.怀财字[2022]7号  森林植被恢复费绩效目标表</w:t>
      </w:r>
      <w:bookmarkEnd w:id="14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327001怀来县林业和草原局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13073022P00831810001W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怀财字[2022]7号  森林植被恢复费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700.00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700.00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森林植被恢复费要求专款专用，不得平调，留截或是挪用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85%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1.森林植被恢复费要求专款专用，不得平调，留截或是挪用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森林抚育的数量指标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森林抚育的数量指标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森林抚育的质量指标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森林抚育的质量指标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资金拨付的时效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资金是否及时拨付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t>是否及时建立台</w:t>
            </w:r>
            <w:r>
              <w:rPr>
                <w:rFonts w:hint="eastAsia"/>
                <w:lang w:eastAsia="zh-CN"/>
              </w:rPr>
              <w:t>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是否及时建立健全森林植被恢复费征收管理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改善生态效益，保护生态建设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改善生态效益，保护生态建设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5" w:name="_Toc_4_4_0000000016"/>
      <w:r>
        <w:rPr>
          <w:rFonts w:ascii="方正仿宋_GBK" w:hAnsi="方正仿宋_GBK" w:eastAsia="方正仿宋_GBK" w:cs="方正仿宋_GBK"/>
          <w:color w:val="000000"/>
          <w:sz w:val="28"/>
        </w:rPr>
        <w:t>13.怀财字[2022]7号  湿地公园土地流转绩效目标表</w:t>
      </w:r>
      <w:bookmarkEnd w:id="15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327001怀来县林业和草原局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13073022P008314100016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怀财字[2022]7号  湿地公园土地流转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2341.00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2341.00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保证农户切身利益，维护社会稳定。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90%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1.保证农户切身利益，维护社会稳定。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接待信访人数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接待信访人数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≤10%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保质保量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保质保量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按时完成土地流转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按时完成土地流转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按照土地流转规定，签订的土地流转合同支付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按照土地流转规定，签订的土地流转合同支付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≥85%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带动周边产业发展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带动周边产业发展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≥85%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6" w:name="_Toc_4_4_0000000017"/>
      <w:r>
        <w:rPr>
          <w:rFonts w:ascii="方正仿宋_GBK" w:hAnsi="方正仿宋_GBK" w:eastAsia="方正仿宋_GBK" w:cs="方正仿宋_GBK"/>
          <w:color w:val="000000"/>
          <w:sz w:val="28"/>
        </w:rPr>
        <w:t>14.怀财字[2022]7号 湿地公园还款绩效目标表</w:t>
      </w:r>
      <w:bookmarkEnd w:id="16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327001怀来县林业和草原局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13073022P00831010001F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怀财字[2022]7号 湿地公园还款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13443.00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13443.00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维护园区已建成内容，带动周边开展第三产业，稳步提高经济收入。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85%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1.维护园区已建成内容，带动周边开展第三产业，稳步提高经济收入。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带动周边产业数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带动周边产业数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生态绿化是否该质量高标注标准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生态绿化是否高质量高标准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后区分区域管护效果是否明显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后区分区域管护效果是否明显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项目建设的经济性</w:t>
            </w:r>
          </w:p>
          <w:p>
            <w:pPr>
              <w:pStyle w:val="12"/>
            </w:pPr>
          </w:p>
          <w:p>
            <w:pPr>
              <w:pStyle w:val="12"/>
            </w:pP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项目建设的经济性</w:t>
            </w:r>
          </w:p>
          <w:p>
            <w:pPr>
              <w:pStyle w:val="12"/>
            </w:pPr>
          </w:p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改善生态环境，调动周边产业发展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改善生态环境，调动周边产业发展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  <w:bookmarkStart w:id="24" w:name="_GoBack"/>
      <w:bookmarkEnd w:id="24"/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7" w:name="_Toc_4_4_0000000018"/>
      <w:r>
        <w:rPr>
          <w:rFonts w:ascii="方正仿宋_GBK" w:hAnsi="方正仿宋_GBK" w:eastAsia="方正仿宋_GBK" w:cs="方正仿宋_GBK"/>
          <w:color w:val="000000"/>
          <w:sz w:val="28"/>
        </w:rPr>
        <w:t>15.怀财字[2022]7号办公楼修缮资金绩效目标表</w:t>
      </w:r>
      <w:bookmarkEnd w:id="17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327001怀来县林业和草原局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13073022P00832610001Q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怀财字[2022]7号办公楼修缮资金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40.00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40.00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修缮办公环境，排除安全隐患。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85%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1.修缮办公环境，排除安全隐患。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完成数量的指标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完成设施修缮工程的数量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完成质量的指标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完成设施修缮的质量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资金拨付的实效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资金是否及时拨付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修缮工程的成本指标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修缮工程的成本指标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修缮办公环境，排除安全隐患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修缮办公环境，排除安全隐患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8" w:name="_Toc_4_4_0000000019"/>
      <w:r>
        <w:rPr>
          <w:rFonts w:ascii="方正仿宋_GBK" w:hAnsi="方正仿宋_GBK" w:eastAsia="方正仿宋_GBK" w:cs="方正仿宋_GBK"/>
          <w:color w:val="000000"/>
          <w:sz w:val="28"/>
        </w:rPr>
        <w:t>16.冀财资环[2021]106号  中央-林业改革发展资金绩效目标表</w:t>
      </w:r>
      <w:bookmarkEnd w:id="18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327001怀来县林业和草原局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13073022P007787100016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冀财资环[2021]106号  中央-林业改革发展资金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320.41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320.41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增强区域防灾减灾能力，维护区域生态安全、生态平衡，有效维护林农合法权益，保障我县经济社会可持续发展。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1.增强区域防灾减灾能力，维护区域生态安全、生态平衡，有效维护林农合法权益，保障我县经济社会可持续发展。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管护面积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森林生态管护面积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万亩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管护的质量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森林生态管护的质量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资金时效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资金拨付的时效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管护的成本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森林生态管护的成本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森林生态管护带动护林员就业人数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森林生态管护带动护林员就业人数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9" w:name="_Toc_4_4_0000000020"/>
      <w:r>
        <w:rPr>
          <w:rFonts w:ascii="方正仿宋_GBK" w:hAnsi="方正仿宋_GBK" w:eastAsia="方正仿宋_GBK" w:cs="方正仿宋_GBK"/>
          <w:color w:val="000000"/>
          <w:sz w:val="28"/>
        </w:rPr>
        <w:t>17.冀财资环[2021]106号  中央-林业改革发展资金绩效目标表</w:t>
      </w:r>
      <w:bookmarkEnd w:id="19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327001怀来县林业和草原局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13073022P00778710002R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冀财资环[2021]106号  中央-林业改革发展资金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168.68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168.68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绿化造林美化城市，防沙治沙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1.绿化造林美化城市，防沙治沙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造林面积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造林面积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≥92%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造林完成面积合格率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造林完成面积合格率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≥92%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造林当期任务完成率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造林当期任务完成率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≥93%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造林成本的使用率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造林成本的使用率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≥91%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绿化造林带动就业人数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绿化造林带动就业人数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20" w:name="_Toc_4_4_0000000021"/>
      <w:r>
        <w:rPr>
          <w:rFonts w:ascii="方正仿宋_GBK" w:hAnsi="方正仿宋_GBK" w:eastAsia="方正仿宋_GBK" w:cs="方正仿宋_GBK"/>
          <w:color w:val="000000"/>
          <w:sz w:val="28"/>
        </w:rPr>
        <w:t>18.冀财资环[2021]117号 林业改革发展补助绩效目标表</w:t>
      </w:r>
      <w:bookmarkEnd w:id="20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327001怀来县林业和草原局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13073022P00780010001C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冀财资环[2021]117号 林业改革发展补助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700.00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700.00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绿化造林美化城市，防沙治沙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1.绿化造林美化城市，防沙治沙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造林面积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造林面积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造林完成面积合格率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造林完成面积合格率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造林当期任务完成率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造林当期任务完成率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造林成本的使用率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造林成本的使用率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≥91%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绿化造林带动就业人数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绿化造林带动就业人数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21" w:name="_Toc_4_4_0000000022"/>
      <w:r>
        <w:rPr>
          <w:rFonts w:ascii="方正仿宋_GBK" w:hAnsi="方正仿宋_GBK" w:eastAsia="方正仿宋_GBK" w:cs="方正仿宋_GBK"/>
          <w:color w:val="000000"/>
          <w:sz w:val="28"/>
        </w:rPr>
        <w:t>19.冀财资环[2021]117号 林业改革发展补助绩效目标表</w:t>
      </w:r>
      <w:bookmarkEnd w:id="21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327001怀来县林业和草原局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13073022P007801100012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冀财资环[2021]117号 林业改革发展补助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216.24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216.24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增强区域防灾减灾能力，维护区域生态安全、生态平衡，有效维护林农合法权益，保障我县经济社会可持续发展。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1.增强区域防灾减灾能力，维护区域生态安全、生态平衡，有效维护林农合法权益，保障我县经济社会可持续发展。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管护面积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森林生态管护面积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万亩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管护的质量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森林生态管护的质量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资金时效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资金拨付的时效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管护的成本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森林生态管护的成本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森林生态管护带动护林员就业人数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森林生态管护带动护林员就业人数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22" w:name="_Toc_4_4_0000000023"/>
      <w:r>
        <w:rPr>
          <w:rFonts w:ascii="方正仿宋_GBK" w:hAnsi="方正仿宋_GBK" w:eastAsia="方正仿宋_GBK" w:cs="方正仿宋_GBK"/>
          <w:color w:val="000000"/>
          <w:sz w:val="28"/>
        </w:rPr>
        <w:t>20.冀财资环[2021]117号 林业改革发展补助绩效目标表</w:t>
      </w:r>
      <w:bookmarkEnd w:id="22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327001怀来县林业和草原局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13073022P00780310001D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冀财资环[2021]117号 林业改革发展补助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加强防治美国白蛾、松材线虫病、红脂大小蠹，保障县域生态安全。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65%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1.加强防治美国白蛾、松材线虫病、红脂大小蠹，保障县域生态安全。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防治面积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防治面积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 xml:space="preserve"> 防治率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防治率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资金时效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资金拨付的时效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防治的成本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防治的成本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优化生态环境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优化生态环境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≥85%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23" w:name="_Toc_4_4_0000000024"/>
      <w:r>
        <w:rPr>
          <w:rFonts w:ascii="方正仿宋_GBK" w:hAnsi="方正仿宋_GBK" w:eastAsia="方正仿宋_GBK" w:cs="方正仿宋_GBK"/>
          <w:color w:val="000000"/>
          <w:sz w:val="28"/>
        </w:rPr>
        <w:t>21.冀财资环[2021]117号 林业改革发展补助绩效目标表</w:t>
      </w:r>
      <w:bookmarkEnd w:id="23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327001怀来县林业和草原局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13073022P007804100013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冀财资环[2021]117号 林业改革发展补助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加强种苗的多样性繁育。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1.扩建设示范区，露地生产区，继续收集品种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种苗繁育的数量指标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种苗繁育的数量指标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种苗繁育的质量指标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种苗繁育的质量指标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资金拨付的时效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资金是否及时拨付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繁育种苗的成本指标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种苗繁育的成本的指标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解决周边贫困劳动力5人左右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解决周边贫困劳动力5人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≥92%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4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76D06E"/>
    <w:multiLevelType w:val="singleLevel"/>
    <w:tmpl w:val="0A76D06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A6433B"/>
    <w:rsid w:val="00A6433B"/>
    <w:rsid w:val="00B7353E"/>
    <w:rsid w:val="00F76FB4"/>
    <w:rsid w:val="1ECA0AE1"/>
    <w:rsid w:val="397F0BD6"/>
    <w:rsid w:val="3BA447A3"/>
    <w:rsid w:val="3FE01D13"/>
    <w:rsid w:val="68CF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9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10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TOC 2"/>
    <w:basedOn w:val="1"/>
    <w:qFormat/>
    <w:uiPriority w:val="0"/>
    <w:pPr>
      <w:ind w:left="240"/>
    </w:pPr>
  </w:style>
  <w:style w:type="paragraph" w:customStyle="1" w:styleId="16">
    <w:name w:val="TOC 4"/>
    <w:basedOn w:val="1"/>
    <w:qFormat/>
    <w:uiPriority w:val="0"/>
    <w:pPr>
      <w:ind w:left="720"/>
    </w:pPr>
  </w:style>
  <w:style w:type="paragraph" w:customStyle="1" w:styleId="17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3" Type="http://schemas.openxmlformats.org/officeDocument/2006/relationships/fontTable" Target="fontTable.xml"/><Relationship Id="rId52" Type="http://schemas.openxmlformats.org/officeDocument/2006/relationships/customXml" Target="../customXml/item46.xml"/><Relationship Id="rId51" Type="http://schemas.openxmlformats.org/officeDocument/2006/relationships/customXml" Target="../customXml/item45.xml"/><Relationship Id="rId50" Type="http://schemas.openxmlformats.org/officeDocument/2006/relationships/customXml" Target="../customXml/item44.xml"/><Relationship Id="rId5" Type="http://schemas.openxmlformats.org/officeDocument/2006/relationships/theme" Target="theme/theme1.xml"/><Relationship Id="rId49" Type="http://schemas.openxmlformats.org/officeDocument/2006/relationships/customXml" Target="../customXml/item43.xml"/><Relationship Id="rId48" Type="http://schemas.openxmlformats.org/officeDocument/2006/relationships/customXml" Target="../customXml/item42.xml"/><Relationship Id="rId47" Type="http://schemas.openxmlformats.org/officeDocument/2006/relationships/customXml" Target="../customXml/item41.xml"/><Relationship Id="rId46" Type="http://schemas.openxmlformats.org/officeDocument/2006/relationships/customXml" Target="../customXml/item40.xml"/><Relationship Id="rId45" Type="http://schemas.openxmlformats.org/officeDocument/2006/relationships/customXml" Target="../customXml/item39.xml"/><Relationship Id="rId44" Type="http://schemas.openxmlformats.org/officeDocument/2006/relationships/customXml" Target="../customXml/item38.xml"/><Relationship Id="rId43" Type="http://schemas.openxmlformats.org/officeDocument/2006/relationships/customXml" Target="../customXml/item37.xml"/><Relationship Id="rId42" Type="http://schemas.openxmlformats.org/officeDocument/2006/relationships/customXml" Target="../customXml/item36.xml"/><Relationship Id="rId41" Type="http://schemas.openxmlformats.org/officeDocument/2006/relationships/customXml" Target="../customXml/item35.xml"/><Relationship Id="rId40" Type="http://schemas.openxmlformats.org/officeDocument/2006/relationships/customXml" Target="../customXml/item34.xml"/><Relationship Id="rId4" Type="http://schemas.openxmlformats.org/officeDocument/2006/relationships/footer" Target="footer2.xml"/><Relationship Id="rId39" Type="http://schemas.openxmlformats.org/officeDocument/2006/relationships/customXml" Target="../customXml/item33.xml"/><Relationship Id="rId38" Type="http://schemas.openxmlformats.org/officeDocument/2006/relationships/customXml" Target="../customXml/item32.xml"/><Relationship Id="rId37" Type="http://schemas.openxmlformats.org/officeDocument/2006/relationships/customXml" Target="../customXml/item31.xml"/><Relationship Id="rId36" Type="http://schemas.openxmlformats.org/officeDocument/2006/relationships/customXml" Target="../customXml/item30.xml"/><Relationship Id="rId35" Type="http://schemas.openxmlformats.org/officeDocument/2006/relationships/customXml" Target="../customXml/item29.xml"/><Relationship Id="rId34" Type="http://schemas.openxmlformats.org/officeDocument/2006/relationships/customXml" Target="../customXml/item28.xml"/><Relationship Id="rId33" Type="http://schemas.openxmlformats.org/officeDocument/2006/relationships/customXml" Target="../customXml/item27.xml"/><Relationship Id="rId32" Type="http://schemas.openxmlformats.org/officeDocument/2006/relationships/customXml" Target="../customXml/item26.xml"/><Relationship Id="rId31" Type="http://schemas.openxmlformats.org/officeDocument/2006/relationships/customXml" Target="../customXml/item25.xml"/><Relationship Id="rId30" Type="http://schemas.openxmlformats.org/officeDocument/2006/relationships/customXml" Target="../customXml/item24.xml"/><Relationship Id="rId3" Type="http://schemas.openxmlformats.org/officeDocument/2006/relationships/footer" Target="footer1.xml"/><Relationship Id="rId29" Type="http://schemas.openxmlformats.org/officeDocument/2006/relationships/customXml" Target="../customXml/item23.xml"/><Relationship Id="rId28" Type="http://schemas.openxmlformats.org/officeDocument/2006/relationships/customXml" Target="../customXml/item22.xml"/><Relationship Id="rId27" Type="http://schemas.openxmlformats.org/officeDocument/2006/relationships/customXml" Target="../customXml/item21.xml"/><Relationship Id="rId26" Type="http://schemas.openxmlformats.org/officeDocument/2006/relationships/customXml" Target="../customXml/item20.xml"/><Relationship Id="rId25" Type="http://schemas.openxmlformats.org/officeDocument/2006/relationships/customXml" Target="../customXml/item19.xml"/><Relationship Id="rId24" Type="http://schemas.openxmlformats.org/officeDocument/2006/relationships/customXml" Target="../customXml/item18.xml"/><Relationship Id="rId23" Type="http://schemas.openxmlformats.org/officeDocument/2006/relationships/customXml" Target="../customXml/item17.xml"/><Relationship Id="rId22" Type="http://schemas.openxmlformats.org/officeDocument/2006/relationships/customXml" Target="../customXml/item16.xml"/><Relationship Id="rId21" Type="http://schemas.openxmlformats.org/officeDocument/2006/relationships/customXml" Target="../customXml/item15.xml"/><Relationship Id="rId20" Type="http://schemas.openxmlformats.org/officeDocument/2006/relationships/customXml" Target="../customXml/item14.xml"/><Relationship Id="rId2" Type="http://schemas.openxmlformats.org/officeDocument/2006/relationships/settings" Target="settings.xml"/><Relationship Id="rId19" Type="http://schemas.openxmlformats.org/officeDocument/2006/relationships/customXml" Target="../customXml/item13.xml"/><Relationship Id="rId18" Type="http://schemas.openxmlformats.org/officeDocument/2006/relationships/customXml" Target="../customXml/item12.xml"/><Relationship Id="rId17" Type="http://schemas.openxmlformats.org/officeDocument/2006/relationships/customXml" Target="../customXml/item11.xml"/><Relationship Id="rId16" Type="http://schemas.openxmlformats.org/officeDocument/2006/relationships/customXml" Target="../customXml/item10.xml"/><Relationship Id="rId15" Type="http://schemas.openxmlformats.org/officeDocument/2006/relationships/customXml" Target="../customXml/item9.xml"/><Relationship Id="rId14" Type="http://schemas.openxmlformats.org/officeDocument/2006/relationships/customXml" Target="../customXml/item8.xml"/><Relationship Id="rId13" Type="http://schemas.openxmlformats.org/officeDocument/2006/relationships/customXml" Target="../customXml/item7.xml"/><Relationship Id="rId12" Type="http://schemas.openxmlformats.org/officeDocument/2006/relationships/customXml" Target="../customXml/item6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2022-04-20T14:33:45Z</dcterms:created>
  <dcterms:modified xsi:type="dcterms:W3CDTF">2022-04-20T06:33:45Z</dcterms:modified>
</cp:core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2022-04-20T14:33:45Z</dcterms:created>
  <dcterms:modified xsi:type="dcterms:W3CDTF">2022-04-20T06:33:45Z</dcterms:modified>
</cp:core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2022-04-20T14:33:48Z</dcterms:created>
  <dcterms:modified xsi:type="dcterms:W3CDTF">2022-04-20T06:33:48Z</dcterms:modified>
</cp:core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2022-04-20T14:33:50Z</dcterms:created>
  <dcterms:modified xsi:type="dcterms:W3CDTF">2022-04-20T06:33:50Z</dcterms:modified>
</cp:coreProperties>
</file>

<file path=customXml/item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2022-04-20T14:33:45Z</dcterms:created>
  <dcterms:modified xsi:type="dcterms:W3CDTF">2022-04-20T06:33:45Z</dcterms:modified>
</cp:coreProperties>
</file>

<file path=customXml/item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2022-04-20T14:33:46Z</dcterms:created>
  <dcterms:modified xsi:type="dcterms:W3CDTF">2022-04-20T06:33:46Z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2022-04-20T14:33:49Z</dcterms:created>
  <dcterms:modified xsi:type="dcterms:W3CDTF">2022-04-20T06:33:49Z</dcterms:modified>
</cp:core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2022-04-20T14:33:51Z</dcterms:created>
  <dcterms:modified xsi:type="dcterms:W3CDTF">2022-04-20T06:33:51Z</dcterms:modified>
</cp:coreProperties>
</file>

<file path=customXml/item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2022-04-20T14:33:46Z</dcterms:created>
  <dcterms:modified xsi:type="dcterms:W3CDTF">2022-04-20T06:33:46Z</dcterms:modified>
</cp:coreProperties>
</file>

<file path=customXml/item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2022-04-20T14:33:47Z</dcterms:created>
  <dcterms:modified xsi:type="dcterms:W3CDTF">2022-04-20T06:33:47Z</dcterms:modified>
</cp:coreProperties>
</file>

<file path=customXml/item2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2022-04-20T14:33:45Z</dcterms:created>
  <dcterms:modified xsi:type="dcterms:W3CDTF">2022-04-20T06:33:45Z</dcterms:modified>
</cp:coreProperties>
</file>

<file path=customXml/item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2022-04-20T14:33:47Z</dcterms:created>
  <dcterms:modified xsi:type="dcterms:W3CDTF">2022-04-20T06:33:47Z</dcterms:modified>
</cp:coreProperties>
</file>

<file path=customXml/item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2022-04-20T14:33:48Z</dcterms:created>
  <dcterms:modified xsi:type="dcterms:W3CDTF">2022-04-20T06:33:48Z</dcterms:modified>
</cp:coreProperties>
</file>

<file path=customXml/item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2022-04-20T14:33:50Z</dcterms:created>
  <dcterms:modified xsi:type="dcterms:W3CDTF">2022-04-20T06:33:50Z</dcterms:modified>
</cp:coreProperties>
</file>

<file path=customXml/item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2022-04-20T14:33:48Z</dcterms:created>
  <dcterms:modified xsi:type="dcterms:W3CDTF">2022-04-20T06:33:48Z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2022-04-20T14:33:49Z</dcterms:created>
  <dcterms:modified xsi:type="dcterms:W3CDTF">2022-04-20T06:33:49Z</dcterms:modified>
</cp:coreProperties>
</file>

<file path=customXml/item4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2022-04-20T14:33:51Z</dcterms:created>
  <dcterms:modified xsi:type="dcterms:W3CDTF">2022-04-20T06:33:51Z</dcterms:modified>
</cp:coreProperties>
</file>

<file path=customXml/item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2022-04-20T14:33:46Z</dcterms:created>
  <dcterms:modified xsi:type="dcterms:W3CDTF">2022-04-20T06:33:45Z</dcterms:modified>
</cp:coreProperties>
</file>

<file path=customXml/item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2022-04-20T14:33:47Z</dcterms:created>
  <dcterms:modified xsi:type="dcterms:W3CDTF">2022-04-20T06:33:47Z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2022-04-20T14:33:46Z</dcterms:created>
  <dcterms:modified xsi:type="dcterms:W3CDTF">2022-04-20T06:33:46Z</dcterms:modified>
</cp:core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2022-04-20T14:33:47Z</dcterms:created>
  <dcterms:modified xsi:type="dcterms:W3CDTF">2022-04-20T06:33:46Z</dcterms:modified>
</cp:core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2022-04-20T14:33:48Z</dcterms:created>
  <dcterms:modified xsi:type="dcterms:W3CDTF">2022-04-20T06:33:48Z</dcterms:modified>
</cp:core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2022-04-20T14:33:49Z</dcterms:created>
  <dcterms:modified xsi:type="dcterms:W3CDTF">2022-04-20T06:33:49Z</dcterms:modified>
</cp:core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D0FF0099-2A5B-473F-B087-75157EBA58AB}">
  <ds:schemaRefs/>
</ds:datastoreItem>
</file>

<file path=customXml/itemProps10.xml><?xml version="1.0" encoding="utf-8"?>
<ds:datastoreItem xmlns:ds="http://schemas.openxmlformats.org/officeDocument/2006/customXml" ds:itemID="{C166EE70-63FB-4811-8F9F-295656952EF6}">
  <ds:schemaRefs/>
</ds:datastoreItem>
</file>

<file path=customXml/itemProps11.xml><?xml version="1.0" encoding="utf-8"?>
<ds:datastoreItem xmlns:ds="http://schemas.openxmlformats.org/officeDocument/2006/customXml" ds:itemID="{7E1FA20C-B057-482B-BE33-E6EE9DF8C7D4}">
  <ds:schemaRefs/>
</ds:datastoreItem>
</file>

<file path=customXml/itemProps12.xml><?xml version="1.0" encoding="utf-8"?>
<ds:datastoreItem xmlns:ds="http://schemas.openxmlformats.org/officeDocument/2006/customXml" ds:itemID="{2A4A81E1-482B-43F0-AF17-B22EFF3F4D27}">
  <ds:schemaRefs/>
</ds:datastoreItem>
</file>

<file path=customXml/itemProps13.xml><?xml version="1.0" encoding="utf-8"?>
<ds:datastoreItem xmlns:ds="http://schemas.openxmlformats.org/officeDocument/2006/customXml" ds:itemID="{B51D9178-798F-443C-AD27-21E93C93F054}">
  <ds:schemaRefs/>
</ds:datastoreItem>
</file>

<file path=customXml/itemProps14.xml><?xml version="1.0" encoding="utf-8"?>
<ds:datastoreItem xmlns:ds="http://schemas.openxmlformats.org/officeDocument/2006/customXml" ds:itemID="{F40F5164-D175-4E13-9B41-51A698D0DDF9}">
  <ds:schemaRefs/>
</ds:datastoreItem>
</file>

<file path=customXml/itemProps15.xml><?xml version="1.0" encoding="utf-8"?>
<ds:datastoreItem xmlns:ds="http://schemas.openxmlformats.org/officeDocument/2006/customXml" ds:itemID="{DF50593C-3CD8-4A09-8121-65EC38465A0B}">
  <ds:schemaRefs/>
</ds:datastoreItem>
</file>

<file path=customXml/itemProps16.xml><?xml version="1.0" encoding="utf-8"?>
<ds:datastoreItem xmlns:ds="http://schemas.openxmlformats.org/officeDocument/2006/customXml" ds:itemID="{1B9085BC-6383-4604-A62B-0E5A3284DE83}">
  <ds:schemaRefs/>
</ds:datastoreItem>
</file>

<file path=customXml/itemProps17.xml><?xml version="1.0" encoding="utf-8"?>
<ds:datastoreItem xmlns:ds="http://schemas.openxmlformats.org/officeDocument/2006/customXml" ds:itemID="{2D3D3D0F-4A7B-4BB3-94F1-6657E3F72857}">
  <ds:schemaRefs/>
</ds:datastoreItem>
</file>

<file path=customXml/itemProps18.xml><?xml version="1.0" encoding="utf-8"?>
<ds:datastoreItem xmlns:ds="http://schemas.openxmlformats.org/officeDocument/2006/customXml" ds:itemID="{57EEB16C-B4F4-46BC-A49E-F0C130391931}">
  <ds:schemaRefs/>
</ds:datastoreItem>
</file>

<file path=customXml/itemProps19.xml><?xml version="1.0" encoding="utf-8"?>
<ds:datastoreItem xmlns:ds="http://schemas.openxmlformats.org/officeDocument/2006/customXml" ds:itemID="{A840B6D4-A4A4-47B5-B2AA-48E3442A0C89}">
  <ds:schemaRefs/>
</ds:datastoreItem>
</file>

<file path=customXml/itemProps2.xml><?xml version="1.0" encoding="utf-8"?>
<ds:datastoreItem xmlns:ds="http://schemas.openxmlformats.org/officeDocument/2006/customXml" ds:itemID="{BFDFC318-26D7-4FCB-A2D6-44BDD6A7140B}">
  <ds:schemaRefs/>
</ds:datastoreItem>
</file>

<file path=customXml/itemProps20.xml><?xml version="1.0" encoding="utf-8"?>
<ds:datastoreItem xmlns:ds="http://schemas.openxmlformats.org/officeDocument/2006/customXml" ds:itemID="{5B29589F-A87D-4FC2-A8F0-73006FBB2210}">
  <ds:schemaRefs/>
</ds:datastoreItem>
</file>

<file path=customXml/itemProps21.xml><?xml version="1.0" encoding="utf-8"?>
<ds:datastoreItem xmlns:ds="http://schemas.openxmlformats.org/officeDocument/2006/customXml" ds:itemID="{01BF7565-5A6E-40E9-AADD-D4C3B4B1A215}">
  <ds:schemaRefs/>
</ds:datastoreItem>
</file>

<file path=customXml/itemProps22.xml><?xml version="1.0" encoding="utf-8"?>
<ds:datastoreItem xmlns:ds="http://schemas.openxmlformats.org/officeDocument/2006/customXml" ds:itemID="{55E9523B-B334-4022-BF94-5159E1ACE245}">
  <ds:schemaRefs/>
</ds:datastoreItem>
</file>

<file path=customXml/itemProps23.xml><?xml version="1.0" encoding="utf-8"?>
<ds:datastoreItem xmlns:ds="http://schemas.openxmlformats.org/officeDocument/2006/customXml" ds:itemID="{F47F364D-462A-4A44-A113-63BF5F2B017E}">
  <ds:schemaRefs/>
</ds:datastoreItem>
</file>

<file path=customXml/itemProps24.xml><?xml version="1.0" encoding="utf-8"?>
<ds:datastoreItem xmlns:ds="http://schemas.openxmlformats.org/officeDocument/2006/customXml" ds:itemID="{6ACC4DB2-09BA-4907-BC96-0C373F6113E9}">
  <ds:schemaRefs/>
</ds:datastoreItem>
</file>

<file path=customXml/itemProps25.xml><?xml version="1.0" encoding="utf-8"?>
<ds:datastoreItem xmlns:ds="http://schemas.openxmlformats.org/officeDocument/2006/customXml" ds:itemID="{D8FB2E5E-E772-40B6-8D88-C40D214757FB}">
  <ds:schemaRefs/>
</ds:datastoreItem>
</file>

<file path=customXml/itemProps26.xml><?xml version="1.0" encoding="utf-8"?>
<ds:datastoreItem xmlns:ds="http://schemas.openxmlformats.org/officeDocument/2006/customXml" ds:itemID="{B3C9A65B-40E9-4249-ADB8-5E6BB257DB0E}">
  <ds:schemaRefs/>
</ds:datastoreItem>
</file>

<file path=customXml/itemProps27.xml><?xml version="1.0" encoding="utf-8"?>
<ds:datastoreItem xmlns:ds="http://schemas.openxmlformats.org/officeDocument/2006/customXml" ds:itemID="{A23556A8-429A-46DA-93B8-865F97BF2357}">
  <ds:schemaRefs/>
</ds:datastoreItem>
</file>

<file path=customXml/itemProps28.xml><?xml version="1.0" encoding="utf-8"?>
<ds:datastoreItem xmlns:ds="http://schemas.openxmlformats.org/officeDocument/2006/customXml" ds:itemID="{E9C088C2-6E50-410D-B3DD-4136DBC0B6ED}">
  <ds:schemaRefs/>
</ds:datastoreItem>
</file>

<file path=customXml/itemProps29.xml><?xml version="1.0" encoding="utf-8"?>
<ds:datastoreItem xmlns:ds="http://schemas.openxmlformats.org/officeDocument/2006/customXml" ds:itemID="{8652C9A6-F135-4A00-B9BC-6195891B71F0}">
  <ds:schemaRefs/>
</ds:datastoreItem>
</file>

<file path=customXml/itemProps3.xml><?xml version="1.0" encoding="utf-8"?>
<ds:datastoreItem xmlns:ds="http://schemas.openxmlformats.org/officeDocument/2006/customXml" ds:itemID="{367B3669-3DFF-4450-B96D-9FAADA9D29AF}">
  <ds:schemaRefs/>
</ds:datastoreItem>
</file>

<file path=customXml/itemProps30.xml><?xml version="1.0" encoding="utf-8"?>
<ds:datastoreItem xmlns:ds="http://schemas.openxmlformats.org/officeDocument/2006/customXml" ds:itemID="{843159E3-49E9-4B2E-B4DD-3D7366F008B4}">
  <ds:schemaRefs/>
</ds:datastoreItem>
</file>

<file path=customXml/itemProps31.xml><?xml version="1.0" encoding="utf-8"?>
<ds:datastoreItem xmlns:ds="http://schemas.openxmlformats.org/officeDocument/2006/customXml" ds:itemID="{31DFE533-64A4-42DE-9FB0-4AF183D13244}">
  <ds:schemaRefs/>
</ds:datastoreItem>
</file>

<file path=customXml/itemProps32.xml><?xml version="1.0" encoding="utf-8"?>
<ds:datastoreItem xmlns:ds="http://schemas.openxmlformats.org/officeDocument/2006/customXml" ds:itemID="{B8E844B2-CC04-4F88-9CFC-F0806438BDC6}">
  <ds:schemaRefs/>
</ds:datastoreItem>
</file>

<file path=customXml/itemProps33.xml><?xml version="1.0" encoding="utf-8"?>
<ds:datastoreItem xmlns:ds="http://schemas.openxmlformats.org/officeDocument/2006/customXml" ds:itemID="{01DE8FC5-2DBE-4EDF-81EB-B8F886AD4DAC}">
  <ds:schemaRefs/>
</ds:datastoreItem>
</file>

<file path=customXml/itemProps34.xml><?xml version="1.0" encoding="utf-8"?>
<ds:datastoreItem xmlns:ds="http://schemas.openxmlformats.org/officeDocument/2006/customXml" ds:itemID="{1705A35F-B263-4654-A4E6-613CCE00472B}">
  <ds:schemaRefs/>
</ds:datastoreItem>
</file>

<file path=customXml/itemProps35.xml><?xml version="1.0" encoding="utf-8"?>
<ds:datastoreItem xmlns:ds="http://schemas.openxmlformats.org/officeDocument/2006/customXml" ds:itemID="{8D921DEB-8DEA-449E-8AF7-D3550600EC4D}">
  <ds:schemaRefs/>
</ds:datastoreItem>
</file>

<file path=customXml/itemProps36.xml><?xml version="1.0" encoding="utf-8"?>
<ds:datastoreItem xmlns:ds="http://schemas.openxmlformats.org/officeDocument/2006/customXml" ds:itemID="{2929A857-A0E4-44F2-8A7B-B38B7DB83B57}">
  <ds:schemaRefs/>
</ds:datastoreItem>
</file>

<file path=customXml/itemProps37.xml><?xml version="1.0" encoding="utf-8"?>
<ds:datastoreItem xmlns:ds="http://schemas.openxmlformats.org/officeDocument/2006/customXml" ds:itemID="{3A8C25D3-AB32-4D3C-870F-EB90BCCC2AB3}">
  <ds:schemaRefs/>
</ds:datastoreItem>
</file>

<file path=customXml/itemProps38.xml><?xml version="1.0" encoding="utf-8"?>
<ds:datastoreItem xmlns:ds="http://schemas.openxmlformats.org/officeDocument/2006/customXml" ds:itemID="{D1D67C3D-AB87-4295-A51F-3FF682781562}">
  <ds:schemaRefs/>
</ds:datastoreItem>
</file>

<file path=customXml/itemProps39.xml><?xml version="1.0" encoding="utf-8"?>
<ds:datastoreItem xmlns:ds="http://schemas.openxmlformats.org/officeDocument/2006/customXml" ds:itemID="{36283F3B-68CF-4AF9-8273-EEB46E607706}">
  <ds:schemaRefs/>
</ds:datastoreItem>
</file>

<file path=customXml/itemProps4.xml><?xml version="1.0" encoding="utf-8"?>
<ds:datastoreItem xmlns:ds="http://schemas.openxmlformats.org/officeDocument/2006/customXml" ds:itemID="{73AB9362-59FD-42AC-B555-ACB994B2CE68}">
  <ds:schemaRefs/>
</ds:datastoreItem>
</file>

<file path=customXml/itemProps40.xml><?xml version="1.0" encoding="utf-8"?>
<ds:datastoreItem xmlns:ds="http://schemas.openxmlformats.org/officeDocument/2006/customXml" ds:itemID="{2252527F-5C33-428F-8151-0936DA05078C}">
  <ds:schemaRefs/>
</ds:datastoreItem>
</file>

<file path=customXml/itemProps41.xml><?xml version="1.0" encoding="utf-8"?>
<ds:datastoreItem xmlns:ds="http://schemas.openxmlformats.org/officeDocument/2006/customXml" ds:itemID="{745A9829-BF90-4138-8394-6CD9B2867BA3}">
  <ds:schemaRefs/>
</ds:datastoreItem>
</file>

<file path=customXml/itemProps42.xml><?xml version="1.0" encoding="utf-8"?>
<ds:datastoreItem xmlns:ds="http://schemas.openxmlformats.org/officeDocument/2006/customXml" ds:itemID="{3F7C9729-F715-4812-93F9-CBBAA252E221}">
  <ds:schemaRefs/>
</ds:datastoreItem>
</file>

<file path=customXml/itemProps43.xml><?xml version="1.0" encoding="utf-8"?>
<ds:datastoreItem xmlns:ds="http://schemas.openxmlformats.org/officeDocument/2006/customXml" ds:itemID="{6F8F798B-4C5F-4F6D-99FA-49FACCEE3771}">
  <ds:schemaRefs/>
</ds:datastoreItem>
</file>

<file path=customXml/itemProps44.xml><?xml version="1.0" encoding="utf-8"?>
<ds:datastoreItem xmlns:ds="http://schemas.openxmlformats.org/officeDocument/2006/customXml" ds:itemID="{9394844A-F5BE-4618-99F6-C4E72E0F07B5}">
  <ds:schemaRefs/>
</ds:datastoreItem>
</file>

<file path=customXml/itemProps45.xml><?xml version="1.0" encoding="utf-8"?>
<ds:datastoreItem xmlns:ds="http://schemas.openxmlformats.org/officeDocument/2006/customXml" ds:itemID="{5061C4F1-86E9-4894-9F5E-47B880A75A49}">
  <ds:schemaRefs/>
</ds:datastoreItem>
</file>

<file path=customXml/itemProps46.xml><?xml version="1.0" encoding="utf-8"?>
<ds:datastoreItem xmlns:ds="http://schemas.openxmlformats.org/officeDocument/2006/customXml" ds:itemID="{3DA25AFC-F357-49DF-B105-11AB2D3F45DE}">
  <ds:schemaRefs/>
</ds:datastoreItem>
</file>

<file path=customXml/itemProps5.xml><?xml version="1.0" encoding="utf-8"?>
<ds:datastoreItem xmlns:ds="http://schemas.openxmlformats.org/officeDocument/2006/customXml" ds:itemID="{ADAD80E5-466A-454C-9282-240F70A6E1A0}">
  <ds:schemaRefs/>
</ds:datastoreItem>
</file>

<file path=customXml/itemProps6.xml><?xml version="1.0" encoding="utf-8"?>
<ds:datastoreItem xmlns:ds="http://schemas.openxmlformats.org/officeDocument/2006/customXml" ds:itemID="{5C73EFDF-24D2-414A-A5F1-AC33D4CC1CEC}">
  <ds:schemaRefs/>
</ds:datastoreItem>
</file>

<file path=customXml/itemProps7.xml><?xml version="1.0" encoding="utf-8"?>
<ds:datastoreItem xmlns:ds="http://schemas.openxmlformats.org/officeDocument/2006/customXml" ds:itemID="{635ABDC4-679A-499D-85F4-EAF39A28CC89}">
  <ds:schemaRefs/>
</ds:datastoreItem>
</file>

<file path=customXml/itemProps8.xml><?xml version="1.0" encoding="utf-8"?>
<ds:datastoreItem xmlns:ds="http://schemas.openxmlformats.org/officeDocument/2006/customXml" ds:itemID="{E72207CC-8CFE-4AC7-AC96-66189B3907F9}">
  <ds:schemaRefs/>
</ds:datastoreItem>
</file>

<file path=customXml/itemProps9.xml><?xml version="1.0" encoding="utf-8"?>
<ds:datastoreItem xmlns:ds="http://schemas.openxmlformats.org/officeDocument/2006/customXml" ds:itemID="{9F953D09-8AD6-4B05-9716-EB5AF2C08A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2368</Words>
  <Characters>13504</Characters>
  <Lines>112</Lines>
  <Paragraphs>31</Paragraphs>
  <TotalTime>78</TotalTime>
  <ScaleCrop>false</ScaleCrop>
  <LinksUpToDate>false</LinksUpToDate>
  <CharactersWithSpaces>15841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2022-04-20T14:33:00Z</dcterms:created>
  <dc:creator>Administrator</dc:creator>
  <cp:lastModifiedBy>↪</cp:lastModifiedBy>
  <dcterms:modified xsi:type="dcterms:W3CDTF">2023-11-17T01:21:56Z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0F4F7B8BDAE444A8BDB578F17D453104</vt:lpwstr>
  </property>
</Properties>
</file>