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593" w:rsidRDefault="00243E83">
      <w:pPr>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怀来县官厅镇人民政府</w:t>
      </w:r>
      <w:r w:rsidR="00672634">
        <w:rPr>
          <w:rFonts w:ascii="Times New Roman" w:eastAsia="方正小标宋_GBK" w:hAnsi="Times New Roman" w:cs="Times New Roman"/>
          <w:sz w:val="44"/>
          <w:szCs w:val="44"/>
        </w:rPr>
        <w:t>201</w:t>
      </w:r>
      <w:r w:rsidR="00672634">
        <w:rPr>
          <w:rFonts w:ascii="Times New Roman" w:eastAsia="方正小标宋_GBK" w:hAnsi="Times New Roman" w:cs="Times New Roman" w:hint="eastAsia"/>
          <w:sz w:val="44"/>
          <w:szCs w:val="44"/>
        </w:rPr>
        <w:t>8</w:t>
      </w:r>
      <w:r w:rsidR="00672634">
        <w:rPr>
          <w:rFonts w:ascii="Times New Roman" w:eastAsia="方正小标宋_GBK" w:hAnsi="Times New Roman" w:cs="Times New Roman"/>
          <w:sz w:val="44"/>
          <w:szCs w:val="44"/>
        </w:rPr>
        <w:t>年部门预算信息公开</w:t>
      </w:r>
    </w:p>
    <w:p w:rsidR="00C55593" w:rsidRDefault="00672634">
      <w:pPr>
        <w:ind w:firstLineChars="200" w:firstLine="640"/>
        <w:rPr>
          <w:rFonts w:ascii="仿宋" w:eastAsia="仿宋" w:hAnsi="仿宋" w:cs="Times New Roman"/>
          <w:sz w:val="32"/>
          <w:szCs w:val="32"/>
        </w:rPr>
      </w:pPr>
      <w:r>
        <w:rPr>
          <w:rFonts w:ascii="仿宋" w:eastAsia="仿宋" w:hAnsi="仿宋" w:cs="Times New Roman"/>
          <w:sz w:val="32"/>
          <w:szCs w:val="32"/>
        </w:rPr>
        <w:t>按照</w:t>
      </w:r>
      <w:r>
        <w:rPr>
          <w:rFonts w:ascii="仿宋" w:eastAsia="仿宋" w:hAnsi="仿宋" w:cs="Times New Roman" w:hint="eastAsia"/>
          <w:sz w:val="32"/>
          <w:szCs w:val="32"/>
        </w:rPr>
        <w:t>《预算法》、</w:t>
      </w:r>
      <w:r>
        <w:rPr>
          <w:rFonts w:ascii="仿宋" w:eastAsia="仿宋" w:hAnsi="仿宋" w:cs="Times New Roman"/>
          <w:sz w:val="32"/>
          <w:szCs w:val="32"/>
        </w:rPr>
        <w:t>《地方预决算公开操作规程》和《河北省省级预算公开办法》</w:t>
      </w:r>
      <w:r>
        <w:rPr>
          <w:rFonts w:ascii="仿宋" w:eastAsia="仿宋" w:hAnsi="仿宋" w:cs="Times New Roman" w:hint="eastAsia"/>
          <w:sz w:val="32"/>
          <w:szCs w:val="32"/>
        </w:rPr>
        <w:t>规定</w:t>
      </w:r>
      <w:r>
        <w:rPr>
          <w:rFonts w:ascii="仿宋" w:eastAsia="仿宋" w:hAnsi="仿宋" w:cs="Times New Roman"/>
          <w:sz w:val="32"/>
          <w:szCs w:val="32"/>
        </w:rPr>
        <w:t>，现</w:t>
      </w:r>
      <w:r>
        <w:rPr>
          <w:rFonts w:ascii="仿宋" w:eastAsia="仿宋" w:hAnsi="仿宋" w:cs="Times New Roman" w:hint="eastAsia"/>
          <w:sz w:val="32"/>
          <w:szCs w:val="32"/>
        </w:rPr>
        <w:t>将</w:t>
      </w:r>
      <w:r>
        <w:rPr>
          <w:rFonts w:ascii="仿宋" w:eastAsia="仿宋" w:hAnsi="仿宋" w:cs="Times New Roman" w:hint="eastAsia"/>
          <w:color w:val="FF0000"/>
          <w:sz w:val="32"/>
          <w:szCs w:val="32"/>
        </w:rPr>
        <w:t>（</w:t>
      </w:r>
      <w:r w:rsidR="007214E4">
        <w:rPr>
          <w:rFonts w:ascii="仿宋" w:eastAsia="仿宋" w:hAnsi="仿宋" w:cs="Times New Roman" w:hint="eastAsia"/>
          <w:color w:val="FF0000"/>
          <w:sz w:val="32"/>
          <w:szCs w:val="32"/>
        </w:rPr>
        <w:t>怀来县官厅镇人民政府</w:t>
      </w:r>
      <w:r>
        <w:rPr>
          <w:rFonts w:ascii="仿宋" w:eastAsia="仿宋" w:hAnsi="仿宋" w:cs="Times New Roman" w:hint="eastAsia"/>
          <w:sz w:val="32"/>
          <w:szCs w:val="32"/>
        </w:rPr>
        <w:t>）</w:t>
      </w:r>
      <w:r>
        <w:rPr>
          <w:rFonts w:ascii="仿宋" w:eastAsia="仿宋" w:hAnsi="仿宋" w:cs="Times New Roman"/>
          <w:sz w:val="32"/>
          <w:szCs w:val="32"/>
        </w:rPr>
        <w:t>201</w:t>
      </w:r>
      <w:r>
        <w:rPr>
          <w:rFonts w:ascii="仿宋" w:eastAsia="仿宋" w:hAnsi="仿宋" w:cs="Times New Roman" w:hint="eastAsia"/>
          <w:sz w:val="32"/>
          <w:szCs w:val="32"/>
        </w:rPr>
        <w:t>8</w:t>
      </w:r>
      <w:r>
        <w:rPr>
          <w:rFonts w:ascii="仿宋" w:eastAsia="仿宋" w:hAnsi="仿宋" w:cs="Times New Roman"/>
          <w:sz w:val="32"/>
          <w:szCs w:val="32"/>
        </w:rPr>
        <w:t>年部门预算公开如下：</w:t>
      </w:r>
    </w:p>
    <w:p w:rsidR="00C55593" w:rsidRDefault="00672634">
      <w:pPr>
        <w:ind w:firstLine="640"/>
        <w:rPr>
          <w:rFonts w:ascii="黑体" w:eastAsia="黑体" w:hAnsi="黑体" w:cs="Times New Roman"/>
          <w:sz w:val="32"/>
          <w:szCs w:val="32"/>
        </w:rPr>
      </w:pPr>
      <w:r>
        <w:rPr>
          <w:rFonts w:ascii="黑体" w:eastAsia="黑体" w:hAnsi="黑体" w:cs="Times New Roman" w:hint="eastAsia"/>
          <w:sz w:val="32"/>
          <w:szCs w:val="32"/>
        </w:rPr>
        <w:t>一、部门职责及机构设置情况</w:t>
      </w:r>
    </w:p>
    <w:p w:rsidR="006E68FB" w:rsidRDefault="00672634" w:rsidP="006E68FB">
      <w:pPr>
        <w:widowControl/>
        <w:autoSpaceDN w:val="0"/>
        <w:ind w:firstLine="640"/>
        <w:jc w:val="left"/>
        <w:rPr>
          <w:rFonts w:ascii="仿宋_GB2312" w:eastAsia="仿宋_GB2312" w:hAnsi="仿宋_GB2312" w:cs="仿宋_GB2312"/>
          <w:color w:val="000000"/>
          <w:kern w:val="0"/>
          <w:sz w:val="32"/>
          <w:szCs w:val="32"/>
        </w:rPr>
      </w:pPr>
      <w:r>
        <w:rPr>
          <w:rFonts w:ascii="仿宋" w:eastAsia="仿宋" w:hAnsi="仿宋" w:cs="Times New Roman" w:hint="eastAsia"/>
          <w:b/>
          <w:sz w:val="32"/>
          <w:szCs w:val="32"/>
        </w:rPr>
        <w:t>部门</w:t>
      </w:r>
      <w:r>
        <w:rPr>
          <w:rFonts w:ascii="仿宋" w:eastAsia="仿宋" w:hAnsi="仿宋" w:cs="Times New Roman"/>
          <w:b/>
          <w:sz w:val="32"/>
          <w:szCs w:val="32"/>
        </w:rPr>
        <w:t>职责：</w:t>
      </w:r>
      <w:r w:rsidR="006E68FB">
        <w:rPr>
          <w:rFonts w:ascii="仿宋_GB2312" w:eastAsia="仿宋_GB2312" w:hAnsi="仿宋_GB2312" w:cs="仿宋_GB2312" w:hint="eastAsia"/>
          <w:color w:val="000000"/>
          <w:kern w:val="0"/>
          <w:sz w:val="32"/>
          <w:szCs w:val="32"/>
        </w:rPr>
        <w:t>一、总体目标：完成县级下达的各项目标任务，大力发展全乡经济，优化产业结构，增加农民收入，完成各区新农村建设任务，抓好基层党建工作，抓好农村基础设施建设，改善农民生活环境，搞好森林防火，严格控制秸秆焚烧，治理大气污染，处理好信访接待工作，防止群体上访事件的发生，保护农民合法权益，宣传和及时兑换党的各项惠农政策，帮扶贫困户搞好脱贫工作。</w:t>
      </w:r>
    </w:p>
    <w:p w:rsidR="006E68FB" w:rsidRDefault="006E68FB" w:rsidP="006E68FB">
      <w:pPr>
        <w:widowControl/>
        <w:autoSpaceDN w:val="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二、</w:t>
      </w:r>
      <w:r>
        <w:rPr>
          <w:rFonts w:ascii="仿宋_GB2312" w:eastAsia="仿宋_GB2312" w:hAnsi="仿宋_GB2312" w:cs="仿宋_GB2312" w:hint="eastAsia"/>
          <w:color w:val="000000"/>
          <w:kern w:val="0"/>
          <w:sz w:val="32"/>
          <w:szCs w:val="32"/>
        </w:rPr>
        <w:t>我们要认真学习贯彻中央有关精神，统一认识，坚定信心，精心谋划项目，重点发展石片黄杏、葡萄酒、滑雪场、官厅湖鱼等行业有效扩大内需，积极应对挑战，努力克服各种困难，推动全镇经济社会持续又好又快发展。</w:t>
      </w:r>
    </w:p>
    <w:p w:rsidR="006E68FB" w:rsidRDefault="006E68FB" w:rsidP="006E68FB">
      <w:pPr>
        <w:tabs>
          <w:tab w:val="left" w:pos="688"/>
        </w:tabs>
        <w:spacing w:line="560" w:lineRule="exact"/>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 xml:space="preserve">    三、制定社会各项事业发展计划：</w:t>
      </w:r>
    </w:p>
    <w:p w:rsidR="006E68FB" w:rsidRDefault="006E68FB" w:rsidP="006E68FB">
      <w:pPr>
        <w:widowControl/>
        <w:autoSpaceDN w:val="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政府部门：执行上级国家行政机关的决定、命令和国家制定的法令、法规，根据实际制定并落实本行政区域的经济计划和措施，通过突出政务、提升服务，依法行政，增强工作综合服务实力，保障相关工作顺利开展、高效运行，构建人民群众满意、勤政廉洁的政府部门，促进本行政区域经济社会事业全面发展。</w:t>
      </w:r>
    </w:p>
    <w:p w:rsidR="006E68FB" w:rsidRDefault="006E68FB" w:rsidP="006E68FB">
      <w:pPr>
        <w:widowControl/>
        <w:autoSpaceDN w:val="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财务部门：对镇一级财政预算管理，管理镇公用经费的合理使用，对财政资金使用单位的资金运作进行监管，保证各项财政资金使用的合理、安全、高效。</w:t>
      </w:r>
    </w:p>
    <w:p w:rsidR="006E68FB" w:rsidRDefault="006E68FB" w:rsidP="006E68FB">
      <w:pPr>
        <w:widowControl/>
        <w:autoSpaceDN w:val="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党委部门：保障镇党委各类会议、重大活动的正常、顺利举办；保障机关公文正常运转，完善基层组织建设，高质量完成年度各项政务管理工作任务。</w:t>
      </w:r>
    </w:p>
    <w:p w:rsidR="006E68FB" w:rsidRDefault="006E68FB" w:rsidP="006E68FB">
      <w:pPr>
        <w:widowControl/>
        <w:autoSpaceDN w:val="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民政部门：完善社会救助体系建设，做好农村最低生活保障、五保供养、临时生活救助、医疗救助、救灾防灾等工作。其他日常工作。</w:t>
      </w:r>
    </w:p>
    <w:p w:rsidR="006E68FB" w:rsidRDefault="006E68FB" w:rsidP="006E68FB">
      <w:pPr>
        <w:widowControl/>
        <w:autoSpaceDN w:val="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宣传部门：加强基层党员教育，组织开展系列宣传教育活动。制订宣传工作发展计划，开展多种形式的文化。</w:t>
      </w:r>
    </w:p>
    <w:p w:rsidR="006E68FB" w:rsidRDefault="006E68FB" w:rsidP="006E68FB">
      <w:pPr>
        <w:widowControl/>
        <w:autoSpaceDN w:val="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纪检部门：维护党纪国法尊严，坚决惩处腐败分子，有效遏制腐败现象。积极发挥职能作用，加强党风廉政建设，营造风清气正、干事创业的工作氛围。</w:t>
      </w:r>
    </w:p>
    <w:p w:rsidR="006E68FB" w:rsidRDefault="006E68FB" w:rsidP="006E68FB">
      <w:pPr>
        <w:widowControl/>
        <w:autoSpaceDN w:val="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武装部：负责全镇民兵组织建设、政治教育、军事训练、武装装备管理工作，负责全镇的征兵工作，协助有关部门开展国防教育，做好退伍军人的安置和优抚工作。其他日常工作。</w:t>
      </w:r>
    </w:p>
    <w:p w:rsidR="006E68FB" w:rsidRDefault="006E68FB" w:rsidP="006E68FB">
      <w:pPr>
        <w:widowControl/>
        <w:autoSpaceDN w:val="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司法部门：安排、指导、督促本镇的社会治安综合治理工作，解决存在的问题，定期开展矛盾纠纷排查，定期开展矛盾纠纷排查，及时上报综治信息。</w:t>
      </w:r>
    </w:p>
    <w:p w:rsidR="006E68FB" w:rsidRDefault="006E68FB" w:rsidP="006E68FB">
      <w:pPr>
        <w:widowControl/>
        <w:autoSpaceDN w:val="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lastRenderedPageBreak/>
        <w:t>计生部门：作人员的管理、业务培训、考核工作；负责本镇人口计生信息工作，准确掌握本镇年度出生人口数量、结构和育龄夫妇的婚育、节育状况及人口流动情况。</w:t>
      </w:r>
    </w:p>
    <w:p w:rsidR="006E68FB" w:rsidRDefault="006E68FB" w:rsidP="006E68FB">
      <w:pPr>
        <w:widowControl/>
        <w:autoSpaceDN w:val="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农业部门：提高农产品产量和产量，优化农业产业结构，提高经济效益，增加农民收入。提升农产品附加值，增加农民收入。</w:t>
      </w:r>
    </w:p>
    <w:p w:rsidR="006E68FB" w:rsidRDefault="006E68FB" w:rsidP="006E68FB">
      <w:pPr>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四、保护各种经济组织的合法权益，保障少数民族的权利和尊重少数民族的风俗习惯，保障宪法和法律赋予妇女的男女平等、同工同酬和婚姻自由等各项权利。</w:t>
      </w:r>
    </w:p>
    <w:p w:rsidR="006E68FB" w:rsidRDefault="006E68FB" w:rsidP="006E68FB">
      <w:pPr>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五、保护社会主义的全民所有的财产和劳动群众集体所有的财产，保护公民私人所有的合法财产，维护社会秩序，保障公民的人身权利、民主权利和其他权利。</w:t>
      </w:r>
    </w:p>
    <w:p w:rsidR="006E68FB" w:rsidRDefault="006E68FB" w:rsidP="006E68FB">
      <w:pPr>
        <w:widowControl/>
        <w:autoSpaceDN w:val="0"/>
        <w:spacing w:line="480" w:lineRule="auto"/>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六、指导村委员会的组织制度建设和业务建设，促进村委员会民主自治。</w:t>
      </w:r>
    </w:p>
    <w:p w:rsidR="006E68FB" w:rsidRDefault="006E68FB" w:rsidP="006E68FB">
      <w:pPr>
        <w:widowControl/>
        <w:autoSpaceDN w:val="0"/>
        <w:spacing w:line="480" w:lineRule="auto"/>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七、制定和组织实施镇村建设规划，保护和改善生活环境和生态环境。协助和支持设置在本行政区域内不隶属于镇的国家机关和企事业单位工作，监督其遵守和执行国家的法律、法规和政策。</w:t>
      </w:r>
    </w:p>
    <w:p w:rsidR="006E68FB" w:rsidRDefault="006E68FB" w:rsidP="006E68FB">
      <w:pPr>
        <w:widowControl/>
        <w:autoSpaceDN w:val="0"/>
        <w:spacing w:line="480" w:lineRule="auto"/>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八、通过组织学习，提升机关干部政治素质，业务能力，严格执行上级政策，依法开展工作，通力合作，通过提升综合服务，保障本年度全镇工作顺利完成。</w:t>
      </w:r>
    </w:p>
    <w:p w:rsidR="006E68FB" w:rsidRDefault="006E68FB" w:rsidP="006E68FB">
      <w:pPr>
        <w:widowControl/>
        <w:autoSpaceDN w:val="0"/>
        <w:spacing w:line="48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t>九、承办上级人民政府交办的其他事项。</w:t>
      </w:r>
    </w:p>
    <w:p w:rsidR="00C55593" w:rsidRPr="006E68FB" w:rsidRDefault="00C55593" w:rsidP="006E68FB">
      <w:pPr>
        <w:ind w:firstLineChars="200" w:firstLine="640"/>
        <w:rPr>
          <w:rFonts w:ascii="仿宋" w:eastAsia="仿宋" w:hAnsi="仿宋" w:cs="Times New Roman"/>
          <w:sz w:val="32"/>
          <w:szCs w:val="32"/>
        </w:rPr>
      </w:pPr>
    </w:p>
    <w:p w:rsidR="00C55593" w:rsidRDefault="00672634">
      <w:pPr>
        <w:jc w:val="center"/>
        <w:outlineLvl w:val="0"/>
        <w:rPr>
          <w:rFonts w:ascii="Times New Roman" w:eastAsia="方正小标宋_GBK" w:hAnsi="Times New Roman" w:cs="Times New Roman"/>
          <w:sz w:val="32"/>
          <w:szCs w:val="24"/>
        </w:rPr>
      </w:pPr>
      <w:r>
        <w:rPr>
          <w:rFonts w:ascii="Times New Roman" w:eastAsia="方正小标宋_GBK" w:hAnsi="Times New Roman" w:cs="Times New Roman"/>
          <w:sz w:val="32"/>
          <w:szCs w:val="24"/>
        </w:rPr>
        <w:t>部门</w:t>
      </w:r>
      <w:r>
        <w:rPr>
          <w:rFonts w:ascii="Times New Roman" w:eastAsia="方正小标宋_GBK" w:hAnsi="Times New Roman" w:cs="Times New Roman" w:hint="eastAsia"/>
          <w:sz w:val="32"/>
          <w:szCs w:val="24"/>
        </w:rPr>
        <w:t>机构设置情况</w:t>
      </w:r>
    </w:p>
    <w:tbl>
      <w:tblPr>
        <w:tblW w:w="9729" w:type="dxa"/>
        <w:jc w:val="center"/>
        <w:tblInd w:w="-5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4417"/>
        <w:gridCol w:w="1134"/>
        <w:gridCol w:w="1276"/>
        <w:gridCol w:w="2902"/>
      </w:tblGrid>
      <w:tr w:rsidR="00C55593">
        <w:trPr>
          <w:trHeight w:val="300"/>
          <w:tblHeader/>
          <w:jc w:val="center"/>
        </w:trPr>
        <w:tc>
          <w:tcPr>
            <w:tcW w:w="4417" w:type="dxa"/>
            <w:vMerge w:val="restart"/>
            <w:vAlign w:val="center"/>
          </w:tcPr>
          <w:p w:rsidR="00C55593" w:rsidRDefault="00672634">
            <w:pPr>
              <w:spacing w:line="300" w:lineRule="exact"/>
              <w:jc w:val="center"/>
              <w:rPr>
                <w:rFonts w:ascii="Times New Roman" w:eastAsia="方正书宋_GBK" w:hAnsi="Times New Roman" w:cs="Times New Roman"/>
                <w:b/>
                <w:szCs w:val="24"/>
              </w:rPr>
            </w:pPr>
            <w:r>
              <w:rPr>
                <w:rFonts w:ascii="Times New Roman" w:eastAsia="方正书宋_GBK" w:hAnsi="Times New Roman" w:cs="Times New Roman"/>
                <w:b/>
                <w:szCs w:val="24"/>
              </w:rPr>
              <w:lastRenderedPageBreak/>
              <w:t>单位名称</w:t>
            </w:r>
          </w:p>
        </w:tc>
        <w:tc>
          <w:tcPr>
            <w:tcW w:w="1134" w:type="dxa"/>
            <w:vMerge w:val="restart"/>
            <w:vAlign w:val="center"/>
          </w:tcPr>
          <w:p w:rsidR="00C55593" w:rsidRDefault="00672634">
            <w:pPr>
              <w:spacing w:line="300" w:lineRule="exact"/>
              <w:jc w:val="center"/>
              <w:rPr>
                <w:rFonts w:ascii="Times New Roman" w:eastAsia="方正书宋_GBK" w:hAnsi="Times New Roman" w:cs="Times New Roman"/>
                <w:b/>
                <w:szCs w:val="24"/>
              </w:rPr>
            </w:pPr>
            <w:r>
              <w:rPr>
                <w:rFonts w:ascii="Times New Roman" w:eastAsia="方正书宋_GBK" w:hAnsi="Times New Roman" w:cs="Times New Roman"/>
                <w:b/>
                <w:szCs w:val="24"/>
              </w:rPr>
              <w:t>单位性质</w:t>
            </w:r>
          </w:p>
        </w:tc>
        <w:tc>
          <w:tcPr>
            <w:tcW w:w="1276" w:type="dxa"/>
            <w:vMerge w:val="restart"/>
            <w:vAlign w:val="center"/>
          </w:tcPr>
          <w:p w:rsidR="00C55593" w:rsidRDefault="00672634">
            <w:pPr>
              <w:spacing w:line="300" w:lineRule="exact"/>
              <w:jc w:val="center"/>
              <w:rPr>
                <w:rFonts w:ascii="Times New Roman" w:eastAsia="方正书宋_GBK" w:hAnsi="Times New Roman" w:cs="Times New Roman"/>
                <w:b/>
                <w:szCs w:val="24"/>
              </w:rPr>
            </w:pPr>
            <w:r>
              <w:rPr>
                <w:rFonts w:ascii="Times New Roman" w:eastAsia="方正书宋_GBK" w:hAnsi="Times New Roman" w:cs="Times New Roman"/>
                <w:b/>
                <w:szCs w:val="24"/>
              </w:rPr>
              <w:t>单位规格</w:t>
            </w:r>
          </w:p>
        </w:tc>
        <w:tc>
          <w:tcPr>
            <w:tcW w:w="2902" w:type="dxa"/>
            <w:vMerge w:val="restart"/>
            <w:vAlign w:val="center"/>
          </w:tcPr>
          <w:p w:rsidR="00C55593" w:rsidRDefault="00672634">
            <w:pPr>
              <w:spacing w:line="300" w:lineRule="exact"/>
              <w:jc w:val="center"/>
              <w:rPr>
                <w:rFonts w:ascii="Times New Roman" w:eastAsia="方正书宋_GBK" w:hAnsi="Times New Roman" w:cs="Times New Roman"/>
                <w:b/>
                <w:szCs w:val="24"/>
              </w:rPr>
            </w:pPr>
            <w:r>
              <w:rPr>
                <w:rFonts w:ascii="Times New Roman" w:eastAsia="方正书宋_GBK" w:hAnsi="Times New Roman" w:cs="Times New Roman"/>
                <w:b/>
                <w:szCs w:val="24"/>
              </w:rPr>
              <w:t>经费保障形式</w:t>
            </w:r>
          </w:p>
        </w:tc>
      </w:tr>
      <w:tr w:rsidR="00C55593">
        <w:trPr>
          <w:trHeight w:val="300"/>
          <w:tblHeader/>
          <w:jc w:val="center"/>
        </w:trPr>
        <w:tc>
          <w:tcPr>
            <w:tcW w:w="4417" w:type="dxa"/>
            <w:vMerge/>
            <w:vAlign w:val="center"/>
          </w:tcPr>
          <w:p w:rsidR="00C55593" w:rsidRDefault="00C55593">
            <w:pPr>
              <w:spacing w:line="300" w:lineRule="exact"/>
              <w:jc w:val="left"/>
              <w:outlineLvl w:val="0"/>
              <w:rPr>
                <w:rFonts w:ascii="Times New Roman" w:hAnsi="Times New Roman" w:cs="Times New Roman"/>
                <w:szCs w:val="24"/>
              </w:rPr>
            </w:pPr>
          </w:p>
        </w:tc>
        <w:tc>
          <w:tcPr>
            <w:tcW w:w="1134" w:type="dxa"/>
            <w:vMerge/>
            <w:vAlign w:val="center"/>
          </w:tcPr>
          <w:p w:rsidR="00C55593" w:rsidRDefault="00C55593">
            <w:pPr>
              <w:spacing w:line="300" w:lineRule="exact"/>
              <w:jc w:val="left"/>
              <w:outlineLvl w:val="0"/>
              <w:rPr>
                <w:rFonts w:ascii="Times New Roman" w:hAnsi="Times New Roman" w:cs="Times New Roman"/>
                <w:szCs w:val="24"/>
              </w:rPr>
            </w:pPr>
          </w:p>
        </w:tc>
        <w:tc>
          <w:tcPr>
            <w:tcW w:w="1276" w:type="dxa"/>
            <w:vMerge/>
            <w:vAlign w:val="center"/>
          </w:tcPr>
          <w:p w:rsidR="00C55593" w:rsidRDefault="00C55593">
            <w:pPr>
              <w:spacing w:line="300" w:lineRule="exact"/>
              <w:jc w:val="left"/>
              <w:outlineLvl w:val="0"/>
              <w:rPr>
                <w:rFonts w:ascii="Times New Roman" w:hAnsi="Times New Roman" w:cs="Times New Roman"/>
                <w:szCs w:val="24"/>
              </w:rPr>
            </w:pPr>
          </w:p>
        </w:tc>
        <w:tc>
          <w:tcPr>
            <w:tcW w:w="2902" w:type="dxa"/>
            <w:vMerge/>
            <w:vAlign w:val="center"/>
          </w:tcPr>
          <w:p w:rsidR="00C55593" w:rsidRDefault="00C55593">
            <w:pPr>
              <w:spacing w:line="300" w:lineRule="exact"/>
              <w:jc w:val="left"/>
              <w:outlineLvl w:val="0"/>
              <w:rPr>
                <w:rFonts w:ascii="Times New Roman" w:hAnsi="Times New Roman" w:cs="Times New Roman"/>
                <w:szCs w:val="24"/>
              </w:rPr>
            </w:pPr>
          </w:p>
        </w:tc>
      </w:tr>
      <w:tr w:rsidR="00C55593">
        <w:trPr>
          <w:trHeight w:val="227"/>
          <w:jc w:val="center"/>
        </w:trPr>
        <w:tc>
          <w:tcPr>
            <w:tcW w:w="4417" w:type="dxa"/>
            <w:vAlign w:val="center"/>
          </w:tcPr>
          <w:p w:rsidR="00C55593" w:rsidRDefault="00F775C7">
            <w:pPr>
              <w:spacing w:line="300" w:lineRule="exact"/>
              <w:jc w:val="left"/>
              <w:rPr>
                <w:rFonts w:ascii="Times New Roman" w:eastAsia="方正书宋_GBK" w:hAnsi="Times New Roman" w:cs="Times New Roman"/>
                <w:szCs w:val="24"/>
              </w:rPr>
            </w:pPr>
            <w:r>
              <w:rPr>
                <w:rFonts w:ascii="方正书宋_GBK" w:eastAsia="方正书宋_GBK" w:hint="eastAsia"/>
              </w:rPr>
              <w:t>怀来县官厅镇人民政府</w:t>
            </w:r>
          </w:p>
        </w:tc>
        <w:tc>
          <w:tcPr>
            <w:tcW w:w="1134" w:type="dxa"/>
            <w:vAlign w:val="center"/>
          </w:tcPr>
          <w:p w:rsidR="00C55593" w:rsidRDefault="00672634">
            <w:pPr>
              <w:spacing w:line="300" w:lineRule="exact"/>
              <w:jc w:val="center"/>
              <w:rPr>
                <w:rFonts w:ascii="Times New Roman" w:eastAsia="方正书宋_GBK" w:hAnsi="Times New Roman" w:cs="Times New Roman"/>
                <w:szCs w:val="24"/>
              </w:rPr>
            </w:pPr>
            <w:r>
              <w:rPr>
                <w:rFonts w:ascii="方正书宋_GBK" w:eastAsia="方正书宋_GBK" w:hint="eastAsia"/>
              </w:rPr>
              <w:t>行政</w:t>
            </w:r>
          </w:p>
        </w:tc>
        <w:tc>
          <w:tcPr>
            <w:tcW w:w="1276" w:type="dxa"/>
            <w:vAlign w:val="center"/>
          </w:tcPr>
          <w:p w:rsidR="00C55593" w:rsidRDefault="00F775C7">
            <w:pPr>
              <w:spacing w:line="300" w:lineRule="exact"/>
              <w:jc w:val="center"/>
              <w:rPr>
                <w:rFonts w:ascii="Times New Roman" w:eastAsia="方正书宋_GBK" w:hAnsi="Times New Roman" w:cs="Times New Roman"/>
                <w:szCs w:val="24"/>
              </w:rPr>
            </w:pPr>
            <w:r>
              <w:rPr>
                <w:rFonts w:ascii="方正书宋_GBK" w:eastAsia="方正书宋_GBK" w:hint="eastAsia"/>
              </w:rPr>
              <w:t>正科</w:t>
            </w:r>
            <w:r w:rsidR="00672634">
              <w:rPr>
                <w:rFonts w:ascii="方正书宋_GBK" w:eastAsia="方正书宋_GBK" w:hint="eastAsia"/>
              </w:rPr>
              <w:t>级</w:t>
            </w:r>
          </w:p>
        </w:tc>
        <w:tc>
          <w:tcPr>
            <w:tcW w:w="2902" w:type="dxa"/>
            <w:vAlign w:val="center"/>
          </w:tcPr>
          <w:p w:rsidR="00C55593" w:rsidRDefault="00672634">
            <w:pPr>
              <w:spacing w:line="300" w:lineRule="exact"/>
              <w:jc w:val="center"/>
              <w:rPr>
                <w:rFonts w:ascii="Times New Roman" w:eastAsia="方正书宋_GBK" w:hAnsi="Times New Roman" w:cs="Times New Roman"/>
                <w:szCs w:val="24"/>
              </w:rPr>
            </w:pPr>
            <w:r>
              <w:rPr>
                <w:rFonts w:ascii="方正书宋_GBK" w:eastAsia="方正书宋_GBK" w:hint="eastAsia"/>
              </w:rPr>
              <w:t>财政拨款</w:t>
            </w:r>
          </w:p>
        </w:tc>
      </w:tr>
      <w:tr w:rsidR="00C55593">
        <w:trPr>
          <w:trHeight w:val="227"/>
          <w:jc w:val="center"/>
        </w:trPr>
        <w:tc>
          <w:tcPr>
            <w:tcW w:w="4417" w:type="dxa"/>
            <w:vAlign w:val="center"/>
          </w:tcPr>
          <w:p w:rsidR="00C55593" w:rsidRDefault="00C55593">
            <w:pPr>
              <w:spacing w:line="300" w:lineRule="exact"/>
              <w:jc w:val="left"/>
              <w:rPr>
                <w:rFonts w:ascii="Times New Roman" w:eastAsia="方正书宋_GBK" w:hAnsi="Times New Roman" w:cs="Times New Roman"/>
                <w:szCs w:val="24"/>
              </w:rPr>
            </w:pPr>
          </w:p>
        </w:tc>
        <w:tc>
          <w:tcPr>
            <w:tcW w:w="1134" w:type="dxa"/>
            <w:vAlign w:val="center"/>
          </w:tcPr>
          <w:p w:rsidR="00C55593" w:rsidRDefault="00C55593" w:rsidP="00F775C7">
            <w:pPr>
              <w:spacing w:line="300" w:lineRule="exact"/>
              <w:rPr>
                <w:rFonts w:ascii="Times New Roman" w:eastAsia="方正书宋_GBK" w:hAnsi="Times New Roman" w:cs="Times New Roman"/>
                <w:szCs w:val="24"/>
              </w:rPr>
            </w:pPr>
          </w:p>
        </w:tc>
        <w:tc>
          <w:tcPr>
            <w:tcW w:w="1276" w:type="dxa"/>
            <w:vAlign w:val="center"/>
          </w:tcPr>
          <w:p w:rsidR="00C55593" w:rsidRDefault="00C55593">
            <w:pPr>
              <w:spacing w:line="300" w:lineRule="exact"/>
              <w:jc w:val="center"/>
              <w:rPr>
                <w:rFonts w:ascii="Times New Roman" w:eastAsia="方正书宋_GBK" w:hAnsi="Times New Roman" w:cs="Times New Roman"/>
                <w:szCs w:val="24"/>
              </w:rPr>
            </w:pPr>
          </w:p>
        </w:tc>
        <w:tc>
          <w:tcPr>
            <w:tcW w:w="2902" w:type="dxa"/>
            <w:vAlign w:val="center"/>
          </w:tcPr>
          <w:p w:rsidR="00C55593" w:rsidRDefault="00C55593">
            <w:pPr>
              <w:spacing w:line="300" w:lineRule="exact"/>
              <w:jc w:val="center"/>
              <w:rPr>
                <w:rFonts w:ascii="Times New Roman" w:eastAsia="方正书宋_GBK" w:hAnsi="Times New Roman" w:cs="Times New Roman"/>
                <w:szCs w:val="24"/>
              </w:rPr>
            </w:pPr>
          </w:p>
        </w:tc>
      </w:tr>
      <w:tr w:rsidR="00C55593">
        <w:trPr>
          <w:trHeight w:val="227"/>
          <w:jc w:val="center"/>
        </w:trPr>
        <w:tc>
          <w:tcPr>
            <w:tcW w:w="4417" w:type="dxa"/>
            <w:vAlign w:val="center"/>
          </w:tcPr>
          <w:p w:rsidR="00C55593" w:rsidRDefault="00C55593">
            <w:pPr>
              <w:spacing w:line="300" w:lineRule="exact"/>
              <w:jc w:val="left"/>
              <w:rPr>
                <w:rFonts w:ascii="Times New Roman" w:eastAsia="方正书宋_GBK" w:hAnsi="Times New Roman" w:cs="Times New Roman"/>
                <w:szCs w:val="24"/>
              </w:rPr>
            </w:pPr>
          </w:p>
        </w:tc>
        <w:tc>
          <w:tcPr>
            <w:tcW w:w="1134" w:type="dxa"/>
            <w:vAlign w:val="center"/>
          </w:tcPr>
          <w:p w:rsidR="00C55593" w:rsidRDefault="00C55593" w:rsidP="00F775C7">
            <w:pPr>
              <w:spacing w:line="300" w:lineRule="exact"/>
              <w:rPr>
                <w:rFonts w:ascii="Times New Roman" w:eastAsia="方正书宋_GBK" w:hAnsi="Times New Roman" w:cs="Times New Roman"/>
                <w:szCs w:val="24"/>
              </w:rPr>
            </w:pPr>
          </w:p>
        </w:tc>
        <w:tc>
          <w:tcPr>
            <w:tcW w:w="1276" w:type="dxa"/>
            <w:vAlign w:val="center"/>
          </w:tcPr>
          <w:p w:rsidR="00C55593" w:rsidRDefault="00C55593">
            <w:pPr>
              <w:spacing w:line="300" w:lineRule="exact"/>
              <w:jc w:val="center"/>
              <w:rPr>
                <w:rFonts w:ascii="Times New Roman" w:eastAsia="方正书宋_GBK" w:hAnsi="Times New Roman" w:cs="Times New Roman"/>
                <w:szCs w:val="24"/>
              </w:rPr>
            </w:pPr>
          </w:p>
        </w:tc>
        <w:tc>
          <w:tcPr>
            <w:tcW w:w="2902" w:type="dxa"/>
            <w:vAlign w:val="center"/>
          </w:tcPr>
          <w:p w:rsidR="00C55593" w:rsidRDefault="00C55593">
            <w:pPr>
              <w:spacing w:line="300" w:lineRule="exact"/>
              <w:jc w:val="center"/>
              <w:rPr>
                <w:rFonts w:ascii="Times New Roman" w:eastAsia="方正书宋_GBK" w:hAnsi="Times New Roman" w:cs="Times New Roman"/>
                <w:szCs w:val="24"/>
              </w:rPr>
            </w:pPr>
          </w:p>
        </w:tc>
      </w:tr>
      <w:tr w:rsidR="00C55593">
        <w:trPr>
          <w:trHeight w:val="227"/>
          <w:jc w:val="center"/>
        </w:trPr>
        <w:tc>
          <w:tcPr>
            <w:tcW w:w="4417" w:type="dxa"/>
            <w:vAlign w:val="center"/>
          </w:tcPr>
          <w:p w:rsidR="00C55593" w:rsidRDefault="00C55593">
            <w:pPr>
              <w:spacing w:line="300" w:lineRule="exact"/>
              <w:jc w:val="left"/>
              <w:rPr>
                <w:rFonts w:ascii="Times New Roman" w:eastAsia="方正书宋_GBK" w:hAnsi="Times New Roman" w:cs="Times New Roman"/>
                <w:szCs w:val="24"/>
              </w:rPr>
            </w:pPr>
          </w:p>
        </w:tc>
        <w:tc>
          <w:tcPr>
            <w:tcW w:w="1134" w:type="dxa"/>
            <w:vAlign w:val="center"/>
          </w:tcPr>
          <w:p w:rsidR="00C55593" w:rsidRDefault="00C55593" w:rsidP="00F775C7">
            <w:pPr>
              <w:spacing w:line="300" w:lineRule="exact"/>
              <w:rPr>
                <w:rFonts w:ascii="Times New Roman" w:eastAsia="方正书宋_GBK" w:hAnsi="Times New Roman" w:cs="Times New Roman"/>
                <w:szCs w:val="24"/>
              </w:rPr>
            </w:pPr>
          </w:p>
        </w:tc>
        <w:tc>
          <w:tcPr>
            <w:tcW w:w="1276" w:type="dxa"/>
            <w:vAlign w:val="center"/>
          </w:tcPr>
          <w:p w:rsidR="00C55593" w:rsidRDefault="00C55593">
            <w:pPr>
              <w:spacing w:line="300" w:lineRule="exact"/>
              <w:jc w:val="center"/>
              <w:rPr>
                <w:rFonts w:ascii="Times New Roman" w:eastAsia="方正书宋_GBK" w:hAnsi="Times New Roman" w:cs="Times New Roman"/>
                <w:szCs w:val="24"/>
              </w:rPr>
            </w:pPr>
          </w:p>
        </w:tc>
        <w:tc>
          <w:tcPr>
            <w:tcW w:w="2902" w:type="dxa"/>
            <w:vAlign w:val="center"/>
          </w:tcPr>
          <w:p w:rsidR="00C55593" w:rsidRDefault="00C55593">
            <w:pPr>
              <w:spacing w:line="300" w:lineRule="exact"/>
              <w:jc w:val="center"/>
              <w:rPr>
                <w:rFonts w:ascii="Times New Roman" w:eastAsia="方正书宋_GBK" w:hAnsi="Times New Roman" w:cs="Times New Roman"/>
                <w:szCs w:val="24"/>
              </w:rPr>
            </w:pPr>
          </w:p>
        </w:tc>
      </w:tr>
      <w:tr w:rsidR="00C55593">
        <w:trPr>
          <w:trHeight w:val="227"/>
          <w:jc w:val="center"/>
        </w:trPr>
        <w:tc>
          <w:tcPr>
            <w:tcW w:w="4417" w:type="dxa"/>
            <w:vAlign w:val="center"/>
          </w:tcPr>
          <w:p w:rsidR="00C55593" w:rsidRDefault="00C55593">
            <w:pPr>
              <w:spacing w:line="300" w:lineRule="exact"/>
              <w:jc w:val="left"/>
              <w:rPr>
                <w:rFonts w:ascii="Times New Roman" w:eastAsia="方正书宋_GBK" w:hAnsi="Times New Roman" w:cs="Times New Roman"/>
                <w:szCs w:val="24"/>
              </w:rPr>
            </w:pPr>
          </w:p>
        </w:tc>
        <w:tc>
          <w:tcPr>
            <w:tcW w:w="1134" w:type="dxa"/>
            <w:vAlign w:val="center"/>
          </w:tcPr>
          <w:p w:rsidR="00C55593" w:rsidRDefault="00C55593">
            <w:pPr>
              <w:spacing w:line="300" w:lineRule="exact"/>
              <w:jc w:val="center"/>
              <w:rPr>
                <w:rFonts w:ascii="Times New Roman" w:eastAsia="方正书宋_GBK" w:hAnsi="Times New Roman" w:cs="Times New Roman"/>
                <w:szCs w:val="24"/>
              </w:rPr>
            </w:pPr>
          </w:p>
        </w:tc>
        <w:tc>
          <w:tcPr>
            <w:tcW w:w="1276" w:type="dxa"/>
            <w:vAlign w:val="center"/>
          </w:tcPr>
          <w:p w:rsidR="00C55593" w:rsidRDefault="00C55593">
            <w:pPr>
              <w:spacing w:line="300" w:lineRule="exact"/>
              <w:jc w:val="center"/>
              <w:rPr>
                <w:rFonts w:ascii="Times New Roman" w:eastAsia="方正书宋_GBK" w:hAnsi="Times New Roman" w:cs="Times New Roman"/>
                <w:szCs w:val="24"/>
              </w:rPr>
            </w:pPr>
          </w:p>
        </w:tc>
        <w:tc>
          <w:tcPr>
            <w:tcW w:w="2902" w:type="dxa"/>
            <w:vAlign w:val="center"/>
          </w:tcPr>
          <w:p w:rsidR="00C55593" w:rsidRDefault="00C55593">
            <w:pPr>
              <w:spacing w:line="300" w:lineRule="exact"/>
              <w:jc w:val="center"/>
              <w:rPr>
                <w:rFonts w:ascii="Times New Roman" w:eastAsia="方正书宋_GBK" w:hAnsi="Times New Roman" w:cs="Times New Roman"/>
                <w:szCs w:val="24"/>
              </w:rPr>
            </w:pPr>
          </w:p>
        </w:tc>
      </w:tr>
    </w:tbl>
    <w:p w:rsidR="00C55593" w:rsidRDefault="00C55593"/>
    <w:p w:rsidR="00C55593" w:rsidRDefault="00672634">
      <w:pPr>
        <w:ind w:firstLine="640"/>
        <w:rPr>
          <w:rFonts w:ascii="黑体" w:eastAsia="黑体" w:hAnsi="黑体" w:cs="Times New Roman"/>
          <w:sz w:val="32"/>
          <w:szCs w:val="32"/>
        </w:rPr>
      </w:pPr>
      <w:r>
        <w:rPr>
          <w:rFonts w:ascii="黑体" w:eastAsia="黑体" w:hAnsi="黑体" w:cs="Times New Roman" w:hint="eastAsia"/>
          <w:sz w:val="32"/>
          <w:szCs w:val="32"/>
        </w:rPr>
        <w:t>二、部门预算安排的总体情况</w:t>
      </w:r>
    </w:p>
    <w:p w:rsidR="00C55593" w:rsidRDefault="00672634">
      <w:pPr>
        <w:ind w:firstLine="640"/>
        <w:rPr>
          <w:rFonts w:ascii="Times New Roman" w:eastAsia="仿宋" w:hAnsi="Times New Roman" w:cs="Times New Roman"/>
          <w:sz w:val="32"/>
          <w:szCs w:val="32"/>
        </w:rPr>
      </w:pPr>
      <w:r>
        <w:rPr>
          <w:rFonts w:ascii="Times New Roman" w:eastAsia="仿宋" w:hAnsi="Times New Roman" w:cs="Times New Roman"/>
          <w:sz w:val="32"/>
          <w:szCs w:val="32"/>
        </w:rPr>
        <w:t>按照预算管理有关规定，目前我省部门预算的编制实行综合预算制度，即全部收入和支出都反映</w:t>
      </w:r>
      <w:r>
        <w:rPr>
          <w:rFonts w:ascii="Times New Roman" w:eastAsia="仿宋" w:hAnsi="Times New Roman" w:cs="Times New Roman" w:hint="eastAsia"/>
          <w:sz w:val="32"/>
          <w:szCs w:val="32"/>
        </w:rPr>
        <w:t>在</w:t>
      </w:r>
      <w:r>
        <w:rPr>
          <w:rFonts w:ascii="Times New Roman" w:eastAsia="仿宋" w:hAnsi="Times New Roman" w:cs="Times New Roman"/>
          <w:sz w:val="32"/>
          <w:szCs w:val="32"/>
        </w:rPr>
        <w:t>预算中。河北省</w:t>
      </w:r>
      <w:r w:rsidR="006405C1">
        <w:rPr>
          <w:rFonts w:ascii="Times New Roman" w:eastAsia="仿宋" w:hAnsi="Times New Roman" w:cs="Times New Roman" w:hint="eastAsia"/>
          <w:color w:val="FF0000"/>
          <w:sz w:val="32"/>
          <w:szCs w:val="32"/>
        </w:rPr>
        <w:t>（怀来县官厅镇人民政府</w:t>
      </w:r>
      <w:r>
        <w:rPr>
          <w:rFonts w:ascii="Times New Roman" w:eastAsia="仿宋" w:hAnsi="Times New Roman" w:cs="Times New Roman" w:hint="eastAsia"/>
          <w:color w:val="FF0000"/>
          <w:sz w:val="32"/>
          <w:szCs w:val="32"/>
        </w:rPr>
        <w:t>）</w:t>
      </w:r>
      <w:r w:rsidR="006405C1">
        <w:rPr>
          <w:rFonts w:ascii="Times New Roman" w:eastAsia="仿宋" w:hAnsi="Times New Roman" w:cs="Times New Roman"/>
          <w:sz w:val="32"/>
          <w:szCs w:val="32"/>
        </w:rPr>
        <w:t>收支</w:t>
      </w:r>
      <w:r>
        <w:rPr>
          <w:rFonts w:ascii="Times New Roman" w:eastAsia="仿宋" w:hAnsi="Times New Roman" w:cs="Times New Roman"/>
          <w:sz w:val="32"/>
          <w:szCs w:val="32"/>
        </w:rPr>
        <w:t>在部门预算中。</w:t>
      </w:r>
    </w:p>
    <w:p w:rsidR="00C55593" w:rsidRDefault="00672634">
      <w:pPr>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1</w:t>
      </w:r>
      <w:r>
        <w:rPr>
          <w:rFonts w:ascii="Times New Roman" w:eastAsia="仿宋" w:hAnsi="Times New Roman" w:cs="Times New Roman" w:hint="eastAsia"/>
          <w:sz w:val="32"/>
          <w:szCs w:val="32"/>
        </w:rPr>
        <w:t>、</w:t>
      </w:r>
      <w:r>
        <w:rPr>
          <w:rFonts w:ascii="Times New Roman" w:eastAsia="仿宋" w:hAnsi="Times New Roman" w:cs="Times New Roman"/>
          <w:sz w:val="32"/>
          <w:szCs w:val="32"/>
        </w:rPr>
        <w:t>收入说明</w:t>
      </w:r>
    </w:p>
    <w:p w:rsidR="00C55593" w:rsidRDefault="00672634">
      <w:pPr>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反应本部门当年全部收入。</w:t>
      </w:r>
      <w:r>
        <w:rPr>
          <w:rFonts w:ascii="Times New Roman" w:eastAsia="仿宋" w:hAnsi="Times New Roman" w:cs="Times New Roman" w:hint="eastAsia"/>
          <w:sz w:val="32"/>
          <w:szCs w:val="32"/>
        </w:rPr>
        <w:t>2018</w:t>
      </w:r>
      <w:r>
        <w:rPr>
          <w:rFonts w:ascii="Times New Roman" w:eastAsia="仿宋" w:hAnsi="Times New Roman" w:cs="Times New Roman" w:hint="eastAsia"/>
          <w:sz w:val="32"/>
          <w:szCs w:val="32"/>
        </w:rPr>
        <w:t>年预算收入</w:t>
      </w:r>
      <w:r w:rsidR="00207ED4">
        <w:rPr>
          <w:rFonts w:ascii="Times New Roman" w:eastAsia="仿宋" w:hAnsi="Times New Roman" w:cs="Times New Roman" w:hint="eastAsia"/>
          <w:sz w:val="32"/>
          <w:szCs w:val="32"/>
        </w:rPr>
        <w:t>619.44</w:t>
      </w:r>
      <w:r>
        <w:rPr>
          <w:rFonts w:ascii="Times New Roman" w:eastAsia="仿宋" w:hAnsi="Times New Roman" w:cs="Times New Roman" w:hint="eastAsia"/>
          <w:sz w:val="32"/>
          <w:szCs w:val="32"/>
        </w:rPr>
        <w:t>万元，其中：一般公共预算收入</w:t>
      </w:r>
      <w:r w:rsidR="00207ED4">
        <w:rPr>
          <w:rFonts w:ascii="Times New Roman" w:eastAsia="仿宋" w:hAnsi="Times New Roman" w:cs="Times New Roman" w:hint="eastAsia"/>
          <w:sz w:val="32"/>
          <w:szCs w:val="32"/>
        </w:rPr>
        <w:t>619.44</w:t>
      </w:r>
      <w:r>
        <w:rPr>
          <w:rFonts w:ascii="Times New Roman" w:eastAsia="仿宋" w:hAnsi="Times New Roman" w:cs="Times New Roman" w:hint="eastAsia"/>
          <w:sz w:val="32"/>
          <w:szCs w:val="32"/>
        </w:rPr>
        <w:t>万元，基金预算收入</w:t>
      </w:r>
      <w:r>
        <w:rPr>
          <w:rFonts w:ascii="Times New Roman" w:eastAsia="仿宋" w:hAnsi="Times New Roman" w:cs="Times New Roman" w:hint="eastAsia"/>
          <w:sz w:val="32"/>
          <w:szCs w:val="32"/>
        </w:rPr>
        <w:t>0</w:t>
      </w:r>
      <w:r>
        <w:rPr>
          <w:rFonts w:ascii="Times New Roman" w:eastAsia="仿宋" w:hAnsi="Times New Roman" w:cs="Times New Roman" w:hint="eastAsia"/>
          <w:sz w:val="32"/>
          <w:szCs w:val="32"/>
        </w:rPr>
        <w:t>万元，财政专户核拨收入</w:t>
      </w:r>
      <w:r>
        <w:rPr>
          <w:rFonts w:ascii="Times New Roman" w:eastAsia="仿宋" w:hAnsi="Times New Roman" w:cs="Times New Roman" w:hint="eastAsia"/>
          <w:sz w:val="32"/>
          <w:szCs w:val="32"/>
        </w:rPr>
        <w:t>0</w:t>
      </w:r>
      <w:r>
        <w:rPr>
          <w:rFonts w:ascii="Times New Roman" w:eastAsia="仿宋" w:hAnsi="Times New Roman" w:cs="Times New Roman" w:hint="eastAsia"/>
          <w:sz w:val="32"/>
          <w:szCs w:val="32"/>
        </w:rPr>
        <w:t>万元，其他来源收入</w:t>
      </w:r>
      <w:r>
        <w:rPr>
          <w:rFonts w:ascii="Times New Roman" w:eastAsia="仿宋" w:hAnsi="Times New Roman" w:cs="Times New Roman" w:hint="eastAsia"/>
          <w:sz w:val="32"/>
          <w:szCs w:val="32"/>
        </w:rPr>
        <w:t>0</w:t>
      </w:r>
      <w:r>
        <w:rPr>
          <w:rFonts w:ascii="Times New Roman" w:eastAsia="仿宋" w:hAnsi="Times New Roman" w:cs="Times New Roman" w:hint="eastAsia"/>
          <w:sz w:val="32"/>
          <w:szCs w:val="32"/>
        </w:rPr>
        <w:t>万元。</w:t>
      </w:r>
      <w:r>
        <w:rPr>
          <w:rFonts w:ascii="Times New Roman" w:eastAsia="仿宋" w:hAnsi="Times New Roman" w:cs="Times New Roman" w:hint="eastAsia"/>
          <w:color w:val="FF0000"/>
          <w:sz w:val="32"/>
          <w:szCs w:val="32"/>
        </w:rPr>
        <w:t>（或者写成均为一般公共预算收入）。</w:t>
      </w:r>
    </w:p>
    <w:p w:rsidR="00C55593" w:rsidRDefault="00672634">
      <w:pPr>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2</w:t>
      </w:r>
      <w:r>
        <w:rPr>
          <w:rFonts w:ascii="Times New Roman" w:eastAsia="仿宋" w:hAnsi="Times New Roman" w:cs="Times New Roman" w:hint="eastAsia"/>
          <w:sz w:val="32"/>
          <w:szCs w:val="32"/>
        </w:rPr>
        <w:t>、</w:t>
      </w:r>
      <w:r>
        <w:rPr>
          <w:rFonts w:ascii="Times New Roman" w:eastAsia="仿宋" w:hAnsi="Times New Roman" w:cs="Times New Roman"/>
          <w:sz w:val="32"/>
          <w:szCs w:val="32"/>
        </w:rPr>
        <w:t>支出说明</w:t>
      </w:r>
    </w:p>
    <w:p w:rsidR="00C55593" w:rsidRDefault="00672634">
      <w:pPr>
        <w:ind w:firstLine="640"/>
        <w:rPr>
          <w:rFonts w:ascii="Times New Roman" w:eastAsia="仿宋" w:hAnsi="Times New Roman" w:cs="Times New Roman"/>
          <w:color w:val="FF0000"/>
          <w:sz w:val="32"/>
          <w:szCs w:val="32"/>
        </w:rPr>
      </w:pPr>
      <w:r>
        <w:rPr>
          <w:rFonts w:ascii="Times New Roman" w:eastAsia="仿宋" w:hAnsi="Times New Roman" w:cs="Times New Roman" w:hint="eastAsia"/>
          <w:sz w:val="32"/>
          <w:szCs w:val="32"/>
        </w:rPr>
        <w:t>收支预算总表支出栏、基本支出表、项目支出表按经济分</w:t>
      </w:r>
      <w:r w:rsidR="009F428E">
        <w:rPr>
          <w:rFonts w:ascii="Times New Roman" w:eastAsia="仿宋" w:hAnsi="Times New Roman" w:cs="Times New Roman" w:hint="eastAsia"/>
          <w:sz w:val="32"/>
          <w:szCs w:val="32"/>
        </w:rPr>
        <w:t>类和支出功能分类科目编制，反映怀来县官厅镇人民政府</w:t>
      </w:r>
      <w:r>
        <w:rPr>
          <w:rFonts w:ascii="Times New Roman" w:eastAsia="仿宋" w:hAnsi="Times New Roman" w:cs="Times New Roman" w:hint="eastAsia"/>
          <w:sz w:val="32"/>
          <w:szCs w:val="32"/>
        </w:rPr>
        <w:t>年度部门预算中支出预算的总体情况。</w:t>
      </w:r>
      <w:r>
        <w:rPr>
          <w:rFonts w:ascii="Times New Roman" w:eastAsia="仿宋" w:hAnsi="Times New Roman" w:cs="Times New Roman" w:hint="eastAsia"/>
          <w:sz w:val="32"/>
          <w:szCs w:val="32"/>
        </w:rPr>
        <w:t>2018</w:t>
      </w:r>
      <w:r>
        <w:rPr>
          <w:rFonts w:ascii="Times New Roman" w:eastAsia="仿宋" w:hAnsi="Times New Roman" w:cs="Times New Roman" w:hint="eastAsia"/>
          <w:sz w:val="32"/>
          <w:szCs w:val="32"/>
        </w:rPr>
        <w:t>年部门支出预算为</w:t>
      </w:r>
      <w:r w:rsidR="002D20A3">
        <w:rPr>
          <w:rFonts w:ascii="Times New Roman" w:eastAsia="仿宋" w:hAnsi="Times New Roman" w:cs="Times New Roman" w:hint="eastAsia"/>
          <w:sz w:val="32"/>
          <w:szCs w:val="32"/>
        </w:rPr>
        <w:t>619.44</w:t>
      </w:r>
      <w:r>
        <w:rPr>
          <w:rFonts w:ascii="Times New Roman" w:eastAsia="仿宋" w:hAnsi="Times New Roman" w:cs="Times New Roman" w:hint="eastAsia"/>
          <w:sz w:val="32"/>
          <w:szCs w:val="32"/>
        </w:rPr>
        <w:t>万元，其中基本支出</w:t>
      </w:r>
      <w:r w:rsidR="002D20A3">
        <w:rPr>
          <w:rFonts w:ascii="Times New Roman" w:eastAsia="仿宋" w:hAnsi="Times New Roman" w:cs="Times New Roman" w:hint="eastAsia"/>
          <w:sz w:val="32"/>
          <w:szCs w:val="32"/>
        </w:rPr>
        <w:t>429.44</w:t>
      </w:r>
      <w:r>
        <w:rPr>
          <w:rFonts w:ascii="Times New Roman" w:eastAsia="仿宋" w:hAnsi="Times New Roman" w:cs="Times New Roman" w:hint="eastAsia"/>
          <w:sz w:val="32"/>
          <w:szCs w:val="32"/>
        </w:rPr>
        <w:t>万元，包括人员经费</w:t>
      </w:r>
      <w:r w:rsidR="002D20A3">
        <w:rPr>
          <w:rFonts w:ascii="Times New Roman" w:eastAsia="仿宋" w:hAnsi="Times New Roman" w:cs="Times New Roman" w:hint="eastAsia"/>
          <w:color w:val="FF0000"/>
          <w:sz w:val="32"/>
          <w:szCs w:val="32"/>
        </w:rPr>
        <w:t>417.24</w:t>
      </w:r>
      <w:r>
        <w:rPr>
          <w:rFonts w:ascii="Times New Roman" w:eastAsia="仿宋" w:hAnsi="Times New Roman" w:cs="Times New Roman" w:hint="eastAsia"/>
          <w:sz w:val="32"/>
          <w:szCs w:val="32"/>
        </w:rPr>
        <w:t>万元和日常公用经费</w:t>
      </w:r>
      <w:r w:rsidR="002D20A3">
        <w:rPr>
          <w:rFonts w:ascii="Times New Roman" w:eastAsia="仿宋" w:hAnsi="Times New Roman" w:cs="Times New Roman" w:hint="eastAsia"/>
          <w:color w:val="FF0000"/>
          <w:sz w:val="32"/>
          <w:szCs w:val="32"/>
        </w:rPr>
        <w:t>12.2</w:t>
      </w:r>
      <w:r>
        <w:rPr>
          <w:rFonts w:ascii="Times New Roman" w:eastAsia="仿宋" w:hAnsi="Times New Roman" w:cs="Times New Roman" w:hint="eastAsia"/>
          <w:sz w:val="32"/>
          <w:szCs w:val="32"/>
        </w:rPr>
        <w:t>万元；项目支出</w:t>
      </w:r>
      <w:r w:rsidR="002D20A3">
        <w:rPr>
          <w:rFonts w:ascii="Times New Roman" w:eastAsia="仿宋" w:hAnsi="Times New Roman" w:cs="Times New Roman" w:hint="eastAsia"/>
          <w:sz w:val="32"/>
          <w:szCs w:val="32"/>
        </w:rPr>
        <w:t>190</w:t>
      </w:r>
      <w:r>
        <w:rPr>
          <w:rFonts w:ascii="Times New Roman" w:eastAsia="仿宋" w:hAnsi="Times New Roman" w:cs="Times New Roman" w:hint="eastAsia"/>
          <w:sz w:val="32"/>
          <w:szCs w:val="32"/>
        </w:rPr>
        <w:t>万元，主要</w:t>
      </w:r>
      <w:r>
        <w:rPr>
          <w:rFonts w:ascii="Times New Roman" w:eastAsia="仿宋" w:hAnsi="Times New Roman" w:cs="Times New Roman" w:hint="eastAsia"/>
          <w:sz w:val="32"/>
          <w:szCs w:val="32"/>
        </w:rPr>
        <w:lastRenderedPageBreak/>
        <w:t>为</w:t>
      </w:r>
      <w:r w:rsidR="002D20A3">
        <w:rPr>
          <w:rFonts w:ascii="Times New Roman" w:eastAsia="仿宋" w:hAnsi="Times New Roman" w:cs="Times New Roman" w:hint="eastAsia"/>
          <w:sz w:val="32"/>
          <w:szCs w:val="32"/>
        </w:rPr>
        <w:t>对村委会和村党支部的补助</w:t>
      </w:r>
      <w:r w:rsidR="002D20A3">
        <w:rPr>
          <w:rFonts w:ascii="Times New Roman" w:eastAsia="仿宋" w:hAnsi="Times New Roman" w:cs="Times New Roman" w:hint="eastAsia"/>
          <w:sz w:val="32"/>
          <w:szCs w:val="32"/>
        </w:rPr>
        <w:t>190</w:t>
      </w:r>
      <w:r w:rsidR="002D20A3">
        <w:rPr>
          <w:rFonts w:ascii="Times New Roman" w:eastAsia="仿宋" w:hAnsi="Times New Roman" w:cs="Times New Roman" w:hint="eastAsia"/>
          <w:sz w:val="32"/>
          <w:szCs w:val="32"/>
        </w:rPr>
        <w:t>万元</w:t>
      </w:r>
      <w:r>
        <w:rPr>
          <w:rFonts w:ascii="Times New Roman" w:eastAsia="仿宋" w:hAnsi="Times New Roman" w:cs="Times New Roman" w:hint="eastAsia"/>
          <w:color w:val="FF0000"/>
          <w:sz w:val="32"/>
          <w:szCs w:val="32"/>
        </w:rPr>
        <w:t>。</w:t>
      </w:r>
    </w:p>
    <w:p w:rsidR="00C55593" w:rsidRDefault="00672634">
      <w:pPr>
        <w:ind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3</w:t>
      </w:r>
      <w:r>
        <w:rPr>
          <w:rFonts w:ascii="Times New Roman" w:eastAsia="仿宋" w:hAnsi="Times New Roman" w:cs="Times New Roman" w:hint="eastAsia"/>
          <w:sz w:val="32"/>
          <w:szCs w:val="32"/>
        </w:rPr>
        <w:t>、</w:t>
      </w:r>
      <w:r>
        <w:rPr>
          <w:rFonts w:ascii="Times New Roman" w:eastAsia="仿宋" w:hAnsi="Times New Roman" w:cs="Times New Roman"/>
          <w:sz w:val="32"/>
          <w:szCs w:val="32"/>
        </w:rPr>
        <w:t>比上年增减情况</w:t>
      </w:r>
    </w:p>
    <w:p w:rsidR="00C55593" w:rsidRDefault="00672634">
      <w:pPr>
        <w:ind w:firstLine="640"/>
        <w:rPr>
          <w:rFonts w:ascii="Times New Roman" w:eastAsia="仿宋" w:hAnsi="Times New Roman" w:cs="Times New Roman"/>
          <w:sz w:val="32"/>
          <w:szCs w:val="32"/>
        </w:rPr>
      </w:pPr>
      <w:r>
        <w:rPr>
          <w:rFonts w:ascii="Times New Roman" w:eastAsia="仿宋" w:hAnsi="Times New Roman" w:cs="Times New Roman" w:hint="eastAsia"/>
          <w:color w:val="FF0000"/>
          <w:sz w:val="32"/>
          <w:szCs w:val="32"/>
        </w:rPr>
        <w:t>2018</w:t>
      </w:r>
      <w:r>
        <w:rPr>
          <w:rFonts w:ascii="Times New Roman" w:eastAsia="仿宋" w:hAnsi="Times New Roman" w:cs="Times New Roman" w:hint="eastAsia"/>
          <w:color w:val="FF0000"/>
          <w:sz w:val="32"/>
          <w:szCs w:val="32"/>
        </w:rPr>
        <w:t>年，部门预算收支安排</w:t>
      </w:r>
      <w:r w:rsidR="00EC4342">
        <w:rPr>
          <w:rFonts w:ascii="Times New Roman" w:eastAsia="仿宋" w:hAnsi="Times New Roman" w:cs="Times New Roman" w:hint="eastAsia"/>
          <w:color w:val="FF0000"/>
          <w:sz w:val="32"/>
          <w:szCs w:val="32"/>
        </w:rPr>
        <w:t>619.44</w:t>
      </w:r>
      <w:r>
        <w:rPr>
          <w:rFonts w:ascii="Times New Roman" w:eastAsia="仿宋" w:hAnsi="Times New Roman" w:cs="Times New Roman" w:hint="eastAsia"/>
          <w:color w:val="FF0000"/>
          <w:sz w:val="32"/>
          <w:szCs w:val="32"/>
        </w:rPr>
        <w:t>万元，</w:t>
      </w:r>
      <w:r>
        <w:rPr>
          <w:rFonts w:ascii="Times New Roman" w:eastAsia="仿宋" w:hAnsi="Times New Roman" w:cs="Times New Roman" w:hint="eastAsia"/>
          <w:sz w:val="32"/>
          <w:szCs w:val="32"/>
        </w:rPr>
        <w:t>较</w:t>
      </w:r>
      <w:r>
        <w:rPr>
          <w:rFonts w:ascii="Times New Roman" w:eastAsia="仿宋" w:hAnsi="Times New Roman" w:cs="Times New Roman" w:hint="eastAsia"/>
          <w:sz w:val="32"/>
          <w:szCs w:val="32"/>
        </w:rPr>
        <w:t>2017</w:t>
      </w:r>
      <w:r w:rsidR="00855C95">
        <w:rPr>
          <w:rFonts w:ascii="Times New Roman" w:eastAsia="仿宋" w:hAnsi="Times New Roman" w:cs="Times New Roman" w:hint="eastAsia"/>
          <w:sz w:val="32"/>
          <w:szCs w:val="32"/>
        </w:rPr>
        <w:t>年减少</w:t>
      </w:r>
      <w:r w:rsidR="00855C95">
        <w:rPr>
          <w:rFonts w:ascii="Times New Roman" w:eastAsia="仿宋" w:hAnsi="Times New Roman" w:cs="Times New Roman" w:hint="eastAsia"/>
          <w:sz w:val="32"/>
          <w:szCs w:val="32"/>
        </w:rPr>
        <w:t>9.91</w:t>
      </w:r>
      <w:r>
        <w:rPr>
          <w:rFonts w:ascii="Times New Roman" w:eastAsia="仿宋" w:hAnsi="Times New Roman" w:cs="Times New Roman" w:hint="eastAsia"/>
          <w:sz w:val="32"/>
          <w:szCs w:val="32"/>
        </w:rPr>
        <w:t>万元，其中：基本支出增长</w:t>
      </w:r>
      <w:r w:rsidR="00EC4342">
        <w:rPr>
          <w:rFonts w:ascii="Times New Roman" w:eastAsia="仿宋" w:hAnsi="Times New Roman" w:cs="Times New Roman" w:hint="eastAsia"/>
          <w:sz w:val="32"/>
          <w:szCs w:val="32"/>
        </w:rPr>
        <w:t>85.09</w:t>
      </w:r>
      <w:r w:rsidR="00EC4342">
        <w:rPr>
          <w:rFonts w:ascii="Times New Roman" w:eastAsia="仿宋" w:hAnsi="Times New Roman" w:cs="Times New Roman" w:hint="eastAsia"/>
          <w:sz w:val="32"/>
          <w:szCs w:val="32"/>
        </w:rPr>
        <w:t>万元，主要是增加人员经费；项目支出减少</w:t>
      </w:r>
      <w:r w:rsidR="00EC4342">
        <w:rPr>
          <w:rFonts w:ascii="Times New Roman" w:eastAsia="仿宋" w:hAnsi="Times New Roman" w:cs="Times New Roman" w:hint="eastAsia"/>
          <w:sz w:val="32"/>
          <w:szCs w:val="32"/>
        </w:rPr>
        <w:t>95</w:t>
      </w:r>
      <w:r w:rsidR="00EC4342">
        <w:rPr>
          <w:rFonts w:ascii="Times New Roman" w:eastAsia="仿宋" w:hAnsi="Times New Roman" w:cs="Times New Roman" w:hint="eastAsia"/>
          <w:sz w:val="32"/>
          <w:szCs w:val="32"/>
        </w:rPr>
        <w:t>万元，主要是由于减少了工程项目</w:t>
      </w:r>
      <w:r>
        <w:rPr>
          <w:rFonts w:ascii="Times New Roman" w:eastAsia="仿宋" w:hAnsi="Times New Roman" w:cs="Times New Roman" w:hint="eastAsia"/>
          <w:sz w:val="32"/>
          <w:szCs w:val="32"/>
        </w:rPr>
        <w:t>。</w:t>
      </w:r>
    </w:p>
    <w:p w:rsidR="00C55593" w:rsidRDefault="00672634">
      <w:pPr>
        <w:autoSpaceDE w:val="0"/>
        <w:autoSpaceDN w:val="0"/>
        <w:adjustRightInd w:val="0"/>
        <w:ind w:firstLineChars="300" w:firstLine="960"/>
        <w:jc w:val="left"/>
        <w:rPr>
          <w:rFonts w:ascii="黑体" w:eastAsia="黑体" w:hAnsi="黑体" w:cs="Times New Roman"/>
          <w:sz w:val="32"/>
          <w:szCs w:val="32"/>
        </w:rPr>
      </w:pPr>
      <w:r>
        <w:rPr>
          <w:rFonts w:ascii="黑体" w:eastAsia="黑体" w:hAnsi="黑体" w:cs="Times New Roman" w:hint="eastAsia"/>
          <w:sz w:val="32"/>
          <w:szCs w:val="32"/>
        </w:rPr>
        <w:t>三、机关运行经费安排情况</w:t>
      </w:r>
    </w:p>
    <w:p w:rsidR="00C55593" w:rsidRDefault="00672634">
      <w:pPr>
        <w:autoSpaceDE w:val="0"/>
        <w:autoSpaceDN w:val="0"/>
        <w:adjustRightInd w:val="0"/>
        <w:ind w:left="198"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2018</w:t>
      </w:r>
      <w:r>
        <w:rPr>
          <w:rFonts w:ascii="Times New Roman" w:eastAsia="仿宋" w:hAnsi="Times New Roman" w:cs="Times New Roman" w:hint="eastAsia"/>
          <w:sz w:val="32"/>
          <w:szCs w:val="32"/>
        </w:rPr>
        <w:t>年，我部门机关运行经费共计安排</w:t>
      </w:r>
      <w:r w:rsidR="007E02C3">
        <w:rPr>
          <w:rFonts w:ascii="Times New Roman" w:eastAsia="仿宋" w:hAnsi="Times New Roman" w:cs="Times New Roman" w:hint="eastAsia"/>
          <w:sz w:val="32"/>
          <w:szCs w:val="32"/>
        </w:rPr>
        <w:t>12.2</w:t>
      </w:r>
      <w:r>
        <w:rPr>
          <w:rFonts w:ascii="Times New Roman" w:eastAsia="仿宋" w:hAnsi="Times New Roman" w:cs="Times New Roman" w:hint="eastAsia"/>
          <w:sz w:val="32"/>
          <w:szCs w:val="32"/>
        </w:rPr>
        <w:t>元，主要用于保证机关正常运转的办公及</w:t>
      </w:r>
      <w:r w:rsidR="000F226F">
        <w:rPr>
          <w:rFonts w:ascii="Times New Roman" w:eastAsia="仿宋" w:hAnsi="Times New Roman" w:cs="Times New Roman" w:hint="eastAsia"/>
          <w:sz w:val="32"/>
          <w:szCs w:val="32"/>
        </w:rPr>
        <w:t>印刷费、邮电费、差旅费、办公用房水电费、办公用房取暖费、日常维修费</w:t>
      </w:r>
      <w:r>
        <w:rPr>
          <w:rFonts w:ascii="Times New Roman" w:eastAsia="仿宋" w:hAnsi="Times New Roman" w:cs="Times New Roman" w:hint="eastAsia"/>
          <w:sz w:val="32"/>
          <w:szCs w:val="32"/>
        </w:rPr>
        <w:t>。</w:t>
      </w:r>
    </w:p>
    <w:p w:rsidR="00C55593" w:rsidRDefault="00672634">
      <w:pPr>
        <w:autoSpaceDE w:val="0"/>
        <w:autoSpaceDN w:val="0"/>
        <w:adjustRightInd w:val="0"/>
        <w:ind w:left="198" w:firstLineChars="200" w:firstLine="640"/>
        <w:jc w:val="left"/>
        <w:rPr>
          <w:rFonts w:ascii="黑体" w:eastAsia="黑体" w:hAnsi="黑体" w:cs="Times New Roman"/>
          <w:sz w:val="32"/>
          <w:szCs w:val="32"/>
        </w:rPr>
      </w:pPr>
      <w:r>
        <w:rPr>
          <w:rFonts w:ascii="黑体" w:eastAsia="黑体" w:hAnsi="黑体" w:cs="Times New Roman" w:hint="eastAsia"/>
          <w:sz w:val="32"/>
          <w:szCs w:val="32"/>
        </w:rPr>
        <w:t>四、财政拨款</w:t>
      </w:r>
      <w:r>
        <w:rPr>
          <w:rFonts w:ascii="黑体" w:eastAsia="黑体" w:hAnsi="黑体" w:cs="Times New Roman"/>
          <w:sz w:val="32"/>
          <w:szCs w:val="32"/>
        </w:rPr>
        <w:t>“</w:t>
      </w:r>
      <w:r>
        <w:rPr>
          <w:rFonts w:ascii="黑体" w:eastAsia="黑体" w:hAnsi="黑体" w:cs="Times New Roman" w:hint="eastAsia"/>
          <w:sz w:val="32"/>
          <w:szCs w:val="32"/>
        </w:rPr>
        <w:t>三公</w:t>
      </w:r>
      <w:r>
        <w:rPr>
          <w:rFonts w:ascii="黑体" w:eastAsia="黑体" w:hAnsi="黑体" w:cs="Times New Roman"/>
          <w:sz w:val="32"/>
          <w:szCs w:val="32"/>
        </w:rPr>
        <w:t>”</w:t>
      </w:r>
      <w:r>
        <w:rPr>
          <w:rFonts w:ascii="黑体" w:eastAsia="黑体" w:hAnsi="黑体" w:cs="Times New Roman" w:hint="eastAsia"/>
          <w:sz w:val="32"/>
          <w:szCs w:val="32"/>
        </w:rPr>
        <w:t>经费预算情况及增减变化原因</w:t>
      </w:r>
    </w:p>
    <w:p w:rsidR="00C55593" w:rsidRDefault="00672634">
      <w:pPr>
        <w:autoSpaceDE w:val="0"/>
        <w:autoSpaceDN w:val="0"/>
        <w:adjustRightInd w:val="0"/>
        <w:ind w:left="198"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2018</w:t>
      </w:r>
      <w:r>
        <w:rPr>
          <w:rFonts w:ascii="Times New Roman" w:eastAsia="仿宋" w:hAnsi="Times New Roman" w:cs="Times New Roman" w:hint="eastAsia"/>
          <w:sz w:val="32"/>
          <w:szCs w:val="32"/>
        </w:rPr>
        <w:t>年，</w:t>
      </w:r>
      <w:r>
        <w:rPr>
          <w:rFonts w:ascii="Times New Roman" w:eastAsia="仿宋" w:hAnsi="Times New Roman" w:cs="Times New Roman" w:hint="eastAsia"/>
          <w:color w:val="FF0000"/>
          <w:sz w:val="32"/>
          <w:szCs w:val="32"/>
        </w:rPr>
        <w:t>（我部门）</w:t>
      </w:r>
      <w:r>
        <w:rPr>
          <w:rFonts w:ascii="Times New Roman" w:eastAsia="仿宋" w:hAnsi="Times New Roman" w:cs="Times New Roman" w:hint="eastAsia"/>
          <w:sz w:val="32"/>
          <w:szCs w:val="32"/>
        </w:rPr>
        <w:t>财政拨款“三公”经费预算安排</w:t>
      </w:r>
      <w:r w:rsidR="009F3E2F">
        <w:rPr>
          <w:rFonts w:ascii="Times New Roman" w:eastAsia="仿宋" w:hAnsi="Times New Roman" w:cs="Times New Roman" w:hint="eastAsia"/>
          <w:sz w:val="32"/>
          <w:szCs w:val="32"/>
        </w:rPr>
        <w:t>0</w:t>
      </w:r>
      <w:r>
        <w:rPr>
          <w:rFonts w:ascii="Times New Roman" w:eastAsia="仿宋" w:hAnsi="Times New Roman" w:cs="Times New Roman" w:hint="eastAsia"/>
          <w:sz w:val="32"/>
          <w:szCs w:val="32"/>
        </w:rPr>
        <w:t>万元，其中：因公出国（境）费</w:t>
      </w:r>
      <w:r w:rsidR="009F3E2F">
        <w:rPr>
          <w:rFonts w:ascii="Times New Roman" w:eastAsia="仿宋" w:hAnsi="Times New Roman" w:cs="Times New Roman" w:hint="eastAsia"/>
          <w:sz w:val="32"/>
          <w:szCs w:val="32"/>
        </w:rPr>
        <w:t>0</w:t>
      </w:r>
      <w:r>
        <w:rPr>
          <w:rFonts w:ascii="Times New Roman" w:eastAsia="仿宋" w:hAnsi="Times New Roman" w:cs="Times New Roman" w:hint="eastAsia"/>
          <w:sz w:val="32"/>
          <w:szCs w:val="32"/>
        </w:rPr>
        <w:t>万元；公务用车购置及运维费</w:t>
      </w:r>
      <w:r w:rsidR="009F3E2F">
        <w:rPr>
          <w:rFonts w:ascii="Times New Roman" w:eastAsia="仿宋" w:hAnsi="Times New Roman" w:cs="Times New Roman" w:hint="eastAsia"/>
          <w:sz w:val="32"/>
          <w:szCs w:val="32"/>
        </w:rPr>
        <w:t>0</w:t>
      </w:r>
      <w:r>
        <w:rPr>
          <w:rFonts w:ascii="Times New Roman" w:eastAsia="仿宋" w:hAnsi="Times New Roman" w:cs="Times New Roman" w:hint="eastAsia"/>
          <w:sz w:val="32"/>
          <w:szCs w:val="32"/>
        </w:rPr>
        <w:t>万元（其中：公务用车运行维护费</w:t>
      </w:r>
      <w:r w:rsidR="009F3E2F">
        <w:rPr>
          <w:rFonts w:ascii="Times New Roman" w:eastAsia="仿宋" w:hAnsi="Times New Roman" w:cs="Times New Roman" w:hint="eastAsia"/>
          <w:sz w:val="32"/>
          <w:szCs w:val="32"/>
        </w:rPr>
        <w:t>0</w:t>
      </w:r>
      <w:r>
        <w:rPr>
          <w:rFonts w:ascii="Times New Roman" w:eastAsia="仿宋" w:hAnsi="Times New Roman" w:cs="Times New Roman" w:hint="eastAsia"/>
          <w:sz w:val="32"/>
          <w:szCs w:val="32"/>
        </w:rPr>
        <w:t>万元，</w:t>
      </w:r>
      <w:r>
        <w:rPr>
          <w:rFonts w:ascii="Times New Roman" w:eastAsia="仿宋" w:hAnsi="Times New Roman" w:cs="Times New Roman" w:hint="eastAsia"/>
          <w:color w:val="FF0000"/>
          <w:sz w:val="32"/>
          <w:szCs w:val="32"/>
        </w:rPr>
        <w:t>公务用车购置费</w:t>
      </w:r>
      <w:r>
        <w:rPr>
          <w:rFonts w:ascii="Times New Roman" w:eastAsia="仿宋" w:hAnsi="Times New Roman" w:cs="Times New Roman" w:hint="eastAsia"/>
          <w:color w:val="FF0000"/>
          <w:sz w:val="32"/>
          <w:szCs w:val="32"/>
        </w:rPr>
        <w:t>0</w:t>
      </w:r>
      <w:r>
        <w:rPr>
          <w:rFonts w:ascii="Times New Roman" w:eastAsia="仿宋" w:hAnsi="Times New Roman" w:cs="Times New Roman" w:hint="eastAsia"/>
          <w:color w:val="FF0000"/>
          <w:sz w:val="32"/>
          <w:szCs w:val="32"/>
        </w:rPr>
        <w:t>万元</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color w:val="FF0000"/>
          <w:sz w:val="32"/>
          <w:szCs w:val="32"/>
        </w:rPr>
        <w:t>；</w:t>
      </w:r>
      <w:r>
        <w:rPr>
          <w:rFonts w:ascii="Times New Roman" w:eastAsia="仿宋" w:hAnsi="Times New Roman" w:cs="Times New Roman" w:hint="eastAsia"/>
          <w:sz w:val="32"/>
          <w:szCs w:val="32"/>
        </w:rPr>
        <w:t>公务接待费</w:t>
      </w:r>
      <w:r w:rsidR="00884701">
        <w:rPr>
          <w:rFonts w:ascii="Times New Roman" w:eastAsia="仿宋" w:hAnsi="Times New Roman" w:cs="Times New Roman" w:hint="eastAsia"/>
          <w:sz w:val="32"/>
          <w:szCs w:val="32"/>
        </w:rPr>
        <w:t>0</w:t>
      </w:r>
      <w:r>
        <w:rPr>
          <w:rFonts w:ascii="Times New Roman" w:eastAsia="仿宋" w:hAnsi="Times New Roman" w:cs="Times New Roman" w:hint="eastAsia"/>
          <w:sz w:val="32"/>
          <w:szCs w:val="32"/>
        </w:rPr>
        <w:t>万元。“三公”经费与上年持平，</w:t>
      </w:r>
      <w:r>
        <w:rPr>
          <w:rFonts w:ascii="Times New Roman" w:eastAsia="仿宋" w:hAnsi="Times New Roman" w:cs="Times New Roman" w:hint="eastAsia"/>
          <w:color w:val="FF0000"/>
          <w:sz w:val="32"/>
          <w:szCs w:val="32"/>
        </w:rPr>
        <w:t>无增减变化</w:t>
      </w:r>
      <w:r>
        <w:rPr>
          <w:rFonts w:ascii="Times New Roman" w:eastAsia="仿宋" w:hAnsi="Times New Roman" w:cs="Times New Roman" w:hint="eastAsia"/>
          <w:sz w:val="32"/>
          <w:szCs w:val="32"/>
        </w:rPr>
        <w:t>。</w:t>
      </w:r>
    </w:p>
    <w:p w:rsidR="00C55593" w:rsidRDefault="00672634">
      <w:pPr>
        <w:autoSpaceDE w:val="0"/>
        <w:autoSpaceDN w:val="0"/>
        <w:adjustRightInd w:val="0"/>
        <w:ind w:left="198" w:firstLineChars="200" w:firstLine="640"/>
        <w:jc w:val="left"/>
        <w:rPr>
          <w:rFonts w:ascii="黑体" w:eastAsia="黑体" w:hAnsi="黑体" w:cs="Times New Roman"/>
          <w:sz w:val="32"/>
          <w:szCs w:val="32"/>
        </w:rPr>
      </w:pPr>
      <w:r>
        <w:rPr>
          <w:rFonts w:ascii="黑体" w:eastAsia="黑体" w:hAnsi="黑体" w:cs="Times New Roman" w:hint="eastAsia"/>
          <w:sz w:val="32"/>
          <w:szCs w:val="32"/>
        </w:rPr>
        <w:t>五、绩效预算信息</w:t>
      </w:r>
    </w:p>
    <w:p w:rsidR="00C55593" w:rsidRDefault="00672634">
      <w:pPr>
        <w:autoSpaceDE w:val="0"/>
        <w:autoSpaceDN w:val="0"/>
        <w:adjustRightInd w:val="0"/>
        <w:ind w:left="198" w:firstLineChars="200" w:firstLine="643"/>
        <w:jc w:val="left"/>
        <w:rPr>
          <w:rFonts w:ascii="Times New Roman" w:eastAsia="仿宋" w:hAnsi="Times New Roman" w:cs="Times New Roman"/>
          <w:b/>
          <w:sz w:val="32"/>
          <w:szCs w:val="32"/>
        </w:rPr>
      </w:pPr>
      <w:bookmarkStart w:id="0" w:name="_Toc471398463"/>
      <w:r>
        <w:rPr>
          <w:rFonts w:ascii="Times New Roman" w:eastAsia="仿宋" w:hAnsi="Times New Roman" w:cs="Times New Roman"/>
          <w:b/>
          <w:sz w:val="32"/>
          <w:szCs w:val="32"/>
        </w:rPr>
        <w:t>总体绩效目标：</w:t>
      </w:r>
    </w:p>
    <w:p w:rsidR="00C55593" w:rsidRDefault="00980A8D" w:rsidP="00980A8D">
      <w:pPr>
        <w:autoSpaceDE w:val="0"/>
        <w:autoSpaceDN w:val="0"/>
        <w:adjustRightInd w:val="0"/>
        <w:ind w:left="198"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根据怀来县官厅镇人民政府</w:t>
      </w:r>
      <w:r>
        <w:rPr>
          <w:rFonts w:ascii="Times New Roman" w:eastAsia="仿宋" w:hAnsi="Times New Roman" w:cs="Times New Roman" w:hint="eastAsia"/>
          <w:sz w:val="32"/>
          <w:szCs w:val="32"/>
        </w:rPr>
        <w:t>2018</w:t>
      </w:r>
      <w:r>
        <w:rPr>
          <w:rFonts w:ascii="Times New Roman" w:eastAsia="仿宋" w:hAnsi="Times New Roman" w:cs="Times New Roman" w:hint="eastAsia"/>
          <w:sz w:val="32"/>
          <w:szCs w:val="32"/>
        </w:rPr>
        <w:t>年年度任务，做好各项年度工作。</w:t>
      </w:r>
    </w:p>
    <w:p w:rsidR="00C55593" w:rsidRDefault="00672634">
      <w:pPr>
        <w:autoSpaceDE w:val="0"/>
        <w:autoSpaceDN w:val="0"/>
        <w:adjustRightInd w:val="0"/>
        <w:ind w:left="198" w:firstLineChars="200" w:firstLine="643"/>
        <w:jc w:val="left"/>
        <w:rPr>
          <w:rFonts w:ascii="Times New Roman" w:eastAsia="仿宋" w:hAnsi="Times New Roman" w:cs="Times New Roman"/>
          <w:b/>
          <w:sz w:val="32"/>
          <w:szCs w:val="32"/>
        </w:rPr>
      </w:pPr>
      <w:r>
        <w:rPr>
          <w:rFonts w:ascii="Times New Roman" w:eastAsia="仿宋" w:hAnsi="Times New Roman" w:cs="Times New Roman" w:hint="eastAsia"/>
          <w:b/>
          <w:sz w:val="32"/>
          <w:szCs w:val="32"/>
        </w:rPr>
        <w:t>职责分类绩效目标：</w:t>
      </w:r>
    </w:p>
    <w:tbl>
      <w:tblPr>
        <w:tblW w:w="0" w:type="auto"/>
        <w:tblInd w:w="30" w:type="dxa"/>
        <w:tblLayout w:type="fixed"/>
        <w:tblCellMar>
          <w:left w:w="30" w:type="dxa"/>
          <w:right w:w="30" w:type="dxa"/>
        </w:tblCellMar>
        <w:tblLook w:val="0000"/>
      </w:tblPr>
      <w:tblGrid>
        <w:gridCol w:w="9915"/>
      </w:tblGrid>
      <w:tr w:rsidR="00A271BF" w:rsidRPr="00487670" w:rsidTr="00946D00">
        <w:trPr>
          <w:trHeight w:val="375"/>
        </w:trPr>
        <w:tc>
          <w:tcPr>
            <w:tcW w:w="9915" w:type="dxa"/>
            <w:tcBorders>
              <w:top w:val="nil"/>
            </w:tcBorders>
          </w:tcPr>
          <w:p w:rsidR="00A271BF" w:rsidRPr="00487670" w:rsidRDefault="00A271BF" w:rsidP="00A271BF">
            <w:pPr>
              <w:spacing w:line="500" w:lineRule="exact"/>
              <w:rPr>
                <w:rFonts w:ascii="方正仿宋_GBK" w:eastAsia="方正仿宋_GBK"/>
                <w:sz w:val="28"/>
              </w:rPr>
            </w:pPr>
          </w:p>
        </w:tc>
      </w:tr>
      <w:tr w:rsidR="00A271BF" w:rsidRPr="00487670" w:rsidTr="00946D00">
        <w:trPr>
          <w:trHeight w:val="750"/>
        </w:trPr>
        <w:tc>
          <w:tcPr>
            <w:tcW w:w="9915" w:type="dxa"/>
          </w:tcPr>
          <w:p w:rsidR="00A271BF" w:rsidRPr="00487670" w:rsidRDefault="00A271BF" w:rsidP="00946D00">
            <w:pPr>
              <w:spacing w:line="500" w:lineRule="exact"/>
              <w:ind w:firstLine="560"/>
              <w:rPr>
                <w:rFonts w:ascii="方正仿宋_GBK" w:eastAsia="方正仿宋_GBK"/>
                <w:sz w:val="28"/>
              </w:rPr>
            </w:pPr>
            <w:r w:rsidRPr="00487670">
              <w:rPr>
                <w:rFonts w:ascii="方正仿宋_GBK" w:eastAsia="方正仿宋_GBK"/>
                <w:sz w:val="28"/>
              </w:rPr>
              <w:lastRenderedPageBreak/>
              <w:t>政府事务管理,及时办理各类来文来电，确保有关事项在第一时间得到领导批示意见；确保机关各项工作正常运转。</w:t>
            </w:r>
          </w:p>
        </w:tc>
      </w:tr>
      <w:tr w:rsidR="00A271BF" w:rsidRPr="00487670" w:rsidTr="00946D00">
        <w:trPr>
          <w:trHeight w:val="375"/>
        </w:trPr>
        <w:tc>
          <w:tcPr>
            <w:tcW w:w="9915" w:type="dxa"/>
          </w:tcPr>
          <w:p w:rsidR="00A271BF" w:rsidRPr="00487670" w:rsidRDefault="00A271BF" w:rsidP="00946D00">
            <w:pPr>
              <w:spacing w:line="500" w:lineRule="exact"/>
              <w:ind w:firstLine="560"/>
              <w:rPr>
                <w:rFonts w:ascii="方正仿宋_GBK" w:eastAsia="方正仿宋_GBK"/>
                <w:sz w:val="28"/>
              </w:rPr>
            </w:pPr>
            <w:r w:rsidRPr="00487670">
              <w:rPr>
                <w:rFonts w:ascii="方正仿宋_GBK" w:eastAsia="方正仿宋_GBK"/>
                <w:sz w:val="28"/>
              </w:rPr>
              <w:t>财政事务管理,保证各项财政资金使用的合理、安全、高效。</w:t>
            </w:r>
          </w:p>
        </w:tc>
      </w:tr>
      <w:tr w:rsidR="00A271BF" w:rsidRPr="00487670" w:rsidTr="00946D00">
        <w:trPr>
          <w:trHeight w:val="750"/>
        </w:trPr>
        <w:tc>
          <w:tcPr>
            <w:tcW w:w="9915" w:type="dxa"/>
          </w:tcPr>
          <w:p w:rsidR="00A271BF" w:rsidRPr="00487670" w:rsidRDefault="00A271BF" w:rsidP="00946D00">
            <w:pPr>
              <w:spacing w:line="500" w:lineRule="exact"/>
              <w:ind w:firstLine="560"/>
              <w:rPr>
                <w:rFonts w:ascii="方正仿宋_GBK" w:eastAsia="方正仿宋_GBK"/>
                <w:sz w:val="28"/>
              </w:rPr>
            </w:pPr>
            <w:r w:rsidRPr="00487670">
              <w:rPr>
                <w:rFonts w:ascii="方正仿宋_GBK" w:eastAsia="方正仿宋_GBK"/>
                <w:sz w:val="28"/>
              </w:rPr>
              <w:t>统计事务管理,完成全镇年度数据的测算审核认定工作；完成必要分析，为相关经济决策提供重要依据。</w:t>
            </w:r>
          </w:p>
        </w:tc>
      </w:tr>
      <w:tr w:rsidR="00A271BF" w:rsidRPr="00487670" w:rsidTr="00946D00">
        <w:trPr>
          <w:trHeight w:val="750"/>
        </w:trPr>
        <w:tc>
          <w:tcPr>
            <w:tcW w:w="9915" w:type="dxa"/>
          </w:tcPr>
          <w:p w:rsidR="00A271BF" w:rsidRPr="00487670" w:rsidRDefault="00A271BF" w:rsidP="00946D00">
            <w:pPr>
              <w:spacing w:line="500" w:lineRule="exact"/>
              <w:ind w:firstLine="560"/>
              <w:rPr>
                <w:rFonts w:ascii="方正仿宋_GBK" w:eastAsia="方正仿宋_GBK"/>
                <w:sz w:val="28"/>
              </w:rPr>
            </w:pPr>
            <w:r w:rsidRPr="00487670">
              <w:rPr>
                <w:rFonts w:ascii="方正仿宋_GBK" w:eastAsia="方正仿宋_GBK"/>
                <w:sz w:val="28"/>
              </w:rPr>
              <w:t>民政事务管理,保障困难群众获得应有的救助，缓解意外事件对特殊困难家庭造成的生活困难。</w:t>
            </w:r>
          </w:p>
        </w:tc>
      </w:tr>
      <w:tr w:rsidR="00A271BF" w:rsidRPr="00487670" w:rsidTr="00946D00">
        <w:trPr>
          <w:trHeight w:val="375"/>
        </w:trPr>
        <w:tc>
          <w:tcPr>
            <w:tcW w:w="9915" w:type="dxa"/>
          </w:tcPr>
          <w:p w:rsidR="00A271BF" w:rsidRPr="00487670" w:rsidRDefault="00A271BF" w:rsidP="00946D00">
            <w:pPr>
              <w:spacing w:line="500" w:lineRule="exact"/>
              <w:ind w:firstLine="560"/>
              <w:rPr>
                <w:rFonts w:ascii="方正仿宋_GBK" w:eastAsia="方正仿宋_GBK"/>
                <w:sz w:val="28"/>
              </w:rPr>
            </w:pPr>
            <w:r w:rsidRPr="00487670">
              <w:rPr>
                <w:rFonts w:ascii="方正仿宋_GBK" w:eastAsia="方正仿宋_GBK"/>
                <w:sz w:val="28"/>
              </w:rPr>
              <w:t>人大事务管理,保障会议顺利召开，完成会议议程。</w:t>
            </w:r>
          </w:p>
        </w:tc>
      </w:tr>
      <w:tr w:rsidR="00A271BF" w:rsidRPr="00487670" w:rsidTr="00946D00">
        <w:trPr>
          <w:trHeight w:val="375"/>
        </w:trPr>
        <w:tc>
          <w:tcPr>
            <w:tcW w:w="9915" w:type="dxa"/>
          </w:tcPr>
          <w:p w:rsidR="00A271BF" w:rsidRPr="00487670" w:rsidRDefault="00A271BF" w:rsidP="00946D00">
            <w:pPr>
              <w:spacing w:line="500" w:lineRule="exact"/>
              <w:ind w:firstLine="560"/>
              <w:rPr>
                <w:rFonts w:ascii="方正仿宋_GBK" w:eastAsia="方正仿宋_GBK"/>
                <w:sz w:val="28"/>
              </w:rPr>
            </w:pPr>
            <w:r w:rsidRPr="00487670">
              <w:rPr>
                <w:rFonts w:ascii="方正仿宋_GBK" w:eastAsia="方正仿宋_GBK"/>
                <w:sz w:val="28"/>
              </w:rPr>
              <w:t>宣传事务管理,组织开展主题宣传教育活动，组织系列文化活动.</w:t>
            </w:r>
          </w:p>
        </w:tc>
      </w:tr>
      <w:tr w:rsidR="00A271BF" w:rsidRPr="00487670" w:rsidTr="00946D00">
        <w:trPr>
          <w:trHeight w:val="750"/>
        </w:trPr>
        <w:tc>
          <w:tcPr>
            <w:tcW w:w="9915" w:type="dxa"/>
          </w:tcPr>
          <w:p w:rsidR="00A271BF" w:rsidRPr="00487670" w:rsidRDefault="00A271BF" w:rsidP="00946D00">
            <w:pPr>
              <w:spacing w:line="500" w:lineRule="exact"/>
              <w:ind w:firstLine="560"/>
              <w:rPr>
                <w:rFonts w:ascii="方正仿宋_GBK" w:eastAsia="方正仿宋_GBK"/>
                <w:sz w:val="28"/>
              </w:rPr>
            </w:pPr>
            <w:r w:rsidRPr="00487670">
              <w:rPr>
                <w:rFonts w:ascii="方正仿宋_GBK" w:eastAsia="方正仿宋_GBK"/>
                <w:sz w:val="28"/>
              </w:rPr>
              <w:t>组织事务管理,通过加强党组织建设和干部教育培训，不断优化干部队伍结构，逐步提高执政能力和干部整体素质。</w:t>
            </w:r>
          </w:p>
        </w:tc>
      </w:tr>
      <w:tr w:rsidR="00A271BF" w:rsidRPr="00487670" w:rsidTr="00946D00">
        <w:trPr>
          <w:trHeight w:val="1125"/>
        </w:trPr>
        <w:tc>
          <w:tcPr>
            <w:tcW w:w="9915" w:type="dxa"/>
          </w:tcPr>
          <w:p w:rsidR="00A271BF" w:rsidRPr="00487670" w:rsidRDefault="00A271BF" w:rsidP="00946D00">
            <w:pPr>
              <w:spacing w:line="500" w:lineRule="exact"/>
              <w:ind w:firstLine="560"/>
              <w:rPr>
                <w:rFonts w:ascii="方正仿宋_GBK" w:eastAsia="方正仿宋_GBK"/>
                <w:sz w:val="28"/>
              </w:rPr>
            </w:pPr>
            <w:r w:rsidRPr="00487670">
              <w:rPr>
                <w:rFonts w:ascii="方正仿宋_GBK" w:eastAsia="方正仿宋_GBK"/>
                <w:sz w:val="28"/>
              </w:rPr>
              <w:t>纪检事务管理,维护党纪国法尊严，坚决惩处腐败分子，有效遏制腐败现象。积极发挥职能作用，加强党风廉政建设，营造风清气正、干事创业的工作氛围。</w:t>
            </w:r>
          </w:p>
        </w:tc>
      </w:tr>
      <w:tr w:rsidR="00A271BF" w:rsidRPr="00487670" w:rsidTr="00946D00">
        <w:trPr>
          <w:trHeight w:val="750"/>
        </w:trPr>
        <w:tc>
          <w:tcPr>
            <w:tcW w:w="9915" w:type="dxa"/>
          </w:tcPr>
          <w:p w:rsidR="00A271BF" w:rsidRPr="00487670" w:rsidRDefault="00A271BF" w:rsidP="00946D00">
            <w:pPr>
              <w:spacing w:line="500" w:lineRule="exact"/>
              <w:ind w:firstLine="560"/>
              <w:rPr>
                <w:rFonts w:ascii="方正仿宋_GBK" w:eastAsia="方正仿宋_GBK"/>
                <w:sz w:val="28"/>
              </w:rPr>
            </w:pPr>
            <w:r w:rsidRPr="00487670">
              <w:rPr>
                <w:rFonts w:ascii="方正仿宋_GBK" w:eastAsia="方正仿宋_GBK"/>
                <w:sz w:val="28"/>
              </w:rPr>
              <w:t>信访事务管理,及时办理人民群众来信、来访、网上信访，并对相关事项进行审核、上报。</w:t>
            </w:r>
          </w:p>
        </w:tc>
      </w:tr>
      <w:tr w:rsidR="00A271BF" w:rsidRPr="00487670" w:rsidTr="00946D00">
        <w:trPr>
          <w:trHeight w:val="375"/>
        </w:trPr>
        <w:tc>
          <w:tcPr>
            <w:tcW w:w="9915" w:type="dxa"/>
          </w:tcPr>
          <w:p w:rsidR="00A271BF" w:rsidRPr="00487670" w:rsidRDefault="00A271BF" w:rsidP="00946D00">
            <w:pPr>
              <w:spacing w:line="500" w:lineRule="exact"/>
              <w:ind w:firstLine="560"/>
              <w:rPr>
                <w:rFonts w:ascii="方正仿宋_GBK" w:eastAsia="方正仿宋_GBK"/>
                <w:sz w:val="28"/>
              </w:rPr>
            </w:pPr>
            <w:r w:rsidRPr="00487670">
              <w:rPr>
                <w:rFonts w:ascii="方正仿宋_GBK" w:eastAsia="方正仿宋_GBK"/>
                <w:sz w:val="28"/>
              </w:rPr>
              <w:t>武装事务管理,加强民兵组织建设及装备管理工作，完成全镇征兵工作。</w:t>
            </w:r>
          </w:p>
        </w:tc>
      </w:tr>
      <w:tr w:rsidR="00A271BF" w:rsidRPr="00487670" w:rsidTr="00946D00">
        <w:trPr>
          <w:trHeight w:val="750"/>
        </w:trPr>
        <w:tc>
          <w:tcPr>
            <w:tcW w:w="9915" w:type="dxa"/>
          </w:tcPr>
          <w:p w:rsidR="00A271BF" w:rsidRPr="00487670" w:rsidRDefault="00A271BF" w:rsidP="00946D00">
            <w:pPr>
              <w:spacing w:line="500" w:lineRule="exact"/>
              <w:ind w:firstLine="560"/>
              <w:rPr>
                <w:rFonts w:ascii="方正仿宋_GBK" w:eastAsia="方正仿宋_GBK"/>
                <w:sz w:val="28"/>
              </w:rPr>
            </w:pPr>
            <w:r w:rsidRPr="00487670">
              <w:rPr>
                <w:rFonts w:ascii="方正仿宋_GBK" w:eastAsia="方正仿宋_GBK"/>
                <w:sz w:val="28"/>
              </w:rPr>
              <w:t>综治司法事务管理,完成本镇社会治安综合治理工作，定期开展矛盾纠纷排查，及时上报综治信息。</w:t>
            </w:r>
          </w:p>
        </w:tc>
      </w:tr>
      <w:tr w:rsidR="00A271BF" w:rsidRPr="00487670" w:rsidTr="00946D00">
        <w:trPr>
          <w:trHeight w:val="750"/>
        </w:trPr>
        <w:tc>
          <w:tcPr>
            <w:tcW w:w="9915" w:type="dxa"/>
            <w:tcBorders>
              <w:bottom w:val="nil"/>
            </w:tcBorders>
          </w:tcPr>
          <w:p w:rsidR="00A271BF" w:rsidRPr="00487670" w:rsidRDefault="00A271BF" w:rsidP="00946D00">
            <w:pPr>
              <w:spacing w:line="500" w:lineRule="exact"/>
              <w:ind w:firstLine="560"/>
              <w:rPr>
                <w:rFonts w:ascii="方正仿宋_GBK" w:eastAsia="方正仿宋_GBK"/>
                <w:sz w:val="28"/>
              </w:rPr>
            </w:pPr>
            <w:r w:rsidRPr="00487670">
              <w:rPr>
                <w:rFonts w:ascii="方正仿宋_GBK" w:eastAsia="方正仿宋_GBK"/>
                <w:sz w:val="28"/>
              </w:rPr>
              <w:lastRenderedPageBreak/>
              <w:t>农业事务管理,提高农产品产量和质量，优化农业产业结构，提高经济效益，增加农民收入，保障各项农业工作的正常运行。</w:t>
            </w:r>
          </w:p>
        </w:tc>
      </w:tr>
    </w:tbl>
    <w:p w:rsidR="00A271BF" w:rsidRPr="00874222" w:rsidRDefault="00A271BF" w:rsidP="00A271BF">
      <w:pPr>
        <w:spacing w:line="500" w:lineRule="exact"/>
        <w:ind w:firstLine="560"/>
        <w:rPr>
          <w:rFonts w:ascii="方正仿宋_GBK" w:eastAsia="方正仿宋_GBK"/>
          <w:sz w:val="28"/>
        </w:rPr>
      </w:pPr>
    </w:p>
    <w:p w:rsidR="00A271BF" w:rsidRDefault="00A271BF" w:rsidP="00A271BF">
      <w:pPr>
        <w:jc w:val="left"/>
        <w:rPr>
          <w:rFonts w:ascii="方正黑体_GBK" w:eastAsia="方正黑体_GBK"/>
          <w:sz w:val="28"/>
        </w:rPr>
      </w:pPr>
      <w:r w:rsidRPr="000C0CDE">
        <w:rPr>
          <w:rFonts w:ascii="方正黑体_GBK" w:eastAsia="方正黑体_GBK" w:hint="eastAsia"/>
          <w:sz w:val="28"/>
        </w:rPr>
        <w:t xml:space="preserve">    二、实现年度发展规划目标的保障措施</w:t>
      </w:r>
    </w:p>
    <w:tbl>
      <w:tblPr>
        <w:tblW w:w="0" w:type="auto"/>
        <w:tblInd w:w="30" w:type="dxa"/>
        <w:tblLayout w:type="fixed"/>
        <w:tblCellMar>
          <w:left w:w="30" w:type="dxa"/>
          <w:right w:w="30" w:type="dxa"/>
        </w:tblCellMar>
        <w:tblLook w:val="0000"/>
      </w:tblPr>
      <w:tblGrid>
        <w:gridCol w:w="9915"/>
      </w:tblGrid>
      <w:tr w:rsidR="00A271BF" w:rsidRPr="00487670" w:rsidTr="00946D00">
        <w:trPr>
          <w:trHeight w:val="375"/>
        </w:trPr>
        <w:tc>
          <w:tcPr>
            <w:tcW w:w="9915" w:type="dxa"/>
            <w:tcBorders>
              <w:top w:val="nil"/>
            </w:tcBorders>
          </w:tcPr>
          <w:p w:rsidR="00A271BF" w:rsidRPr="00487670" w:rsidRDefault="00A271BF" w:rsidP="00946D00">
            <w:pPr>
              <w:spacing w:line="500" w:lineRule="exact"/>
              <w:ind w:firstLine="560"/>
              <w:rPr>
                <w:rFonts w:ascii="方正仿宋_GBK" w:eastAsia="方正仿宋_GBK"/>
                <w:sz w:val="28"/>
              </w:rPr>
            </w:pPr>
            <w:r w:rsidRPr="00487670">
              <w:rPr>
                <w:rFonts w:ascii="方正仿宋_GBK" w:eastAsia="方正仿宋_GBK"/>
                <w:sz w:val="28"/>
              </w:rPr>
              <w:t xml:space="preserve">    二、实现年度发展规划目标的保障措施</w:t>
            </w:r>
          </w:p>
        </w:tc>
      </w:tr>
      <w:tr w:rsidR="00A271BF" w:rsidRPr="00487670" w:rsidTr="00946D00">
        <w:trPr>
          <w:trHeight w:val="1125"/>
        </w:trPr>
        <w:tc>
          <w:tcPr>
            <w:tcW w:w="9915" w:type="dxa"/>
            <w:tcBorders>
              <w:bottom w:val="nil"/>
            </w:tcBorders>
          </w:tcPr>
          <w:p w:rsidR="00A271BF" w:rsidRPr="00487670" w:rsidRDefault="00A271BF" w:rsidP="00946D00">
            <w:pPr>
              <w:spacing w:line="500" w:lineRule="exact"/>
              <w:ind w:firstLine="560"/>
              <w:rPr>
                <w:rFonts w:ascii="方正仿宋_GBK" w:eastAsia="方正仿宋_GBK"/>
                <w:sz w:val="28"/>
              </w:rPr>
            </w:pPr>
            <w:r w:rsidRPr="00487670">
              <w:rPr>
                <w:rFonts w:ascii="方正仿宋_GBK" w:eastAsia="方正仿宋_GBK"/>
                <w:sz w:val="28"/>
              </w:rPr>
              <w:t>通过突出政务、提升服务，依法行政，增强工作综合服务实力，保障相关工作顺利开展、高效运行，构建人民群众满意、勤政廉洁的政府部门，促进本行政区域经济社会事业全面发展。</w:t>
            </w:r>
          </w:p>
        </w:tc>
      </w:tr>
    </w:tbl>
    <w:p w:rsidR="00C55593" w:rsidRDefault="00C55593" w:rsidP="00220724">
      <w:pPr>
        <w:autoSpaceDE w:val="0"/>
        <w:autoSpaceDN w:val="0"/>
        <w:adjustRightInd w:val="0"/>
        <w:ind w:left="198" w:firstLineChars="200" w:firstLine="640"/>
        <w:jc w:val="left"/>
        <w:rPr>
          <w:rFonts w:ascii="Times New Roman" w:eastAsia="仿宋" w:hAnsi="Times New Roman" w:cs="Times New Roman"/>
          <w:sz w:val="32"/>
          <w:szCs w:val="32"/>
        </w:rPr>
      </w:pPr>
    </w:p>
    <w:p w:rsidR="00C55593" w:rsidRDefault="00672634">
      <w:pPr>
        <w:autoSpaceDE w:val="0"/>
        <w:autoSpaceDN w:val="0"/>
        <w:adjustRightInd w:val="0"/>
        <w:ind w:left="198" w:firstLineChars="200" w:firstLine="643"/>
        <w:jc w:val="left"/>
        <w:rPr>
          <w:rFonts w:ascii="Times New Roman" w:eastAsia="仿宋" w:hAnsi="Times New Roman" w:cs="Times New Roman"/>
          <w:b/>
          <w:sz w:val="32"/>
          <w:szCs w:val="32"/>
        </w:rPr>
      </w:pPr>
      <w:r>
        <w:rPr>
          <w:rFonts w:ascii="Times New Roman" w:eastAsia="仿宋" w:hAnsi="Times New Roman" w:cs="Times New Roman" w:hint="eastAsia"/>
          <w:b/>
          <w:sz w:val="32"/>
          <w:szCs w:val="32"/>
        </w:rPr>
        <w:t>部门职责及工作活动绩效目标指标：</w:t>
      </w:r>
      <w:bookmarkEnd w:id="0"/>
    </w:p>
    <w:p w:rsidR="00C55593" w:rsidRDefault="00C55593">
      <w:pPr>
        <w:jc w:val="center"/>
        <w:outlineLvl w:val="0"/>
        <w:rPr>
          <w:rFonts w:ascii="方正小标宋_GBK" w:eastAsia="方正小标宋_GBK" w:hAnsi="Times New Roman" w:cs="Times New Roman"/>
          <w:sz w:val="32"/>
          <w:szCs w:val="24"/>
        </w:rPr>
      </w:pPr>
    </w:p>
    <w:p w:rsidR="00C55593" w:rsidRDefault="00672634">
      <w:pPr>
        <w:jc w:val="center"/>
        <w:outlineLvl w:val="0"/>
        <w:rPr>
          <w:rFonts w:ascii="方正小标宋_GBK" w:eastAsia="方正小标宋_GBK"/>
          <w:sz w:val="32"/>
        </w:rPr>
      </w:pPr>
      <w:bookmarkStart w:id="1" w:name="_Toc503971524"/>
      <w:r>
        <w:rPr>
          <w:rFonts w:ascii="方正小标宋_GBK" w:eastAsia="方正小标宋_GBK" w:hint="eastAsia"/>
          <w:sz w:val="32"/>
        </w:rPr>
        <w:t>部门职责-工作活动绩效目标</w:t>
      </w:r>
      <w:bookmarkEnd w:id="1"/>
    </w:p>
    <w:p w:rsidR="00C55593" w:rsidRDefault="00C55593">
      <w:pPr>
        <w:spacing w:line="300" w:lineRule="exact"/>
        <w:jc w:val="left"/>
        <w:outlineLvl w:val="0"/>
      </w:pPr>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2341"/>
        <w:gridCol w:w="1276"/>
        <w:gridCol w:w="2976"/>
        <w:gridCol w:w="2976"/>
        <w:gridCol w:w="1417"/>
        <w:gridCol w:w="737"/>
        <w:gridCol w:w="737"/>
        <w:gridCol w:w="737"/>
        <w:gridCol w:w="737"/>
      </w:tblGrid>
      <w:tr w:rsidR="00A92768" w:rsidRPr="00487670" w:rsidTr="00946D00">
        <w:trPr>
          <w:trHeight w:val="227"/>
          <w:tblHeader/>
          <w:jc w:val="center"/>
        </w:trPr>
        <w:tc>
          <w:tcPr>
            <w:tcW w:w="10986" w:type="dxa"/>
            <w:gridSpan w:val="5"/>
            <w:tcBorders>
              <w:top w:val="single" w:sz="6" w:space="0" w:color="FFFFFF"/>
              <w:left w:val="single" w:sz="6" w:space="0" w:color="FFFFFF"/>
              <w:right w:val="single" w:sz="6" w:space="0" w:color="FFFFFF"/>
            </w:tcBorders>
            <w:shd w:val="clear" w:color="auto" w:fill="auto"/>
            <w:vAlign w:val="center"/>
          </w:tcPr>
          <w:p w:rsidR="00A92768" w:rsidRPr="00487670" w:rsidRDefault="00A92768" w:rsidP="00946D00">
            <w:pPr>
              <w:spacing w:line="300" w:lineRule="exact"/>
              <w:jc w:val="left"/>
              <w:rPr>
                <w:rFonts w:ascii="方正小标宋_GBK" w:eastAsia="方正小标宋_GBK"/>
                <w:sz w:val="24"/>
              </w:rPr>
            </w:pPr>
            <w:r w:rsidRPr="00487670">
              <w:rPr>
                <w:rFonts w:ascii="方正小标宋_GBK" w:eastAsia="方正小标宋_GBK"/>
                <w:sz w:val="24"/>
              </w:rPr>
              <w:t>803</w:t>
            </w:r>
            <w:r>
              <w:rPr>
                <w:rFonts w:ascii="方正小标宋_GBK" w:eastAsia="方正小标宋_GBK" w:hint="eastAsia"/>
                <w:sz w:val="24"/>
              </w:rPr>
              <w:t>怀来县官厅镇</w:t>
            </w:r>
            <w:r w:rsidRPr="00487670">
              <w:rPr>
                <w:rFonts w:ascii="方正小标宋_GBK" w:eastAsia="方正小标宋_GBK" w:hint="eastAsia"/>
                <w:sz w:val="24"/>
              </w:rPr>
              <w:t>人民政府</w:t>
            </w:r>
          </w:p>
        </w:tc>
        <w:tc>
          <w:tcPr>
            <w:tcW w:w="2948" w:type="dxa"/>
            <w:gridSpan w:val="4"/>
            <w:tcBorders>
              <w:top w:val="single" w:sz="6" w:space="0" w:color="FFFFFF"/>
              <w:left w:val="single" w:sz="6" w:space="0" w:color="FFFFFF"/>
              <w:right w:val="single" w:sz="6" w:space="0" w:color="FFFFFF"/>
            </w:tcBorders>
            <w:shd w:val="clear" w:color="auto" w:fill="auto"/>
            <w:vAlign w:val="center"/>
          </w:tcPr>
          <w:p w:rsidR="00A92768" w:rsidRPr="00487670" w:rsidRDefault="00A92768" w:rsidP="00946D00">
            <w:pPr>
              <w:spacing w:line="300" w:lineRule="exact"/>
              <w:jc w:val="right"/>
              <w:rPr>
                <w:rFonts w:ascii="方正书宋_GBK" w:eastAsia="方正书宋_GBK"/>
                <w:sz w:val="24"/>
              </w:rPr>
            </w:pPr>
            <w:r w:rsidRPr="00487670">
              <w:rPr>
                <w:rFonts w:ascii="方正书宋_GBK" w:eastAsia="方正书宋_GBK" w:hint="eastAsia"/>
                <w:sz w:val="24"/>
              </w:rPr>
              <w:t>单位：万元</w:t>
            </w:r>
          </w:p>
        </w:tc>
      </w:tr>
      <w:tr w:rsidR="00A92768" w:rsidRPr="00487670" w:rsidTr="00946D00">
        <w:trPr>
          <w:trHeight w:val="227"/>
          <w:tblHeader/>
          <w:jc w:val="center"/>
        </w:trPr>
        <w:tc>
          <w:tcPr>
            <w:tcW w:w="2341" w:type="dxa"/>
            <w:vMerge w:val="restart"/>
            <w:shd w:val="clear" w:color="auto" w:fill="auto"/>
            <w:vAlign w:val="center"/>
          </w:tcPr>
          <w:p w:rsidR="00A92768" w:rsidRPr="00487670" w:rsidRDefault="00A92768" w:rsidP="00946D00">
            <w:pPr>
              <w:spacing w:line="300" w:lineRule="exact"/>
              <w:jc w:val="center"/>
              <w:rPr>
                <w:rFonts w:ascii="方正书宋_GBK" w:eastAsia="方正书宋_GBK"/>
                <w:b/>
              </w:rPr>
            </w:pPr>
            <w:r w:rsidRPr="00487670">
              <w:rPr>
                <w:rFonts w:ascii="方正书宋_GBK" w:eastAsia="方正书宋_GBK" w:hint="eastAsia"/>
                <w:b/>
              </w:rPr>
              <w:t>职责活动</w:t>
            </w:r>
          </w:p>
        </w:tc>
        <w:tc>
          <w:tcPr>
            <w:tcW w:w="1276" w:type="dxa"/>
            <w:vMerge w:val="restart"/>
            <w:shd w:val="clear" w:color="auto" w:fill="auto"/>
            <w:vAlign w:val="center"/>
          </w:tcPr>
          <w:p w:rsidR="00A92768" w:rsidRPr="00487670" w:rsidRDefault="00A92768" w:rsidP="00946D00">
            <w:pPr>
              <w:spacing w:line="300" w:lineRule="exact"/>
              <w:jc w:val="center"/>
              <w:rPr>
                <w:rFonts w:ascii="方正书宋_GBK" w:eastAsia="方正书宋_GBK"/>
                <w:b/>
              </w:rPr>
            </w:pPr>
            <w:r w:rsidRPr="00487670">
              <w:rPr>
                <w:rFonts w:ascii="方正书宋_GBK" w:eastAsia="方正书宋_GBK" w:hint="eastAsia"/>
                <w:b/>
              </w:rPr>
              <w:t>年度预算数</w:t>
            </w:r>
          </w:p>
        </w:tc>
        <w:tc>
          <w:tcPr>
            <w:tcW w:w="2976" w:type="dxa"/>
            <w:vMerge w:val="restart"/>
            <w:shd w:val="clear" w:color="auto" w:fill="auto"/>
            <w:vAlign w:val="center"/>
          </w:tcPr>
          <w:p w:rsidR="00A92768" w:rsidRPr="00487670" w:rsidRDefault="00A92768" w:rsidP="00946D00">
            <w:pPr>
              <w:spacing w:line="300" w:lineRule="exact"/>
              <w:jc w:val="center"/>
              <w:rPr>
                <w:rFonts w:ascii="方正书宋_GBK" w:eastAsia="方正书宋_GBK"/>
                <w:b/>
              </w:rPr>
            </w:pPr>
            <w:r w:rsidRPr="00487670">
              <w:rPr>
                <w:rFonts w:ascii="方正书宋_GBK" w:eastAsia="方正书宋_GBK" w:hint="eastAsia"/>
                <w:b/>
              </w:rPr>
              <w:t>内容描述</w:t>
            </w:r>
          </w:p>
        </w:tc>
        <w:tc>
          <w:tcPr>
            <w:tcW w:w="2976" w:type="dxa"/>
            <w:vMerge w:val="restart"/>
            <w:shd w:val="clear" w:color="auto" w:fill="auto"/>
            <w:vAlign w:val="center"/>
          </w:tcPr>
          <w:p w:rsidR="00A92768" w:rsidRPr="00487670" w:rsidRDefault="00A92768" w:rsidP="00946D00">
            <w:pPr>
              <w:spacing w:line="300" w:lineRule="exact"/>
              <w:jc w:val="center"/>
              <w:rPr>
                <w:rFonts w:ascii="方正书宋_GBK" w:eastAsia="方正书宋_GBK"/>
                <w:b/>
              </w:rPr>
            </w:pPr>
            <w:r w:rsidRPr="00487670">
              <w:rPr>
                <w:rFonts w:ascii="方正书宋_GBK" w:eastAsia="方正书宋_GBK" w:hint="eastAsia"/>
                <w:b/>
              </w:rPr>
              <w:t>绩效目标</w:t>
            </w:r>
          </w:p>
        </w:tc>
        <w:tc>
          <w:tcPr>
            <w:tcW w:w="1417" w:type="dxa"/>
            <w:vMerge w:val="restart"/>
            <w:shd w:val="clear" w:color="auto" w:fill="auto"/>
            <w:vAlign w:val="center"/>
          </w:tcPr>
          <w:p w:rsidR="00A92768" w:rsidRPr="00487670" w:rsidRDefault="00A92768" w:rsidP="00946D00">
            <w:pPr>
              <w:spacing w:line="300" w:lineRule="exact"/>
              <w:jc w:val="center"/>
              <w:rPr>
                <w:rFonts w:ascii="方正书宋_GBK" w:eastAsia="方正书宋_GBK"/>
                <w:b/>
              </w:rPr>
            </w:pPr>
            <w:r w:rsidRPr="00487670">
              <w:rPr>
                <w:rFonts w:ascii="方正书宋_GBK" w:eastAsia="方正书宋_GBK" w:hint="eastAsia"/>
                <w:b/>
              </w:rPr>
              <w:t>绩效指标</w:t>
            </w:r>
          </w:p>
        </w:tc>
        <w:tc>
          <w:tcPr>
            <w:tcW w:w="2948" w:type="dxa"/>
            <w:gridSpan w:val="4"/>
            <w:shd w:val="clear" w:color="auto" w:fill="auto"/>
            <w:vAlign w:val="center"/>
          </w:tcPr>
          <w:p w:rsidR="00A92768" w:rsidRPr="00487670" w:rsidRDefault="00A92768" w:rsidP="00946D00">
            <w:pPr>
              <w:spacing w:line="300" w:lineRule="exact"/>
              <w:jc w:val="center"/>
              <w:rPr>
                <w:rFonts w:ascii="方正书宋_GBK" w:eastAsia="方正书宋_GBK"/>
                <w:b/>
              </w:rPr>
            </w:pPr>
            <w:r w:rsidRPr="00487670">
              <w:rPr>
                <w:rFonts w:ascii="方正书宋_GBK" w:eastAsia="方正书宋_GBK" w:hint="eastAsia"/>
                <w:b/>
              </w:rPr>
              <w:t>评价标准</w:t>
            </w:r>
          </w:p>
        </w:tc>
      </w:tr>
      <w:tr w:rsidR="00A92768" w:rsidRPr="00487670" w:rsidTr="00946D00">
        <w:trPr>
          <w:trHeight w:val="227"/>
          <w:tblHeader/>
          <w:jc w:val="center"/>
        </w:trPr>
        <w:tc>
          <w:tcPr>
            <w:tcW w:w="2341" w:type="dxa"/>
            <w:vMerge/>
            <w:shd w:val="clear" w:color="auto" w:fill="auto"/>
            <w:vAlign w:val="center"/>
          </w:tcPr>
          <w:p w:rsidR="00A92768" w:rsidRPr="00487670" w:rsidRDefault="00A92768" w:rsidP="00946D00">
            <w:pPr>
              <w:spacing w:line="300" w:lineRule="exact"/>
              <w:jc w:val="left"/>
              <w:outlineLvl w:val="0"/>
            </w:pPr>
          </w:p>
        </w:tc>
        <w:tc>
          <w:tcPr>
            <w:tcW w:w="1276" w:type="dxa"/>
            <w:vMerge/>
            <w:shd w:val="clear" w:color="auto" w:fill="auto"/>
            <w:vAlign w:val="center"/>
          </w:tcPr>
          <w:p w:rsidR="00A92768" w:rsidRPr="00487670" w:rsidRDefault="00A92768" w:rsidP="00946D00">
            <w:pPr>
              <w:spacing w:line="300" w:lineRule="exact"/>
              <w:jc w:val="left"/>
              <w:outlineLvl w:val="0"/>
            </w:pPr>
          </w:p>
        </w:tc>
        <w:tc>
          <w:tcPr>
            <w:tcW w:w="2976" w:type="dxa"/>
            <w:vMerge/>
            <w:shd w:val="clear" w:color="auto" w:fill="auto"/>
            <w:vAlign w:val="center"/>
          </w:tcPr>
          <w:p w:rsidR="00A92768" w:rsidRPr="00487670" w:rsidRDefault="00A92768" w:rsidP="00946D00">
            <w:pPr>
              <w:spacing w:line="300" w:lineRule="exact"/>
              <w:jc w:val="left"/>
              <w:outlineLvl w:val="0"/>
            </w:pPr>
          </w:p>
        </w:tc>
        <w:tc>
          <w:tcPr>
            <w:tcW w:w="2976" w:type="dxa"/>
            <w:vMerge/>
            <w:shd w:val="clear" w:color="auto" w:fill="auto"/>
            <w:vAlign w:val="center"/>
          </w:tcPr>
          <w:p w:rsidR="00A92768" w:rsidRPr="00487670" w:rsidRDefault="00A92768" w:rsidP="00946D00">
            <w:pPr>
              <w:spacing w:line="300" w:lineRule="exact"/>
              <w:jc w:val="left"/>
              <w:outlineLvl w:val="0"/>
            </w:pPr>
          </w:p>
        </w:tc>
        <w:tc>
          <w:tcPr>
            <w:tcW w:w="1417" w:type="dxa"/>
            <w:vMerge/>
            <w:shd w:val="clear" w:color="auto" w:fill="auto"/>
            <w:vAlign w:val="center"/>
          </w:tcPr>
          <w:p w:rsidR="00A92768" w:rsidRPr="00487670" w:rsidRDefault="00A92768" w:rsidP="00946D00">
            <w:pPr>
              <w:spacing w:line="300" w:lineRule="exact"/>
              <w:jc w:val="left"/>
              <w:outlineLvl w:val="0"/>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b/>
              </w:rPr>
            </w:pPr>
            <w:r w:rsidRPr="00487670">
              <w:rPr>
                <w:rFonts w:ascii="方正书宋_GBK" w:eastAsia="方正书宋_GBK" w:hint="eastAsia"/>
                <w:b/>
              </w:rPr>
              <w:t>优</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b/>
              </w:rPr>
            </w:pPr>
            <w:r w:rsidRPr="00487670">
              <w:rPr>
                <w:rFonts w:ascii="方正书宋_GBK" w:eastAsia="方正书宋_GBK" w:hint="eastAsia"/>
                <w:b/>
              </w:rPr>
              <w:t>良</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b/>
              </w:rPr>
            </w:pPr>
            <w:r w:rsidRPr="00487670">
              <w:rPr>
                <w:rFonts w:ascii="方正书宋_GBK" w:eastAsia="方正书宋_GBK" w:hint="eastAsia"/>
                <w:b/>
              </w:rPr>
              <w:t>中</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b/>
              </w:rPr>
            </w:pPr>
            <w:r w:rsidRPr="00487670">
              <w:rPr>
                <w:rFonts w:ascii="方正书宋_GBK" w:eastAsia="方正书宋_GBK" w:hint="eastAsia"/>
                <w:b/>
              </w:rPr>
              <w:t>差</w:t>
            </w: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t>一、城乡建设管理</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指导城镇公用设施建设、安全和应急管理；拟定风景名胜区的发展规划、政策并指导</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加强管理，提高城市承载能力和宜居度。加强村镇建设，改善农村人居环境，实现城乡统筹发展。协调和指导推进城镇化工作，加快城镇化进程。指导城市建设投融资体制改革，</w:t>
            </w:r>
            <w:r w:rsidRPr="00487670">
              <w:rPr>
                <w:rFonts w:ascii="方正书宋_GBK" w:eastAsia="方正书宋_GBK" w:hint="eastAsia"/>
              </w:rPr>
              <w:lastRenderedPageBreak/>
              <w:t>破解融资难题。</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r>
      <w:tr w:rsidR="00A92768" w:rsidRPr="00487670" w:rsidTr="00946D00">
        <w:trPr>
          <w:trHeight w:val="227"/>
          <w:jc w:val="center"/>
        </w:trPr>
        <w:tc>
          <w:tcPr>
            <w:tcW w:w="2341" w:type="dxa"/>
            <w:vMerge w:val="restart"/>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lastRenderedPageBreak/>
              <w:t xml:space="preserve">　　</w:t>
            </w:r>
            <w:r w:rsidRPr="00487670">
              <w:rPr>
                <w:rFonts w:ascii="方正书宋_GBK" w:eastAsia="方正书宋_GBK"/>
                <w:b/>
              </w:rPr>
              <w:t>1</w:t>
            </w:r>
            <w:r w:rsidRPr="00487670">
              <w:rPr>
                <w:rFonts w:ascii="方正书宋_GBK" w:eastAsia="方正书宋_GBK" w:hint="eastAsia"/>
                <w:b/>
              </w:rPr>
              <w:t>、市政公用设施建设与管理</w:t>
            </w:r>
          </w:p>
        </w:tc>
        <w:tc>
          <w:tcPr>
            <w:tcW w:w="1276" w:type="dxa"/>
            <w:vMerge w:val="restart"/>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vMerge w:val="restart"/>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拟定市政公用事业各行业的中长期发展规划，并定期进行评估；指导城市供水、节水、燃气、热力、市政设施、园林、</w:t>
            </w:r>
          </w:p>
        </w:tc>
        <w:tc>
          <w:tcPr>
            <w:tcW w:w="2976" w:type="dxa"/>
            <w:vMerge w:val="restart"/>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指导各地加强城县县政基础设施建设</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规划区的绿化</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100%</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90%-100%</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80%-90%</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80%</w:t>
            </w:r>
            <w:r w:rsidRPr="00487670">
              <w:rPr>
                <w:rFonts w:ascii="方正书宋_GBK" w:eastAsia="方正书宋_GBK" w:hint="eastAsia"/>
              </w:rPr>
              <w:t>以下</w:t>
            </w:r>
          </w:p>
        </w:tc>
      </w:tr>
      <w:tr w:rsidR="00A92768" w:rsidRPr="00487670" w:rsidTr="00946D00">
        <w:trPr>
          <w:trHeight w:val="227"/>
          <w:jc w:val="center"/>
        </w:trPr>
        <w:tc>
          <w:tcPr>
            <w:tcW w:w="2341" w:type="dxa"/>
            <w:vMerge/>
            <w:shd w:val="clear" w:color="auto" w:fill="auto"/>
            <w:vAlign w:val="center"/>
          </w:tcPr>
          <w:p w:rsidR="00A92768" w:rsidRPr="00487670" w:rsidRDefault="00A92768" w:rsidP="00946D00">
            <w:pPr>
              <w:spacing w:line="300" w:lineRule="exact"/>
              <w:jc w:val="left"/>
              <w:rPr>
                <w:rFonts w:ascii="方正书宋_GBK" w:eastAsia="方正书宋_GBK"/>
                <w:b/>
              </w:rPr>
            </w:pPr>
          </w:p>
        </w:tc>
        <w:tc>
          <w:tcPr>
            <w:tcW w:w="1276" w:type="dxa"/>
            <w:vMerge/>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vMerge/>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vMerge/>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园林城创建数量</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 xml:space="preserve"> </w:t>
            </w:r>
            <w:r w:rsidRPr="00487670">
              <w:rPr>
                <w:rFonts w:ascii="方正书宋_GBK" w:eastAsia="方正书宋_GBK" w:hint="eastAsia"/>
              </w:rPr>
              <w:t>个以上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 xml:space="preserve"> </w:t>
            </w:r>
            <w:r w:rsidRPr="00487670">
              <w:rPr>
                <w:rFonts w:ascii="方正书宋_GBK" w:eastAsia="方正书宋_GBK" w:hint="eastAsia"/>
              </w:rPr>
              <w:t>个</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 xml:space="preserve"> </w:t>
            </w:r>
            <w:r w:rsidRPr="00487670">
              <w:rPr>
                <w:rFonts w:ascii="方正书宋_GBK" w:eastAsia="方正书宋_GBK" w:hint="eastAsia"/>
              </w:rPr>
              <w:t>个</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 xml:space="preserve"> </w:t>
            </w:r>
            <w:r w:rsidRPr="00487670">
              <w:rPr>
                <w:rFonts w:ascii="方正书宋_GBK" w:eastAsia="方正书宋_GBK" w:hint="eastAsia"/>
              </w:rPr>
              <w:t>个</w:t>
            </w:r>
          </w:p>
        </w:tc>
      </w:tr>
      <w:tr w:rsidR="00A92768" w:rsidRPr="00487670" w:rsidTr="00946D00">
        <w:trPr>
          <w:trHeight w:val="227"/>
          <w:jc w:val="center"/>
        </w:trPr>
        <w:tc>
          <w:tcPr>
            <w:tcW w:w="2341" w:type="dxa"/>
            <w:vMerge/>
            <w:shd w:val="clear" w:color="auto" w:fill="auto"/>
            <w:vAlign w:val="center"/>
          </w:tcPr>
          <w:p w:rsidR="00A92768" w:rsidRPr="00487670" w:rsidRDefault="00A92768" w:rsidP="00946D00">
            <w:pPr>
              <w:spacing w:line="300" w:lineRule="exact"/>
              <w:jc w:val="left"/>
              <w:rPr>
                <w:rFonts w:ascii="方正书宋_GBK" w:eastAsia="方正书宋_GBK"/>
                <w:b/>
              </w:rPr>
            </w:pPr>
          </w:p>
        </w:tc>
        <w:tc>
          <w:tcPr>
            <w:tcW w:w="1276" w:type="dxa"/>
            <w:vMerge/>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vMerge/>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vMerge/>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城县基础设施建设工作目标完成量</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 xml:space="preserve"> </w:t>
            </w:r>
            <w:r w:rsidRPr="00487670">
              <w:rPr>
                <w:rFonts w:ascii="方正书宋_GBK" w:eastAsia="方正书宋_GBK" w:hint="eastAsia"/>
              </w:rPr>
              <w:t>项以上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 xml:space="preserve"> </w:t>
            </w:r>
            <w:r w:rsidRPr="00487670">
              <w:rPr>
                <w:rFonts w:ascii="方正书宋_GBK" w:eastAsia="方正书宋_GBK" w:hint="eastAsia"/>
              </w:rPr>
              <w:t>项</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 xml:space="preserve"> </w:t>
            </w:r>
            <w:r w:rsidRPr="00487670">
              <w:rPr>
                <w:rFonts w:ascii="方正书宋_GBK" w:eastAsia="方正书宋_GBK" w:hint="eastAsia"/>
              </w:rPr>
              <w:t>项</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 xml:space="preserve"> </w:t>
            </w:r>
            <w:r w:rsidRPr="00487670">
              <w:rPr>
                <w:rFonts w:ascii="方正书宋_GBK" w:eastAsia="方正书宋_GBK" w:hint="eastAsia"/>
              </w:rPr>
              <w:t>项</w:t>
            </w: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t xml:space="preserve">　　</w:t>
            </w:r>
            <w:r w:rsidRPr="00487670">
              <w:rPr>
                <w:rFonts w:ascii="方正书宋_GBK" w:eastAsia="方正书宋_GBK"/>
                <w:b/>
              </w:rPr>
              <w:t>2</w:t>
            </w:r>
            <w:r w:rsidRPr="00487670">
              <w:rPr>
                <w:rFonts w:ascii="方正书宋_GBK" w:eastAsia="方正书宋_GBK" w:hint="eastAsia"/>
                <w:b/>
              </w:rPr>
              <w:t>、城镇容貌环境综合整治</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指导城镇环境治理、城建监察、数字化城县管理系统平台建设及运行等各项工作，加强餐厨废弃物管理，改善人居环境，大气污染治理。</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加快数字化城管平台建设，实现城县管理信息化</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数字化城管平台建设率</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100%</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90%-100%</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80%-90%</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80%</w:t>
            </w:r>
            <w:r w:rsidRPr="00487670">
              <w:rPr>
                <w:rFonts w:ascii="方正书宋_GBK" w:eastAsia="方正书宋_GBK" w:hint="eastAsia"/>
              </w:rPr>
              <w:t>以下</w:t>
            </w:r>
          </w:p>
        </w:tc>
      </w:tr>
      <w:tr w:rsidR="00A92768" w:rsidRPr="00487670" w:rsidTr="00946D00">
        <w:trPr>
          <w:trHeight w:val="227"/>
          <w:jc w:val="center"/>
        </w:trPr>
        <w:tc>
          <w:tcPr>
            <w:tcW w:w="2341" w:type="dxa"/>
            <w:vMerge w:val="restart"/>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t xml:space="preserve">　　</w:t>
            </w:r>
            <w:r w:rsidRPr="00487670">
              <w:rPr>
                <w:rFonts w:ascii="方正书宋_GBK" w:eastAsia="方正书宋_GBK"/>
                <w:b/>
              </w:rPr>
              <w:t>3</w:t>
            </w:r>
            <w:r w:rsidRPr="00487670">
              <w:rPr>
                <w:rFonts w:ascii="方正书宋_GBK" w:eastAsia="方正书宋_GBK" w:hint="eastAsia"/>
                <w:b/>
              </w:rPr>
              <w:t>、推进城镇化建设</w:t>
            </w:r>
          </w:p>
        </w:tc>
        <w:tc>
          <w:tcPr>
            <w:tcW w:w="1276" w:type="dxa"/>
            <w:vMerge w:val="restart"/>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vMerge w:val="restart"/>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指导推进县城新区建设与旧城改造，推进小城镇和集镇人居环境改善，指导市级重点镇的建设；做好</w:t>
            </w:r>
          </w:p>
        </w:tc>
        <w:tc>
          <w:tcPr>
            <w:tcW w:w="2976" w:type="dxa"/>
            <w:vMerge w:val="restart"/>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加强村镇建设，改善农村人居环境，实现城乡统筹发展</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县城建设工作考核完成率</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100%</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90%-98%</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70-90%</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 xml:space="preserve">以下　</w:t>
            </w:r>
          </w:p>
        </w:tc>
      </w:tr>
      <w:tr w:rsidR="00A92768" w:rsidRPr="00487670" w:rsidTr="00946D00">
        <w:trPr>
          <w:trHeight w:val="227"/>
          <w:jc w:val="center"/>
        </w:trPr>
        <w:tc>
          <w:tcPr>
            <w:tcW w:w="2341" w:type="dxa"/>
            <w:vMerge/>
            <w:shd w:val="clear" w:color="auto" w:fill="auto"/>
            <w:vAlign w:val="center"/>
          </w:tcPr>
          <w:p w:rsidR="00A92768" w:rsidRPr="00487670" w:rsidRDefault="00A92768" w:rsidP="00946D00">
            <w:pPr>
              <w:spacing w:line="300" w:lineRule="exact"/>
              <w:jc w:val="left"/>
              <w:rPr>
                <w:rFonts w:ascii="方正书宋_GBK" w:eastAsia="方正书宋_GBK"/>
                <w:b/>
              </w:rPr>
            </w:pPr>
          </w:p>
        </w:tc>
        <w:tc>
          <w:tcPr>
            <w:tcW w:w="1276" w:type="dxa"/>
            <w:vMerge/>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vMerge/>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vMerge/>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垃圾处理率</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98%</w:t>
            </w:r>
            <w:r w:rsidRPr="00487670">
              <w:rPr>
                <w:rFonts w:ascii="方正书宋_GBK" w:eastAsia="方正书宋_GBK" w:hint="eastAsia"/>
              </w:rPr>
              <w:t>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90%-98%</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70-90%</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 xml:space="preserve">以下　</w:t>
            </w:r>
          </w:p>
        </w:tc>
      </w:tr>
      <w:tr w:rsidR="00A92768" w:rsidRPr="00487670" w:rsidTr="00946D00">
        <w:trPr>
          <w:trHeight w:val="227"/>
          <w:jc w:val="center"/>
        </w:trPr>
        <w:tc>
          <w:tcPr>
            <w:tcW w:w="2341" w:type="dxa"/>
            <w:vMerge/>
            <w:shd w:val="clear" w:color="auto" w:fill="auto"/>
            <w:vAlign w:val="center"/>
          </w:tcPr>
          <w:p w:rsidR="00A92768" w:rsidRPr="00487670" w:rsidRDefault="00A92768" w:rsidP="00946D00">
            <w:pPr>
              <w:spacing w:line="300" w:lineRule="exact"/>
              <w:jc w:val="left"/>
              <w:rPr>
                <w:rFonts w:ascii="方正书宋_GBK" w:eastAsia="方正书宋_GBK"/>
                <w:b/>
              </w:rPr>
            </w:pPr>
          </w:p>
        </w:tc>
        <w:tc>
          <w:tcPr>
            <w:tcW w:w="1276" w:type="dxa"/>
            <w:vMerge/>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vMerge/>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vMerge/>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危房改造完成率</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98%</w:t>
            </w:r>
            <w:r w:rsidRPr="00487670">
              <w:rPr>
                <w:rFonts w:ascii="方正书宋_GBK" w:eastAsia="方正书宋_GBK" w:hint="eastAsia"/>
              </w:rPr>
              <w:t>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90%-98%</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70-90%</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 xml:space="preserve">以下　</w:t>
            </w: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t>二、农林水事务</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组织实施农业产业化经营的发展规划与政策，支持全县农业企业产业化加快发展。</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拉伸农业产业链条，提升农产品附加值，增加农民收入，创造县域经济发展新增长点。</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t xml:space="preserve">　　</w:t>
            </w:r>
            <w:r w:rsidRPr="00487670">
              <w:rPr>
                <w:rFonts w:ascii="方正书宋_GBK" w:eastAsia="方正书宋_GBK"/>
                <w:b/>
              </w:rPr>
              <w:t>1</w:t>
            </w:r>
            <w:r w:rsidRPr="00487670">
              <w:rPr>
                <w:rFonts w:ascii="方正书宋_GBK" w:eastAsia="方正书宋_GBK" w:hint="eastAsia"/>
                <w:b/>
              </w:rPr>
              <w:t>、实施农业产业化专项补助</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通过政策资金引导，加快建设农产品加工和大型物流项目。</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支持乳制品加工及标准化现代牧场建设，支持肉类产品精深加工、规模化养殖及冷链物流建设，支持粮油、果品精深加工</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产业化经营率</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64.5%</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63%</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62.5%</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62.5%</w:t>
            </w:r>
            <w:r w:rsidRPr="00487670">
              <w:rPr>
                <w:rFonts w:ascii="方正书宋_GBK" w:eastAsia="方正书宋_GBK" w:hint="eastAsia"/>
              </w:rPr>
              <w:t>以下</w:t>
            </w: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t xml:space="preserve">　　</w:t>
            </w:r>
            <w:r w:rsidRPr="00487670">
              <w:rPr>
                <w:rFonts w:ascii="方正书宋_GBK" w:eastAsia="方正书宋_GBK"/>
                <w:b/>
              </w:rPr>
              <w:t>2</w:t>
            </w:r>
            <w:r w:rsidRPr="00487670">
              <w:rPr>
                <w:rFonts w:ascii="方正书宋_GBK" w:eastAsia="方正书宋_GBK" w:hint="eastAsia"/>
                <w:b/>
              </w:rPr>
              <w:t>、农业事务管理</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按上级要求做好良种补贴工作</w:t>
            </w:r>
            <w:r w:rsidRPr="00487670">
              <w:rPr>
                <w:rFonts w:ascii="方正书宋_GBK" w:eastAsia="方正书宋_GBK" w:hint="eastAsia"/>
              </w:rPr>
              <w:lastRenderedPageBreak/>
              <w:t>的测算、登记工作；农村能源清洁开发利用；农作物种子鉴定与推广；畜牧良种繁育体系建设；动植物疫病防控；农业信息服务；农业教育与技能培训；农业技术推广；农业防灾减灾促进；土地流转；土地确权登记；农村经营管理等工作；其他日常工作。</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lastRenderedPageBreak/>
              <w:t>提高农产品产量和质量，优化</w:t>
            </w:r>
            <w:r w:rsidRPr="00487670">
              <w:rPr>
                <w:rFonts w:ascii="方正书宋_GBK" w:eastAsia="方正书宋_GBK" w:hint="eastAsia"/>
              </w:rPr>
              <w:lastRenderedPageBreak/>
              <w:t>农业产业结构，提高经济效益，增加农民收入，保障各项农业工作的正常运行。</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lastRenderedPageBreak/>
              <w:t>工作完成率</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w:t>
            </w:r>
            <w:r w:rsidRPr="00487670">
              <w:rPr>
                <w:rFonts w:ascii="方正书宋_GBK" w:eastAsia="方正书宋_GBK" w:hint="eastAsia"/>
              </w:rPr>
              <w:lastRenderedPageBreak/>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lastRenderedPageBreak/>
              <w:t>80%</w:t>
            </w:r>
            <w:r w:rsidRPr="00487670">
              <w:rPr>
                <w:rFonts w:ascii="方正书宋_GBK" w:eastAsia="方正书宋_GBK" w:hint="eastAsia"/>
              </w:rPr>
              <w:lastRenderedPageBreak/>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lastRenderedPageBreak/>
              <w:t>70%</w:t>
            </w:r>
            <w:r w:rsidRPr="00487670">
              <w:rPr>
                <w:rFonts w:ascii="方正书宋_GBK" w:eastAsia="方正书宋_GBK" w:hint="eastAsia"/>
              </w:rPr>
              <w:lastRenderedPageBreak/>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lastRenderedPageBreak/>
              <w:t>70%</w:t>
            </w:r>
            <w:r w:rsidRPr="00487670">
              <w:rPr>
                <w:rFonts w:ascii="方正书宋_GBK" w:eastAsia="方正书宋_GBK" w:hint="eastAsia"/>
              </w:rPr>
              <w:lastRenderedPageBreak/>
              <w:t>以下</w:t>
            </w: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lastRenderedPageBreak/>
              <w:t xml:space="preserve">　　</w:t>
            </w:r>
            <w:r w:rsidRPr="00487670">
              <w:rPr>
                <w:rFonts w:ascii="方正书宋_GBK" w:eastAsia="方正书宋_GBK"/>
                <w:b/>
              </w:rPr>
              <w:t>3</w:t>
            </w:r>
            <w:r w:rsidRPr="00487670">
              <w:rPr>
                <w:rFonts w:ascii="方正书宋_GBK" w:eastAsia="方正书宋_GBK" w:hint="eastAsia"/>
                <w:b/>
              </w:rPr>
              <w:t>、林业事务管理</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做好造林绿化、森林抚育、防沙治沙、退耕还林工作，支持现代果品业发展，支持林业产业发展；林业防灾减灾；林业科研推广森林资源管理。做好防火工作。其他日常工作。</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按要求完成各项工作</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工作完成率</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80%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以下</w:t>
            </w: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t xml:space="preserve">　　</w:t>
            </w:r>
            <w:r w:rsidRPr="00487670">
              <w:rPr>
                <w:rFonts w:ascii="方正书宋_GBK" w:eastAsia="方正书宋_GBK"/>
                <w:b/>
              </w:rPr>
              <w:t>4</w:t>
            </w:r>
            <w:r w:rsidRPr="00487670">
              <w:rPr>
                <w:rFonts w:ascii="方正书宋_GBK" w:eastAsia="方正书宋_GBK" w:hint="eastAsia"/>
                <w:b/>
              </w:rPr>
              <w:t>、水利事务管理</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做好农田水利建设、水土保持工作；保障农村饮水安全；农村水电建设与水资源管理；防汛抗旱；水库移民安置及后期管理的相关工作。其他日常工作。</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按要求完成各项工作</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工作完成率</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80%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以下</w:t>
            </w: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t xml:space="preserve">　　</w:t>
            </w:r>
            <w:r w:rsidRPr="00487670">
              <w:rPr>
                <w:rFonts w:ascii="方正书宋_GBK" w:eastAsia="方正书宋_GBK"/>
                <w:b/>
              </w:rPr>
              <w:t>5</w:t>
            </w:r>
            <w:r w:rsidRPr="00487670">
              <w:rPr>
                <w:rFonts w:ascii="方正书宋_GBK" w:eastAsia="方正书宋_GBK" w:hint="eastAsia"/>
                <w:b/>
              </w:rPr>
              <w:t>、农村综合改革</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负责指导和推动本镇村级公益事业建设、一事一议财政奖补、农村公共服务运行维护机制建设试点、化解乡村公益性债务等工作，其它日常工作。</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按要求完成各项工作</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工作完成率</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80%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以下</w:t>
            </w: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t xml:space="preserve">　　</w:t>
            </w:r>
            <w:r w:rsidRPr="00487670">
              <w:rPr>
                <w:rFonts w:ascii="方正书宋_GBK" w:eastAsia="方正书宋_GBK"/>
                <w:b/>
              </w:rPr>
              <w:t>6</w:t>
            </w:r>
            <w:r w:rsidRPr="00487670">
              <w:rPr>
                <w:rFonts w:ascii="方正书宋_GBK" w:eastAsia="方正书宋_GBK" w:hint="eastAsia"/>
                <w:b/>
              </w:rPr>
              <w:t>、环境整治</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组织实施农村环境整治相关工作，加大农村基础设施建设，改善村容村貌，形成长效机制。</w:t>
            </w:r>
            <w:r w:rsidRPr="00487670">
              <w:rPr>
                <w:rFonts w:ascii="方正书宋_GBK" w:eastAsia="方正书宋_GBK" w:hint="eastAsia"/>
              </w:rPr>
              <w:lastRenderedPageBreak/>
              <w:t>其他日常工作。</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lastRenderedPageBreak/>
              <w:t>营造干净、整治、文明的生产生活环境</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工作完成率</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80%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以下</w:t>
            </w: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lastRenderedPageBreak/>
              <w:t>三、党政办公事务</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rPr>
              <w:t>4781.00</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按照有关要求，做好机关办公区房屋与附属设施的维修、维护工作；做好机关办公区绿化、美化工作；做好后勤保障和老干部管理服务工作。</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以服务领导和机关保障有力为目标，增强了优质后勤管理水平，通过加强公车管理，降低运行成本，为创</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t xml:space="preserve">　　</w:t>
            </w:r>
            <w:r w:rsidRPr="00487670">
              <w:rPr>
                <w:rFonts w:ascii="方正书宋_GBK" w:eastAsia="方正书宋_GBK"/>
                <w:b/>
              </w:rPr>
              <w:t>1</w:t>
            </w:r>
            <w:r w:rsidRPr="00487670">
              <w:rPr>
                <w:rFonts w:ascii="方正书宋_GBK" w:eastAsia="方正书宋_GBK" w:hint="eastAsia"/>
                <w:b/>
              </w:rPr>
              <w:t>、综合业务管理</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rPr>
              <w:t>4781.00</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协助县政府领导组织起草或审核上报省政府以及以县政府、县政府办公室名义发布的公文；办理县</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高质量审核公文，让县领导满意；及时办理各类文电，确保事项在第一时间得到县领导批示意见；高质量起草的县领导重要讲话及重要文稿。</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综合业务工作完成率</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100%</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95%</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w:t>
            </w:r>
            <w:r w:rsidRPr="00487670">
              <w:rPr>
                <w:rFonts w:ascii="方正书宋_GBK" w:eastAsia="方正书宋_GBK" w:hint="eastAsia"/>
              </w:rPr>
              <w:t>以下</w:t>
            </w: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t xml:space="preserve">　　</w:t>
            </w:r>
            <w:r w:rsidRPr="00487670">
              <w:rPr>
                <w:rFonts w:ascii="方正书宋_GBK" w:eastAsia="方正书宋_GBK"/>
                <w:b/>
              </w:rPr>
              <w:t>2</w:t>
            </w:r>
            <w:r w:rsidRPr="00487670">
              <w:rPr>
                <w:rFonts w:ascii="方正书宋_GBK" w:eastAsia="方正书宋_GBK" w:hint="eastAsia"/>
                <w:b/>
              </w:rPr>
              <w:t>、综合事务管理</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机关日常事务管理；机关办公区物业管理；机关车辆日常管理，确保行车安全。</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确保机关各项工作正常运转</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综合事务保障率</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100%</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95%</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w:t>
            </w:r>
            <w:r w:rsidRPr="00487670">
              <w:rPr>
                <w:rFonts w:ascii="方正书宋_GBK" w:eastAsia="方正书宋_GBK" w:hint="eastAsia"/>
              </w:rPr>
              <w:t>以下</w:t>
            </w: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t xml:space="preserve">　　</w:t>
            </w:r>
            <w:r w:rsidRPr="00487670">
              <w:rPr>
                <w:rFonts w:ascii="方正书宋_GBK" w:eastAsia="方正书宋_GBK"/>
                <w:b/>
              </w:rPr>
              <w:t>3</w:t>
            </w:r>
            <w:r w:rsidRPr="00487670">
              <w:rPr>
                <w:rFonts w:ascii="方正书宋_GBK" w:eastAsia="方正书宋_GBK" w:hint="eastAsia"/>
                <w:b/>
              </w:rPr>
              <w:t>、政府事务管理</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认真接办上级政府各部门和下级来文来电；按照有关要求，做好机关办公区房屋与附属设施的维修、维护工作；做好机关办公区绿化、美化工作；做好机关车辆日常管理、后勤保障和干部管理服务工作；镇政府领导交办的其他工作事项。</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及时办理各类来文来电，确保有关事项在第一时间得到领导批示意见；确保机关各项工作正常运转。</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工作完成率</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80%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以下</w:t>
            </w: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t xml:space="preserve">　　</w:t>
            </w:r>
            <w:r w:rsidRPr="00487670">
              <w:rPr>
                <w:rFonts w:ascii="方正书宋_GBK" w:eastAsia="方正书宋_GBK"/>
                <w:b/>
              </w:rPr>
              <w:t>4</w:t>
            </w:r>
            <w:r w:rsidRPr="00487670">
              <w:rPr>
                <w:rFonts w:ascii="方正书宋_GBK" w:eastAsia="方正书宋_GBK" w:hint="eastAsia"/>
                <w:b/>
              </w:rPr>
              <w:t>、财政事务管理</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rPr>
              <w:t>"</w:t>
            </w:r>
            <w:r w:rsidRPr="00487670">
              <w:rPr>
                <w:rFonts w:ascii="方正书宋_GBK" w:eastAsia="方正书宋_GBK" w:hint="eastAsia"/>
              </w:rPr>
              <w:t>对镇一级财政预算管理，管理镇公用经费的合理使用，对财政资金使用单位的资金运作进行监管。发放各项惠农补贴资金，完成本级政府和上级主管部门交办的其他工作。加强农村财务管理。其他日常工作。</w:t>
            </w:r>
          </w:p>
          <w:p w:rsidR="00A92768" w:rsidRPr="00487670" w:rsidRDefault="00A92768" w:rsidP="00946D00">
            <w:pPr>
              <w:spacing w:line="300" w:lineRule="exact"/>
              <w:jc w:val="left"/>
              <w:rPr>
                <w:rFonts w:ascii="方正书宋_GBK" w:eastAsia="方正书宋_GBK"/>
              </w:rPr>
            </w:pPr>
            <w:r w:rsidRPr="00487670">
              <w:rPr>
                <w:rFonts w:ascii="方正书宋_GBK" w:eastAsia="方正书宋_GBK"/>
              </w:rPr>
              <w:lastRenderedPageBreak/>
              <w:t>"</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lastRenderedPageBreak/>
              <w:t>保证各项财政资金使用的合理、安全、高效。</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工作完成率</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80%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以下</w:t>
            </w: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lastRenderedPageBreak/>
              <w:t xml:space="preserve">　　</w:t>
            </w:r>
            <w:r w:rsidRPr="00487670">
              <w:rPr>
                <w:rFonts w:ascii="方正书宋_GBK" w:eastAsia="方正书宋_GBK"/>
                <w:b/>
              </w:rPr>
              <w:t>5</w:t>
            </w:r>
            <w:r w:rsidRPr="00487670">
              <w:rPr>
                <w:rFonts w:ascii="方正书宋_GBK" w:eastAsia="方正书宋_GBK" w:hint="eastAsia"/>
                <w:b/>
              </w:rPr>
              <w:t>、统计事务管理</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贯彻执行国家国民经济核算制度，核算全镇生产总值，整理、测算和提供国民经济核算资料，按上级要求组织实施涉及相关行业数据的专项统计调查。其他日常工作。</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完成全镇年度数据的测算审核认定工作；完成必要分析，为相关经济决策提供重要依据。</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工作完成率</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80%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以下</w:t>
            </w: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t xml:space="preserve">　　</w:t>
            </w:r>
            <w:r w:rsidRPr="00487670">
              <w:rPr>
                <w:rFonts w:ascii="方正书宋_GBK" w:eastAsia="方正书宋_GBK"/>
                <w:b/>
              </w:rPr>
              <w:t>6</w:t>
            </w:r>
            <w:r w:rsidRPr="00487670">
              <w:rPr>
                <w:rFonts w:ascii="方正书宋_GBK" w:eastAsia="方正书宋_GBK" w:hint="eastAsia"/>
                <w:b/>
              </w:rPr>
              <w:t>、民政事务管理</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完善社会救助体系建设，做好农村最低生活保障、五保供养、临时生活救助、医疗救助、救灾防灾等工作。其他日常工作。</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保障困难群众获得应有的救助，缓解意外事件对特殊困难家庭造成的生活困难。</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工作完成率</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80%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以下</w:t>
            </w: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t xml:space="preserve">　　</w:t>
            </w:r>
            <w:r w:rsidRPr="00487670">
              <w:rPr>
                <w:rFonts w:ascii="方正书宋_GBK" w:eastAsia="方正书宋_GBK"/>
                <w:b/>
              </w:rPr>
              <w:t>7</w:t>
            </w:r>
            <w:r w:rsidRPr="00487670">
              <w:rPr>
                <w:rFonts w:ascii="方正书宋_GBK" w:eastAsia="方正书宋_GBK" w:hint="eastAsia"/>
                <w:b/>
              </w:rPr>
              <w:t>、纪检事务管理</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对有关对象违反党纪政纪和违纪违法行为进行处理；组织协调案件查办工作；组织协调全镇党风廉政建设和反腐败宣传教育工作，开展对党员、公务员的廉洁自律教育；通过教育培训，全面提高纪检干部队伍素质。其他日常工作。</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维护党纪国法尊严，坚决惩处腐败分子，有效遏制腐败现象。积极发挥职能作用，加强党风廉政建设，营造风清气正、干事创业的工作氛围。</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工作完成率</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80%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以下</w:t>
            </w: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t xml:space="preserve">　　</w:t>
            </w:r>
            <w:r w:rsidRPr="00487670">
              <w:rPr>
                <w:rFonts w:ascii="方正书宋_GBK" w:eastAsia="方正书宋_GBK"/>
                <w:b/>
              </w:rPr>
              <w:t>8</w:t>
            </w:r>
            <w:r w:rsidRPr="00487670">
              <w:rPr>
                <w:rFonts w:ascii="方正书宋_GBK" w:eastAsia="方正书宋_GBK" w:hint="eastAsia"/>
                <w:b/>
              </w:rPr>
              <w:t>、森林防火</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做好森林防火工作的宣传，成立森林防火指挥部，成立半专业灭火队，完善</w:t>
            </w:r>
            <w:r w:rsidRPr="00487670">
              <w:rPr>
                <w:rFonts w:ascii="方正书宋_GBK" w:eastAsia="方正书宋_GBK"/>
              </w:rPr>
              <w:t>4</w:t>
            </w:r>
            <w:r w:rsidRPr="00487670">
              <w:rPr>
                <w:rFonts w:ascii="方正书宋_GBK" w:eastAsia="方正书宋_GBK" w:hint="eastAsia"/>
              </w:rPr>
              <w:t>支防火巡逻队，火灾隐患排查整改，防火督导检查，严禁野外用火，搞好扑火演练培训</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坚决杜绝森林火灾的发生，保证人民的生命和财产安全。</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不发生森林火灾</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hint="eastAsia"/>
              </w:rPr>
              <w:t>完成任务</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hint="eastAsia"/>
              </w:rPr>
              <w:t>完成任务较好</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hint="eastAsia"/>
              </w:rPr>
              <w:t>基本完成任务</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hint="eastAsia"/>
              </w:rPr>
              <w:t>未完成任务</w:t>
            </w: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t xml:space="preserve">　　</w:t>
            </w:r>
            <w:r w:rsidRPr="00487670">
              <w:rPr>
                <w:rFonts w:ascii="方正书宋_GBK" w:eastAsia="方正书宋_GBK"/>
                <w:b/>
              </w:rPr>
              <w:t>9</w:t>
            </w:r>
            <w:r w:rsidRPr="00487670">
              <w:rPr>
                <w:rFonts w:ascii="方正书宋_GBK" w:eastAsia="方正书宋_GBK" w:hint="eastAsia"/>
                <w:b/>
              </w:rPr>
              <w:t>、武装事务管理</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负责全乡民兵组织建设、政治教育、军事训练、武装装备管理工作，负责全乡的征兵工作，协助有关部门开展国防教育，</w:t>
            </w:r>
            <w:r w:rsidRPr="00487670">
              <w:rPr>
                <w:rFonts w:ascii="方正书宋_GBK" w:eastAsia="方正书宋_GBK" w:hint="eastAsia"/>
              </w:rPr>
              <w:lastRenderedPageBreak/>
              <w:t>做好退伍军人的安置和优抚工作。其他日常工作。</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lastRenderedPageBreak/>
              <w:t>加强民兵组织建设及装备管理工作，完成全乡征兵工作。</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工作完成率</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80%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以下</w:t>
            </w: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lastRenderedPageBreak/>
              <w:t xml:space="preserve">　　</w:t>
            </w:r>
            <w:r w:rsidRPr="00487670">
              <w:rPr>
                <w:rFonts w:ascii="方正书宋_GBK" w:eastAsia="方正书宋_GBK"/>
                <w:b/>
              </w:rPr>
              <w:t>10</w:t>
            </w:r>
            <w:r w:rsidRPr="00487670">
              <w:rPr>
                <w:rFonts w:ascii="方正书宋_GBK" w:eastAsia="方正书宋_GBK" w:hint="eastAsia"/>
                <w:b/>
              </w:rPr>
              <w:t>、综治司法事务管理</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安排、指导、督促本乡的社会治安综合治理工作，解决存在的问题</w:t>
            </w:r>
            <w:r w:rsidRPr="00487670">
              <w:rPr>
                <w:rFonts w:ascii="方正书宋_GBK" w:eastAsia="方正书宋_GBK"/>
              </w:rPr>
              <w:t>;</w:t>
            </w:r>
            <w:r w:rsidRPr="00487670">
              <w:rPr>
                <w:rFonts w:ascii="方正书宋_GBK" w:eastAsia="方正书宋_GBK" w:hint="eastAsia"/>
              </w:rPr>
              <w:t>定期开展矛盾纠纷排查，按上级要求组织社会治安重点整治工作</w:t>
            </w:r>
            <w:r w:rsidRPr="00487670">
              <w:rPr>
                <w:rFonts w:ascii="方正书宋_GBK" w:eastAsia="方正书宋_GBK"/>
              </w:rPr>
              <w:t>;</w:t>
            </w:r>
            <w:r w:rsidRPr="00487670">
              <w:rPr>
                <w:rFonts w:ascii="方正书宋_GBK" w:eastAsia="方正书宋_GBK" w:hint="eastAsia"/>
              </w:rPr>
              <w:t>协助乡政府开展依法管理、行政执法检查和监督工作，指导管理人民调解，参与重大疑难民间纠纷调解，组织开展普法、法制宣传教育以及对刑释解教人员的安置帮教工作，指导管理基层法律服务，积极参与社会治安综合治理工作，及时报送综治信息。其他日常工作。</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完成本乡社会治安综合治理工作，定期开展矛盾纠纷排查，及时上报综治信息。</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工作完成率</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80%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以下</w:t>
            </w: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t>四、文化保护</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指导、组织开展文化保护工作；组织实施优秀民族文化的传承普及工作；维护国家文化安全。</w:t>
            </w:r>
            <w:r w:rsidRPr="00487670">
              <w:rPr>
                <w:rFonts w:ascii="方正书宋_GBK" w:eastAsia="方正书宋_GBK"/>
              </w:rPr>
              <w:t xml:space="preserve"> </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构建健全的文化保护体系，文化保护工作得到全面加强，优秀文化得到传承和发扬。</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r>
      <w:tr w:rsidR="00A92768" w:rsidRPr="00487670" w:rsidTr="00946D00">
        <w:trPr>
          <w:trHeight w:val="227"/>
          <w:jc w:val="center"/>
        </w:trPr>
        <w:tc>
          <w:tcPr>
            <w:tcW w:w="2341" w:type="dxa"/>
            <w:vMerge w:val="restart"/>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t xml:space="preserve">　　</w:t>
            </w:r>
            <w:r w:rsidRPr="00487670">
              <w:rPr>
                <w:rFonts w:ascii="方正书宋_GBK" w:eastAsia="方正书宋_GBK"/>
                <w:b/>
              </w:rPr>
              <w:t>1</w:t>
            </w:r>
            <w:r w:rsidRPr="00487670">
              <w:rPr>
                <w:rFonts w:ascii="方正书宋_GBK" w:eastAsia="方正书宋_GBK" w:hint="eastAsia"/>
                <w:b/>
              </w:rPr>
              <w:t>、文化保护</w:t>
            </w:r>
          </w:p>
        </w:tc>
        <w:tc>
          <w:tcPr>
            <w:tcW w:w="1276" w:type="dxa"/>
            <w:vMerge w:val="restart"/>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vMerge w:val="restart"/>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组织开展非物质文化保护工作；组织实施优秀民族文化的传承普及工作。</w:t>
            </w:r>
            <w:r w:rsidRPr="00487670">
              <w:rPr>
                <w:rFonts w:ascii="方正书宋_GBK" w:eastAsia="方正书宋_GBK"/>
              </w:rPr>
              <w:t xml:space="preserve"> </w:t>
            </w:r>
          </w:p>
        </w:tc>
        <w:tc>
          <w:tcPr>
            <w:tcW w:w="2976" w:type="dxa"/>
            <w:vMerge w:val="restart"/>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珍贵、濒危的非物质文化遗产得到有效抢救和保护，优秀特色文化得到传承和发扬。</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展示和传承优秀项目数量</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w:t>
            </w:r>
            <w:r w:rsidRPr="00487670">
              <w:rPr>
                <w:rFonts w:ascii="方正书宋_GBK" w:eastAsia="方正书宋_GBK" w:hint="eastAsia"/>
              </w:rPr>
              <w:t>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90-80%</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80-70%</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以下</w:t>
            </w:r>
          </w:p>
        </w:tc>
      </w:tr>
      <w:tr w:rsidR="00A92768" w:rsidRPr="00487670" w:rsidTr="00946D00">
        <w:trPr>
          <w:trHeight w:val="227"/>
          <w:jc w:val="center"/>
        </w:trPr>
        <w:tc>
          <w:tcPr>
            <w:tcW w:w="2341" w:type="dxa"/>
            <w:vMerge/>
            <w:shd w:val="clear" w:color="auto" w:fill="auto"/>
            <w:vAlign w:val="center"/>
          </w:tcPr>
          <w:p w:rsidR="00A92768" w:rsidRPr="00487670" w:rsidRDefault="00A92768" w:rsidP="00946D00">
            <w:pPr>
              <w:spacing w:line="300" w:lineRule="exact"/>
              <w:jc w:val="left"/>
              <w:rPr>
                <w:rFonts w:ascii="方正书宋_GBK" w:eastAsia="方正书宋_GBK"/>
                <w:b/>
              </w:rPr>
            </w:pPr>
          </w:p>
        </w:tc>
        <w:tc>
          <w:tcPr>
            <w:tcW w:w="1276" w:type="dxa"/>
            <w:vMerge/>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vMerge/>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vMerge/>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濒危和重点项目有效保护覆盖率</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w:t>
            </w:r>
            <w:r w:rsidRPr="00487670">
              <w:rPr>
                <w:rFonts w:ascii="方正书宋_GBK" w:eastAsia="方正书宋_GBK" w:hint="eastAsia"/>
              </w:rPr>
              <w:t>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90-80%</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80-70%</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以下</w:t>
            </w:r>
          </w:p>
        </w:tc>
      </w:tr>
      <w:tr w:rsidR="00A92768" w:rsidRPr="00487670" w:rsidTr="00946D00">
        <w:trPr>
          <w:trHeight w:val="227"/>
          <w:jc w:val="center"/>
        </w:trPr>
        <w:tc>
          <w:tcPr>
            <w:tcW w:w="2341" w:type="dxa"/>
            <w:vMerge/>
            <w:shd w:val="clear" w:color="auto" w:fill="auto"/>
            <w:vAlign w:val="center"/>
          </w:tcPr>
          <w:p w:rsidR="00A92768" w:rsidRPr="00487670" w:rsidRDefault="00A92768" w:rsidP="00946D00">
            <w:pPr>
              <w:spacing w:line="300" w:lineRule="exact"/>
              <w:jc w:val="left"/>
              <w:rPr>
                <w:rFonts w:ascii="方正书宋_GBK" w:eastAsia="方正书宋_GBK"/>
                <w:b/>
              </w:rPr>
            </w:pPr>
          </w:p>
        </w:tc>
        <w:tc>
          <w:tcPr>
            <w:tcW w:w="1276" w:type="dxa"/>
            <w:vMerge/>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vMerge/>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vMerge/>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健全各级非遗保护名录数量</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80</w:t>
            </w:r>
            <w:r w:rsidRPr="00487670">
              <w:rPr>
                <w:rFonts w:ascii="方正书宋_GBK" w:eastAsia="方正书宋_GBK" w:hint="eastAsia"/>
              </w:rPr>
              <w:t>个及以上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70-79</w:t>
            </w:r>
            <w:r w:rsidRPr="00487670">
              <w:rPr>
                <w:rFonts w:ascii="方正书宋_GBK" w:eastAsia="方正书宋_GBK" w:hint="eastAsia"/>
              </w:rPr>
              <w:t>个</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60-69</w:t>
            </w:r>
            <w:r w:rsidRPr="00487670">
              <w:rPr>
                <w:rFonts w:ascii="方正书宋_GBK" w:eastAsia="方正书宋_GBK" w:hint="eastAsia"/>
              </w:rPr>
              <w:t>个</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60</w:t>
            </w:r>
            <w:r w:rsidRPr="00487670">
              <w:rPr>
                <w:rFonts w:ascii="方正书宋_GBK" w:eastAsia="方正书宋_GBK" w:hint="eastAsia"/>
              </w:rPr>
              <w:t>个以下</w:t>
            </w: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t>五、人口与计划生育行</w:t>
            </w:r>
            <w:r w:rsidRPr="00487670">
              <w:rPr>
                <w:rFonts w:ascii="方正书宋_GBK" w:eastAsia="方正书宋_GBK" w:hint="eastAsia"/>
                <w:b/>
              </w:rPr>
              <w:lastRenderedPageBreak/>
              <w:t>政运行</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执行党和国家的计划生育方</w:t>
            </w:r>
            <w:r w:rsidRPr="00487670">
              <w:rPr>
                <w:rFonts w:ascii="方正书宋_GBK" w:eastAsia="方正书宋_GBK" w:hint="eastAsia"/>
              </w:rPr>
              <w:lastRenderedPageBreak/>
              <w:t>针、政策、法规，提供各类计划生育技术服务，建立利益导向机制，开展出生人口性别比治理以及流动人口计划生育管理等各项工作。</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lastRenderedPageBreak/>
              <w:t>稳定适度的低生育水平，有效</w:t>
            </w:r>
            <w:r w:rsidRPr="00487670">
              <w:rPr>
                <w:rFonts w:ascii="方正书宋_GBK" w:eastAsia="方正书宋_GBK" w:hint="eastAsia"/>
              </w:rPr>
              <w:lastRenderedPageBreak/>
              <w:t>保障计划生育家庭生活水平，提高妇女生殖健康水平，降低出生缺陷的发生，有效遏制出生人口性别比偏高问题。</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lastRenderedPageBreak/>
              <w:t xml:space="preserve">　　</w:t>
            </w:r>
            <w:r w:rsidRPr="00487670">
              <w:rPr>
                <w:rFonts w:ascii="方正书宋_GBK" w:eastAsia="方正书宋_GBK"/>
                <w:b/>
              </w:rPr>
              <w:t>1</w:t>
            </w:r>
            <w:r w:rsidRPr="00487670">
              <w:rPr>
                <w:rFonts w:ascii="方正书宋_GBK" w:eastAsia="方正书宋_GBK" w:hint="eastAsia"/>
                <w:b/>
              </w:rPr>
              <w:t>、计划生育事务管理</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做好出生人口性别比治理工作的组织领导、宣传倡导、利益导向、全程服务、严查</w:t>
            </w:r>
            <w:r w:rsidRPr="00487670">
              <w:rPr>
                <w:rFonts w:ascii="方正书宋_GBK" w:eastAsia="方正书宋_GBK" w:hint="cs"/>
              </w:rPr>
              <w:t>“</w:t>
            </w:r>
            <w:r w:rsidRPr="00487670">
              <w:rPr>
                <w:rFonts w:ascii="方正书宋_GBK" w:eastAsia="方正书宋_GBK" w:hint="eastAsia"/>
              </w:rPr>
              <w:t>两非</w:t>
            </w:r>
            <w:r w:rsidRPr="00487670">
              <w:rPr>
                <w:rFonts w:ascii="方正书宋_GBK" w:eastAsia="方正书宋_GBK" w:hint="cs"/>
              </w:rPr>
              <w:t>”</w:t>
            </w:r>
            <w:r w:rsidRPr="00487670">
              <w:rPr>
                <w:rFonts w:ascii="方正书宋_GBK" w:eastAsia="方正书宋_GBK" w:hint="eastAsia"/>
              </w:rPr>
              <w:t>、统计监测、考核评估等重点工作；协助政府开展群众自治、亲情关爱及幸福工程等工作，动员广大群众自觉参与和实行各项计划生育政策；做好人口计生宣传教育工作，营造良好社会氛围；做好流动人口计生管理和服务工作；定期组织育龄妇女检查；做好人口与计划生育统计工作；为育龄群众提供计划生育技术服务、生育指导；负责本镇一孩登记、《独生子女父母光荣证》、《流动人口婚育证明》的审核办理及《再生育服务证》的申请审批上报、农村部分计划生育家庭奖励扶助；负责村级计生工作人员的管理、业务培训、考核工作；负责本镇人口计生信息工作，准确掌握本镇年度出生人口数量、结构和育龄夫妇的婚育、</w:t>
            </w:r>
            <w:r w:rsidRPr="00487670">
              <w:rPr>
                <w:rFonts w:ascii="方正书宋_GBK" w:eastAsia="方正书宋_GBK" w:hint="eastAsia"/>
              </w:rPr>
              <w:lastRenderedPageBreak/>
              <w:t>节育状况及人口流动情况。其它日常工作。</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lastRenderedPageBreak/>
              <w:t>服务工作得到群众满意，增进广大育龄群众和计生家庭福祉，提高群众自觉实行计划生育的积极性。</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工作完成率</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80%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以下</w:t>
            </w: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lastRenderedPageBreak/>
              <w:t>六、大学生村官</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协助村里做好各项工作，完成镇党委政府和村两委交办的其他各项任务。</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协助村做好各项工作，促进新农村建设事业发展。</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t xml:space="preserve">　　</w:t>
            </w:r>
            <w:r w:rsidRPr="00487670">
              <w:rPr>
                <w:rFonts w:ascii="方正书宋_GBK" w:eastAsia="方正书宋_GBK"/>
                <w:b/>
              </w:rPr>
              <w:t>1</w:t>
            </w:r>
            <w:r w:rsidRPr="00487670">
              <w:rPr>
                <w:rFonts w:ascii="方正书宋_GBK" w:eastAsia="方正书宋_GBK" w:hint="eastAsia"/>
                <w:b/>
              </w:rPr>
              <w:t>、大学生村官事务</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协助村做好党的方针政策、国家法律法规和上级党委政府有关文件精神的宣传贯彻工作；协助完成富民强村建设的各项任务；协助做好制度规范、文字和档案管理工作；协助做好远程教育、科技普及和精神文明推广工作；完成镇党委政府和村两委交办的其他各项任务。</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按要求完成各项工作</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工作完成率</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80%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70%</w:t>
            </w:r>
            <w:r w:rsidRPr="00487670">
              <w:rPr>
                <w:rFonts w:ascii="方正书宋_GBK" w:eastAsia="方正书宋_GBK" w:hint="eastAsia"/>
              </w:rPr>
              <w:t>以下</w:t>
            </w: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t>七、人大行政运行</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监督本级人民政府工作，联系本级人民代表大会代表，受理人民群众对上述机关和国家工作人员的申诉和意见。</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监督宪法和法律在我镇行政区域内正确实施。监督镇政府依法开展工作。监督经济和社会发展计划有效实施。</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p>
        </w:tc>
      </w:tr>
      <w:tr w:rsidR="00A92768" w:rsidRPr="00487670" w:rsidTr="00946D00">
        <w:trPr>
          <w:trHeight w:val="227"/>
          <w:jc w:val="center"/>
        </w:trPr>
        <w:tc>
          <w:tcPr>
            <w:tcW w:w="2341" w:type="dxa"/>
            <w:shd w:val="clear" w:color="auto" w:fill="auto"/>
            <w:vAlign w:val="center"/>
          </w:tcPr>
          <w:p w:rsidR="00A92768" w:rsidRPr="00487670" w:rsidRDefault="00A92768" w:rsidP="00946D00">
            <w:pPr>
              <w:spacing w:line="300" w:lineRule="exact"/>
              <w:jc w:val="left"/>
              <w:rPr>
                <w:rFonts w:ascii="方正书宋_GBK" w:eastAsia="方正书宋_GBK"/>
                <w:b/>
              </w:rPr>
            </w:pPr>
            <w:r w:rsidRPr="00487670">
              <w:rPr>
                <w:rFonts w:ascii="方正书宋_GBK" w:eastAsia="方正书宋_GBK" w:hint="eastAsia"/>
                <w:b/>
              </w:rPr>
              <w:t xml:space="preserve">　　</w:t>
            </w:r>
            <w:r w:rsidRPr="00487670">
              <w:rPr>
                <w:rFonts w:ascii="方正书宋_GBK" w:eastAsia="方正书宋_GBK"/>
                <w:b/>
              </w:rPr>
              <w:t>1</w:t>
            </w:r>
            <w:r w:rsidRPr="00487670">
              <w:rPr>
                <w:rFonts w:ascii="方正书宋_GBK" w:eastAsia="方正书宋_GBK" w:hint="eastAsia"/>
                <w:b/>
              </w:rPr>
              <w:t>、人大事务管理</w:t>
            </w:r>
          </w:p>
        </w:tc>
        <w:tc>
          <w:tcPr>
            <w:tcW w:w="1276" w:type="dxa"/>
            <w:shd w:val="clear" w:color="auto" w:fill="auto"/>
            <w:vAlign w:val="center"/>
          </w:tcPr>
          <w:p w:rsidR="00A92768" w:rsidRPr="00487670" w:rsidRDefault="00A92768" w:rsidP="00946D00">
            <w:pPr>
              <w:spacing w:line="300" w:lineRule="exact"/>
              <w:jc w:val="left"/>
              <w:rPr>
                <w:rFonts w:ascii="方正书宋_GBK" w:eastAsia="方正书宋_GBK"/>
              </w:rPr>
            </w:pP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认真执行宪法、法律、行政法规和上级人民代表大会及其常务委员会决议；领导主持本级人民代表大会代表的选举；召集本级人民代表大会会议；讨论、决定本行政区域内的政治、经济、文化等重大工作事项；监督财政预决算的执行情况。其他日常工作。</w:t>
            </w:r>
          </w:p>
        </w:tc>
        <w:tc>
          <w:tcPr>
            <w:tcW w:w="2976"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保障会议顺利召开，完成会议议程。</w:t>
            </w:r>
          </w:p>
        </w:tc>
        <w:tc>
          <w:tcPr>
            <w:tcW w:w="1417" w:type="dxa"/>
            <w:shd w:val="clear" w:color="auto" w:fill="auto"/>
            <w:vAlign w:val="center"/>
          </w:tcPr>
          <w:p w:rsidR="00A92768" w:rsidRPr="00487670" w:rsidRDefault="00A92768" w:rsidP="00946D00">
            <w:pPr>
              <w:spacing w:line="300" w:lineRule="exact"/>
              <w:jc w:val="left"/>
              <w:rPr>
                <w:rFonts w:ascii="方正书宋_GBK" w:eastAsia="方正书宋_GBK"/>
              </w:rPr>
            </w:pPr>
            <w:r w:rsidRPr="00487670">
              <w:rPr>
                <w:rFonts w:ascii="方正书宋_GBK" w:eastAsia="方正书宋_GBK" w:hint="eastAsia"/>
              </w:rPr>
              <w:t>工作完成率</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95%</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90%</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85%</w:t>
            </w:r>
            <w:r w:rsidRPr="00487670">
              <w:rPr>
                <w:rFonts w:ascii="方正书宋_GBK" w:eastAsia="方正书宋_GBK" w:hint="eastAsia"/>
              </w:rPr>
              <w:t>及以上</w:t>
            </w:r>
          </w:p>
        </w:tc>
        <w:tc>
          <w:tcPr>
            <w:tcW w:w="737" w:type="dxa"/>
            <w:shd w:val="clear" w:color="auto" w:fill="auto"/>
            <w:vAlign w:val="center"/>
          </w:tcPr>
          <w:p w:rsidR="00A92768" w:rsidRPr="00487670" w:rsidRDefault="00A92768" w:rsidP="00946D00">
            <w:pPr>
              <w:spacing w:line="300" w:lineRule="exact"/>
              <w:jc w:val="center"/>
              <w:rPr>
                <w:rFonts w:ascii="方正书宋_GBK" w:eastAsia="方正书宋_GBK"/>
              </w:rPr>
            </w:pPr>
            <w:r w:rsidRPr="00487670">
              <w:rPr>
                <w:rFonts w:ascii="方正书宋_GBK" w:eastAsia="方正书宋_GBK"/>
              </w:rPr>
              <w:t>80%</w:t>
            </w:r>
            <w:r w:rsidRPr="00487670">
              <w:rPr>
                <w:rFonts w:ascii="方正书宋_GBK" w:eastAsia="方正书宋_GBK" w:hint="eastAsia"/>
              </w:rPr>
              <w:t>以下</w:t>
            </w:r>
          </w:p>
        </w:tc>
      </w:tr>
    </w:tbl>
    <w:p w:rsidR="00A92768" w:rsidRDefault="00A92768">
      <w:pPr>
        <w:spacing w:line="300" w:lineRule="exact"/>
        <w:jc w:val="left"/>
        <w:outlineLvl w:val="0"/>
        <w:sectPr w:rsidR="00A92768">
          <w:pgSz w:w="16839" w:h="11907" w:orient="landscape"/>
          <w:pgMar w:top="1020" w:right="1361" w:bottom="1020" w:left="1361" w:header="851" w:footer="992" w:gutter="0"/>
          <w:cols w:space="720"/>
          <w:docGrid w:type="lines" w:linePitch="312"/>
        </w:sectPr>
      </w:pPr>
    </w:p>
    <w:p w:rsidR="00C55593" w:rsidRDefault="00672634">
      <w:pPr>
        <w:autoSpaceDE w:val="0"/>
        <w:autoSpaceDN w:val="0"/>
        <w:adjustRightInd w:val="0"/>
        <w:ind w:firstLineChars="300" w:firstLine="960"/>
        <w:jc w:val="left"/>
        <w:rPr>
          <w:rFonts w:ascii="黑体" w:eastAsia="黑体" w:hAnsi="黑体" w:cs="Times New Roman"/>
          <w:sz w:val="32"/>
          <w:szCs w:val="32"/>
        </w:rPr>
      </w:pPr>
      <w:r>
        <w:rPr>
          <w:rFonts w:ascii="黑体" w:eastAsia="黑体" w:hAnsi="黑体" w:cs="Times New Roman" w:hint="eastAsia"/>
          <w:sz w:val="32"/>
          <w:szCs w:val="32"/>
        </w:rPr>
        <w:lastRenderedPageBreak/>
        <w:t>六、政府采购预算情况</w:t>
      </w:r>
    </w:p>
    <w:p w:rsidR="00C55593" w:rsidRDefault="00672634">
      <w:pPr>
        <w:ind w:firstLineChars="200" w:firstLine="640"/>
        <w:outlineLvl w:val="0"/>
        <w:rPr>
          <w:rFonts w:ascii="Times New Roman" w:eastAsia="仿宋" w:hAnsi="Times New Roman" w:cs="Times New Roman"/>
          <w:sz w:val="32"/>
          <w:szCs w:val="24"/>
        </w:rPr>
      </w:pPr>
      <w:bookmarkStart w:id="2" w:name="_Toc471398468"/>
      <w:r>
        <w:rPr>
          <w:rFonts w:ascii="Times New Roman" w:eastAsia="仿宋" w:hAnsi="Times New Roman" w:cs="Times New Roman"/>
          <w:sz w:val="32"/>
          <w:szCs w:val="24"/>
        </w:rPr>
        <w:t xml:space="preserve"> 2018</w:t>
      </w:r>
      <w:r>
        <w:rPr>
          <w:rFonts w:ascii="Times New Roman" w:eastAsia="仿宋" w:hAnsi="Times New Roman" w:cs="Times New Roman"/>
          <w:sz w:val="32"/>
          <w:szCs w:val="24"/>
        </w:rPr>
        <w:t>年，</w:t>
      </w:r>
      <w:r>
        <w:rPr>
          <w:rFonts w:ascii="Times New Roman" w:eastAsia="仿宋" w:hAnsi="Times New Roman" w:cs="Times New Roman" w:hint="eastAsia"/>
          <w:sz w:val="32"/>
          <w:szCs w:val="24"/>
        </w:rPr>
        <w:t>我部门</w:t>
      </w:r>
      <w:r>
        <w:rPr>
          <w:rFonts w:ascii="Times New Roman" w:eastAsia="仿宋" w:hAnsi="Times New Roman" w:cs="Times New Roman"/>
          <w:sz w:val="32"/>
          <w:szCs w:val="24"/>
        </w:rPr>
        <w:t>安排政府采购预算</w:t>
      </w:r>
      <w:r w:rsidR="0044256C">
        <w:rPr>
          <w:rFonts w:ascii="Times New Roman" w:eastAsia="仿宋" w:hAnsi="Times New Roman" w:cs="Times New Roman" w:hint="eastAsia"/>
          <w:color w:val="FF0000"/>
          <w:sz w:val="32"/>
          <w:szCs w:val="24"/>
        </w:rPr>
        <w:t>5.1</w:t>
      </w:r>
      <w:r>
        <w:rPr>
          <w:rFonts w:ascii="Times New Roman" w:eastAsia="仿宋" w:hAnsi="Times New Roman" w:cs="Times New Roman"/>
          <w:sz w:val="32"/>
          <w:szCs w:val="24"/>
        </w:rPr>
        <w:t>万元。具体内容见下表。</w:t>
      </w:r>
      <w:bookmarkEnd w:id="2"/>
    </w:p>
    <w:p w:rsidR="00C55593" w:rsidRDefault="00672634">
      <w:pPr>
        <w:jc w:val="center"/>
        <w:outlineLvl w:val="0"/>
        <w:rPr>
          <w:rFonts w:ascii="方正小标宋_GBK" w:eastAsia="方正小标宋_GBK"/>
          <w:sz w:val="32"/>
        </w:rPr>
      </w:pPr>
      <w:bookmarkStart w:id="3" w:name="_Toc503971530"/>
      <w:r>
        <w:rPr>
          <w:rFonts w:ascii="方正小标宋_GBK" w:eastAsia="方正小标宋_GBK" w:hint="eastAsia"/>
          <w:sz w:val="32"/>
        </w:rPr>
        <w:t>部门政府采购预算</w:t>
      </w:r>
      <w:bookmarkEnd w:id="3"/>
    </w:p>
    <w:tbl>
      <w:tblPr>
        <w:tblW w:w="145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2401"/>
        <w:gridCol w:w="1052"/>
        <w:gridCol w:w="1252"/>
        <w:gridCol w:w="1199"/>
        <w:gridCol w:w="714"/>
        <w:gridCol w:w="742"/>
        <w:gridCol w:w="859"/>
        <w:gridCol w:w="887"/>
        <w:gridCol w:w="916"/>
        <w:gridCol w:w="916"/>
        <w:gridCol w:w="916"/>
        <w:gridCol w:w="919"/>
        <w:gridCol w:w="919"/>
        <w:gridCol w:w="876"/>
      </w:tblGrid>
      <w:tr w:rsidR="00C55593">
        <w:trPr>
          <w:cantSplit/>
          <w:tblHeader/>
          <w:jc w:val="center"/>
        </w:trPr>
        <w:tc>
          <w:tcPr>
            <w:tcW w:w="8219" w:type="dxa"/>
            <w:gridSpan w:val="7"/>
            <w:tcBorders>
              <w:top w:val="single" w:sz="6" w:space="0" w:color="FFFFFF"/>
              <w:left w:val="single" w:sz="6" w:space="0" w:color="FFFFFF"/>
              <w:right w:val="single" w:sz="6" w:space="0" w:color="FFFFFF"/>
            </w:tcBorders>
            <w:vAlign w:val="center"/>
          </w:tcPr>
          <w:p w:rsidR="00C55593" w:rsidRDefault="00672634">
            <w:pPr>
              <w:spacing w:line="300" w:lineRule="exact"/>
              <w:jc w:val="left"/>
              <w:rPr>
                <w:rFonts w:ascii="方正小标宋_GBK" w:eastAsia="方正小标宋_GBK"/>
                <w:sz w:val="24"/>
              </w:rPr>
            </w:pPr>
            <w:r>
              <w:rPr>
                <w:rFonts w:ascii="方正小标宋_GBK" w:eastAsia="方正小标宋_GBK" w:hint="eastAsia"/>
                <w:sz w:val="24"/>
              </w:rPr>
              <w:t>101河北省人大常委会办公厅</w:t>
            </w:r>
          </w:p>
        </w:tc>
        <w:tc>
          <w:tcPr>
            <w:tcW w:w="6349" w:type="dxa"/>
            <w:gridSpan w:val="7"/>
            <w:tcBorders>
              <w:top w:val="single" w:sz="6" w:space="0" w:color="FFFFFF"/>
              <w:left w:val="single" w:sz="6" w:space="0" w:color="FFFFFF"/>
              <w:right w:val="single" w:sz="6" w:space="0" w:color="FFFFFF"/>
            </w:tcBorders>
            <w:vAlign w:val="center"/>
          </w:tcPr>
          <w:p w:rsidR="00C55593" w:rsidRDefault="00672634">
            <w:pPr>
              <w:spacing w:line="300" w:lineRule="exact"/>
              <w:jc w:val="right"/>
              <w:rPr>
                <w:rFonts w:ascii="方正书宋_GBK" w:eastAsia="方正书宋_GBK"/>
                <w:sz w:val="24"/>
              </w:rPr>
            </w:pPr>
            <w:r>
              <w:rPr>
                <w:rFonts w:ascii="方正书宋_GBK" w:eastAsia="方正书宋_GBK" w:hint="eastAsia"/>
                <w:sz w:val="24"/>
              </w:rPr>
              <w:t>单位：万元</w:t>
            </w:r>
          </w:p>
        </w:tc>
      </w:tr>
      <w:tr w:rsidR="00C55593">
        <w:trPr>
          <w:cantSplit/>
          <w:tblHeader/>
          <w:jc w:val="center"/>
        </w:trPr>
        <w:tc>
          <w:tcPr>
            <w:tcW w:w="3453" w:type="dxa"/>
            <w:gridSpan w:val="2"/>
            <w:vAlign w:val="center"/>
          </w:tcPr>
          <w:p w:rsidR="00C55593" w:rsidRDefault="00672634">
            <w:pPr>
              <w:spacing w:line="300" w:lineRule="exact"/>
              <w:jc w:val="center"/>
              <w:rPr>
                <w:rFonts w:ascii="方正书宋_GBK" w:eastAsia="方正书宋_GBK"/>
                <w:b/>
              </w:rPr>
            </w:pPr>
            <w:r>
              <w:rPr>
                <w:rFonts w:ascii="方正书宋_GBK" w:eastAsia="方正书宋_GBK" w:hint="eastAsia"/>
                <w:b/>
              </w:rPr>
              <w:t>政府采购项目来源</w:t>
            </w:r>
          </w:p>
        </w:tc>
        <w:tc>
          <w:tcPr>
            <w:tcW w:w="1252" w:type="dxa"/>
            <w:vMerge w:val="restart"/>
            <w:vAlign w:val="center"/>
          </w:tcPr>
          <w:p w:rsidR="00C55593" w:rsidRDefault="00672634">
            <w:pPr>
              <w:spacing w:line="300" w:lineRule="exact"/>
              <w:jc w:val="center"/>
              <w:rPr>
                <w:rFonts w:ascii="方正书宋_GBK" w:eastAsia="方正书宋_GBK"/>
                <w:b/>
              </w:rPr>
            </w:pPr>
            <w:r>
              <w:rPr>
                <w:rFonts w:ascii="方正书宋_GBK" w:eastAsia="方正书宋_GBK" w:hint="eastAsia"/>
                <w:b/>
              </w:rPr>
              <w:t>采购物品名称</w:t>
            </w:r>
          </w:p>
        </w:tc>
        <w:tc>
          <w:tcPr>
            <w:tcW w:w="1199" w:type="dxa"/>
            <w:vMerge w:val="restart"/>
            <w:vAlign w:val="center"/>
          </w:tcPr>
          <w:p w:rsidR="00C55593" w:rsidRDefault="00672634">
            <w:pPr>
              <w:spacing w:line="300" w:lineRule="exact"/>
              <w:jc w:val="center"/>
              <w:rPr>
                <w:rFonts w:ascii="方正书宋_GBK" w:eastAsia="方正书宋_GBK"/>
                <w:b/>
              </w:rPr>
            </w:pPr>
            <w:r>
              <w:rPr>
                <w:rFonts w:ascii="方正书宋_GBK" w:eastAsia="方正书宋_GBK" w:hint="eastAsia"/>
                <w:b/>
              </w:rPr>
              <w:t>政府采购目录序号</w:t>
            </w:r>
          </w:p>
        </w:tc>
        <w:tc>
          <w:tcPr>
            <w:tcW w:w="714" w:type="dxa"/>
            <w:vMerge w:val="restart"/>
            <w:vAlign w:val="center"/>
          </w:tcPr>
          <w:p w:rsidR="00C55593" w:rsidRDefault="00672634">
            <w:pPr>
              <w:spacing w:line="300" w:lineRule="exact"/>
              <w:jc w:val="center"/>
              <w:rPr>
                <w:rFonts w:ascii="方正书宋_GBK" w:eastAsia="方正书宋_GBK"/>
                <w:b/>
              </w:rPr>
            </w:pPr>
            <w:r>
              <w:rPr>
                <w:rFonts w:ascii="方正书宋_GBK" w:eastAsia="方正书宋_GBK" w:hint="eastAsia"/>
                <w:b/>
              </w:rPr>
              <w:t>数量单位</w:t>
            </w:r>
          </w:p>
        </w:tc>
        <w:tc>
          <w:tcPr>
            <w:tcW w:w="742" w:type="dxa"/>
            <w:vMerge w:val="restart"/>
            <w:vAlign w:val="center"/>
          </w:tcPr>
          <w:p w:rsidR="00C55593" w:rsidRDefault="00672634">
            <w:pPr>
              <w:spacing w:line="300" w:lineRule="exact"/>
              <w:jc w:val="center"/>
              <w:rPr>
                <w:rFonts w:ascii="方正书宋_GBK" w:eastAsia="方正书宋_GBK"/>
                <w:b/>
              </w:rPr>
            </w:pPr>
            <w:r>
              <w:rPr>
                <w:rFonts w:ascii="方正书宋_GBK" w:eastAsia="方正书宋_GBK" w:hint="eastAsia"/>
                <w:b/>
              </w:rPr>
              <w:t>数量</w:t>
            </w:r>
          </w:p>
        </w:tc>
        <w:tc>
          <w:tcPr>
            <w:tcW w:w="859" w:type="dxa"/>
            <w:vMerge w:val="restart"/>
            <w:vAlign w:val="center"/>
          </w:tcPr>
          <w:p w:rsidR="00C55593" w:rsidRDefault="00672634">
            <w:pPr>
              <w:spacing w:line="300" w:lineRule="exact"/>
              <w:jc w:val="center"/>
              <w:rPr>
                <w:rFonts w:ascii="方正书宋_GBK" w:eastAsia="方正书宋_GBK"/>
                <w:b/>
              </w:rPr>
            </w:pPr>
            <w:r>
              <w:rPr>
                <w:rFonts w:ascii="方正书宋_GBK" w:eastAsia="方正书宋_GBK" w:hint="eastAsia"/>
                <w:b/>
              </w:rPr>
              <w:t>单价</w:t>
            </w:r>
          </w:p>
        </w:tc>
        <w:tc>
          <w:tcPr>
            <w:tcW w:w="6349" w:type="dxa"/>
            <w:gridSpan w:val="7"/>
            <w:vAlign w:val="center"/>
          </w:tcPr>
          <w:p w:rsidR="00C55593" w:rsidRDefault="00672634">
            <w:pPr>
              <w:spacing w:line="300" w:lineRule="exact"/>
              <w:jc w:val="center"/>
              <w:rPr>
                <w:rFonts w:ascii="方正书宋_GBK" w:eastAsia="方正书宋_GBK"/>
                <w:b/>
              </w:rPr>
            </w:pPr>
            <w:r>
              <w:rPr>
                <w:rFonts w:ascii="方正书宋_GBK" w:eastAsia="方正书宋_GBK" w:hint="eastAsia"/>
                <w:b/>
              </w:rPr>
              <w:t>政府采购金额</w:t>
            </w:r>
          </w:p>
        </w:tc>
      </w:tr>
      <w:tr w:rsidR="00C55593">
        <w:trPr>
          <w:cantSplit/>
          <w:tblHeader/>
          <w:jc w:val="center"/>
        </w:trPr>
        <w:tc>
          <w:tcPr>
            <w:tcW w:w="2401" w:type="dxa"/>
            <w:vMerge w:val="restart"/>
            <w:vAlign w:val="center"/>
          </w:tcPr>
          <w:p w:rsidR="00C55593" w:rsidRDefault="00672634">
            <w:pPr>
              <w:spacing w:line="300" w:lineRule="exact"/>
              <w:jc w:val="center"/>
              <w:rPr>
                <w:rFonts w:ascii="方正书宋_GBK" w:eastAsia="方正书宋_GBK"/>
                <w:b/>
              </w:rPr>
            </w:pPr>
            <w:r>
              <w:rPr>
                <w:rFonts w:ascii="方正书宋_GBK" w:eastAsia="方正书宋_GBK" w:hint="eastAsia"/>
                <w:b/>
              </w:rPr>
              <w:t>项目名称</w:t>
            </w:r>
          </w:p>
        </w:tc>
        <w:tc>
          <w:tcPr>
            <w:tcW w:w="1052" w:type="dxa"/>
            <w:vMerge w:val="restart"/>
            <w:vAlign w:val="center"/>
          </w:tcPr>
          <w:p w:rsidR="00C55593" w:rsidRDefault="00672634">
            <w:pPr>
              <w:spacing w:line="300" w:lineRule="exact"/>
              <w:jc w:val="center"/>
              <w:rPr>
                <w:rFonts w:ascii="方正书宋_GBK" w:eastAsia="方正书宋_GBK"/>
                <w:b/>
              </w:rPr>
            </w:pPr>
            <w:r>
              <w:rPr>
                <w:rFonts w:ascii="方正书宋_GBK" w:eastAsia="方正书宋_GBK" w:hint="eastAsia"/>
                <w:b/>
              </w:rPr>
              <w:t>预算资金</w:t>
            </w:r>
          </w:p>
        </w:tc>
        <w:tc>
          <w:tcPr>
            <w:tcW w:w="1252" w:type="dxa"/>
            <w:vMerge/>
            <w:vAlign w:val="center"/>
          </w:tcPr>
          <w:p w:rsidR="00C55593" w:rsidRDefault="00C55593">
            <w:pPr>
              <w:spacing w:line="300" w:lineRule="exact"/>
              <w:jc w:val="left"/>
              <w:outlineLvl w:val="0"/>
            </w:pPr>
          </w:p>
        </w:tc>
        <w:tc>
          <w:tcPr>
            <w:tcW w:w="1199" w:type="dxa"/>
            <w:vMerge/>
            <w:vAlign w:val="center"/>
          </w:tcPr>
          <w:p w:rsidR="00C55593" w:rsidRDefault="00C55593">
            <w:pPr>
              <w:spacing w:line="300" w:lineRule="exact"/>
              <w:jc w:val="left"/>
              <w:outlineLvl w:val="0"/>
            </w:pPr>
          </w:p>
        </w:tc>
        <w:tc>
          <w:tcPr>
            <w:tcW w:w="714" w:type="dxa"/>
            <w:vMerge/>
            <w:vAlign w:val="center"/>
          </w:tcPr>
          <w:p w:rsidR="00C55593" w:rsidRDefault="00C55593">
            <w:pPr>
              <w:spacing w:line="300" w:lineRule="exact"/>
              <w:jc w:val="left"/>
              <w:outlineLvl w:val="0"/>
            </w:pPr>
          </w:p>
        </w:tc>
        <w:tc>
          <w:tcPr>
            <w:tcW w:w="742" w:type="dxa"/>
            <w:vMerge/>
            <w:vAlign w:val="center"/>
          </w:tcPr>
          <w:p w:rsidR="00C55593" w:rsidRDefault="00C55593">
            <w:pPr>
              <w:spacing w:line="300" w:lineRule="exact"/>
              <w:jc w:val="left"/>
              <w:outlineLvl w:val="0"/>
            </w:pPr>
          </w:p>
        </w:tc>
        <w:tc>
          <w:tcPr>
            <w:tcW w:w="859" w:type="dxa"/>
            <w:vMerge/>
            <w:vAlign w:val="center"/>
          </w:tcPr>
          <w:p w:rsidR="00C55593" w:rsidRDefault="00C55593">
            <w:pPr>
              <w:spacing w:line="300" w:lineRule="exact"/>
              <w:jc w:val="left"/>
              <w:outlineLvl w:val="0"/>
            </w:pPr>
          </w:p>
        </w:tc>
        <w:tc>
          <w:tcPr>
            <w:tcW w:w="887" w:type="dxa"/>
            <w:vMerge w:val="restart"/>
            <w:vAlign w:val="center"/>
          </w:tcPr>
          <w:p w:rsidR="00C55593" w:rsidRDefault="00672634">
            <w:pPr>
              <w:spacing w:line="300" w:lineRule="exact"/>
              <w:jc w:val="center"/>
              <w:rPr>
                <w:rFonts w:ascii="方正书宋_GBK" w:eastAsia="方正书宋_GBK"/>
                <w:b/>
              </w:rPr>
            </w:pPr>
            <w:r>
              <w:rPr>
                <w:rFonts w:ascii="方正书宋_GBK" w:eastAsia="方正书宋_GBK" w:hint="eastAsia"/>
                <w:b/>
              </w:rPr>
              <w:t>总计</w:t>
            </w:r>
          </w:p>
        </w:tc>
        <w:tc>
          <w:tcPr>
            <w:tcW w:w="4586" w:type="dxa"/>
            <w:gridSpan w:val="5"/>
            <w:vAlign w:val="center"/>
          </w:tcPr>
          <w:p w:rsidR="00C55593" w:rsidRDefault="00672634">
            <w:pPr>
              <w:spacing w:line="300" w:lineRule="exact"/>
              <w:jc w:val="center"/>
              <w:rPr>
                <w:rFonts w:ascii="方正书宋_GBK" w:eastAsia="方正书宋_GBK"/>
                <w:b/>
              </w:rPr>
            </w:pPr>
            <w:r>
              <w:rPr>
                <w:rFonts w:ascii="方正书宋_GBK" w:eastAsia="方正书宋_GBK" w:hint="eastAsia"/>
                <w:b/>
              </w:rPr>
              <w:t>当年部门预算安排资金</w:t>
            </w:r>
          </w:p>
        </w:tc>
        <w:tc>
          <w:tcPr>
            <w:tcW w:w="876" w:type="dxa"/>
            <w:vMerge w:val="restart"/>
            <w:vAlign w:val="center"/>
          </w:tcPr>
          <w:p w:rsidR="00C55593" w:rsidRDefault="00672634">
            <w:pPr>
              <w:spacing w:line="300" w:lineRule="exact"/>
              <w:jc w:val="center"/>
              <w:rPr>
                <w:rFonts w:ascii="方正书宋_GBK" w:eastAsia="方正书宋_GBK"/>
                <w:b/>
              </w:rPr>
            </w:pPr>
            <w:r>
              <w:rPr>
                <w:rFonts w:ascii="方正书宋_GBK" w:eastAsia="方正书宋_GBK" w:hint="eastAsia"/>
                <w:b/>
              </w:rPr>
              <w:t>其他渠道资金</w:t>
            </w:r>
          </w:p>
        </w:tc>
      </w:tr>
      <w:tr w:rsidR="00C55593">
        <w:trPr>
          <w:cantSplit/>
          <w:tblHeader/>
          <w:jc w:val="center"/>
        </w:trPr>
        <w:tc>
          <w:tcPr>
            <w:tcW w:w="2401" w:type="dxa"/>
            <w:vMerge/>
            <w:vAlign w:val="center"/>
          </w:tcPr>
          <w:p w:rsidR="00C55593" w:rsidRDefault="00C55593">
            <w:pPr>
              <w:spacing w:line="300" w:lineRule="exact"/>
              <w:jc w:val="left"/>
              <w:outlineLvl w:val="0"/>
            </w:pPr>
          </w:p>
        </w:tc>
        <w:tc>
          <w:tcPr>
            <w:tcW w:w="1052" w:type="dxa"/>
            <w:vMerge/>
            <w:vAlign w:val="center"/>
          </w:tcPr>
          <w:p w:rsidR="00C55593" w:rsidRDefault="00C55593">
            <w:pPr>
              <w:spacing w:line="300" w:lineRule="exact"/>
              <w:jc w:val="left"/>
              <w:outlineLvl w:val="0"/>
            </w:pPr>
          </w:p>
        </w:tc>
        <w:tc>
          <w:tcPr>
            <w:tcW w:w="1252" w:type="dxa"/>
            <w:vMerge/>
            <w:vAlign w:val="center"/>
          </w:tcPr>
          <w:p w:rsidR="00C55593" w:rsidRDefault="00C55593">
            <w:pPr>
              <w:spacing w:line="300" w:lineRule="exact"/>
              <w:jc w:val="left"/>
              <w:outlineLvl w:val="0"/>
            </w:pPr>
          </w:p>
        </w:tc>
        <w:tc>
          <w:tcPr>
            <w:tcW w:w="1199" w:type="dxa"/>
            <w:vMerge/>
            <w:vAlign w:val="center"/>
          </w:tcPr>
          <w:p w:rsidR="00C55593" w:rsidRDefault="00C55593">
            <w:pPr>
              <w:spacing w:line="300" w:lineRule="exact"/>
              <w:jc w:val="left"/>
              <w:outlineLvl w:val="0"/>
            </w:pPr>
          </w:p>
        </w:tc>
        <w:tc>
          <w:tcPr>
            <w:tcW w:w="714" w:type="dxa"/>
            <w:vMerge/>
            <w:vAlign w:val="center"/>
          </w:tcPr>
          <w:p w:rsidR="00C55593" w:rsidRDefault="00C55593">
            <w:pPr>
              <w:spacing w:line="300" w:lineRule="exact"/>
              <w:jc w:val="left"/>
              <w:outlineLvl w:val="0"/>
            </w:pPr>
          </w:p>
        </w:tc>
        <w:tc>
          <w:tcPr>
            <w:tcW w:w="742" w:type="dxa"/>
            <w:vMerge/>
            <w:vAlign w:val="center"/>
          </w:tcPr>
          <w:p w:rsidR="00C55593" w:rsidRDefault="00C55593">
            <w:pPr>
              <w:spacing w:line="300" w:lineRule="exact"/>
              <w:jc w:val="left"/>
              <w:outlineLvl w:val="0"/>
            </w:pPr>
          </w:p>
        </w:tc>
        <w:tc>
          <w:tcPr>
            <w:tcW w:w="859" w:type="dxa"/>
            <w:vMerge/>
            <w:vAlign w:val="center"/>
          </w:tcPr>
          <w:p w:rsidR="00C55593" w:rsidRDefault="00C55593">
            <w:pPr>
              <w:spacing w:line="300" w:lineRule="exact"/>
              <w:jc w:val="left"/>
              <w:outlineLvl w:val="0"/>
            </w:pPr>
          </w:p>
        </w:tc>
        <w:tc>
          <w:tcPr>
            <w:tcW w:w="887" w:type="dxa"/>
            <w:vMerge/>
            <w:vAlign w:val="center"/>
          </w:tcPr>
          <w:p w:rsidR="00C55593" w:rsidRDefault="00C55593">
            <w:pPr>
              <w:spacing w:line="300" w:lineRule="exact"/>
              <w:jc w:val="left"/>
              <w:outlineLvl w:val="0"/>
            </w:pPr>
          </w:p>
        </w:tc>
        <w:tc>
          <w:tcPr>
            <w:tcW w:w="916" w:type="dxa"/>
            <w:vAlign w:val="center"/>
          </w:tcPr>
          <w:p w:rsidR="00C55593" w:rsidRDefault="00672634">
            <w:pPr>
              <w:spacing w:line="300" w:lineRule="exact"/>
              <w:jc w:val="center"/>
              <w:rPr>
                <w:rFonts w:ascii="方正书宋_GBK" w:eastAsia="方正书宋_GBK"/>
                <w:b/>
              </w:rPr>
            </w:pPr>
            <w:r>
              <w:rPr>
                <w:rFonts w:ascii="方正书宋_GBK" w:eastAsia="方正书宋_GBK" w:hint="eastAsia"/>
                <w:b/>
              </w:rPr>
              <w:t>合计</w:t>
            </w:r>
          </w:p>
        </w:tc>
        <w:tc>
          <w:tcPr>
            <w:tcW w:w="916" w:type="dxa"/>
            <w:vAlign w:val="center"/>
          </w:tcPr>
          <w:p w:rsidR="00C55593" w:rsidRDefault="00672634">
            <w:pPr>
              <w:spacing w:line="300" w:lineRule="exact"/>
              <w:jc w:val="center"/>
              <w:rPr>
                <w:rFonts w:ascii="方正书宋_GBK" w:eastAsia="方正书宋_GBK"/>
                <w:b/>
              </w:rPr>
            </w:pPr>
            <w:r>
              <w:rPr>
                <w:rFonts w:ascii="方正书宋_GBK" w:eastAsia="方正书宋_GBK" w:hint="eastAsia"/>
                <w:b/>
              </w:rPr>
              <w:t>一般公共预算拨款</w:t>
            </w:r>
          </w:p>
        </w:tc>
        <w:tc>
          <w:tcPr>
            <w:tcW w:w="916" w:type="dxa"/>
            <w:vAlign w:val="center"/>
          </w:tcPr>
          <w:p w:rsidR="00C55593" w:rsidRDefault="00672634">
            <w:pPr>
              <w:spacing w:line="300" w:lineRule="exact"/>
              <w:jc w:val="center"/>
              <w:rPr>
                <w:rFonts w:ascii="方正书宋_GBK" w:eastAsia="方正书宋_GBK"/>
                <w:b/>
              </w:rPr>
            </w:pPr>
            <w:r>
              <w:rPr>
                <w:rFonts w:ascii="方正书宋_GBK" w:eastAsia="方正书宋_GBK" w:hint="eastAsia"/>
                <w:b/>
              </w:rPr>
              <w:t>基金预算拨款</w:t>
            </w:r>
          </w:p>
        </w:tc>
        <w:tc>
          <w:tcPr>
            <w:tcW w:w="919" w:type="dxa"/>
            <w:vAlign w:val="center"/>
          </w:tcPr>
          <w:p w:rsidR="00C55593" w:rsidRDefault="00672634">
            <w:pPr>
              <w:spacing w:line="300" w:lineRule="exact"/>
              <w:jc w:val="center"/>
              <w:rPr>
                <w:rFonts w:ascii="方正书宋_GBK" w:eastAsia="方正书宋_GBK"/>
                <w:b/>
              </w:rPr>
            </w:pPr>
            <w:r>
              <w:rPr>
                <w:rFonts w:ascii="方正书宋_GBK" w:eastAsia="方正书宋_GBK" w:hint="eastAsia"/>
                <w:b/>
              </w:rPr>
              <w:t>财政专户核拨</w:t>
            </w:r>
          </w:p>
        </w:tc>
        <w:tc>
          <w:tcPr>
            <w:tcW w:w="919" w:type="dxa"/>
            <w:vAlign w:val="center"/>
          </w:tcPr>
          <w:p w:rsidR="00C55593" w:rsidRDefault="00672634">
            <w:pPr>
              <w:spacing w:line="300" w:lineRule="exact"/>
              <w:jc w:val="center"/>
              <w:rPr>
                <w:rFonts w:ascii="方正书宋_GBK" w:eastAsia="方正书宋_GBK"/>
                <w:b/>
              </w:rPr>
            </w:pPr>
            <w:r>
              <w:rPr>
                <w:rFonts w:ascii="方正书宋_GBK" w:eastAsia="方正书宋_GBK" w:hint="eastAsia"/>
                <w:b/>
              </w:rPr>
              <w:t>其他来源收入</w:t>
            </w:r>
          </w:p>
        </w:tc>
        <w:tc>
          <w:tcPr>
            <w:tcW w:w="876" w:type="dxa"/>
            <w:vMerge/>
            <w:vAlign w:val="center"/>
          </w:tcPr>
          <w:p w:rsidR="00C55593" w:rsidRDefault="00C55593">
            <w:pPr>
              <w:spacing w:line="300" w:lineRule="exact"/>
              <w:jc w:val="left"/>
              <w:outlineLvl w:val="0"/>
            </w:pPr>
          </w:p>
        </w:tc>
      </w:tr>
      <w:tr w:rsidR="00C55593">
        <w:trPr>
          <w:cantSplit/>
          <w:jc w:val="center"/>
        </w:trPr>
        <w:tc>
          <w:tcPr>
            <w:tcW w:w="2401" w:type="dxa"/>
            <w:vAlign w:val="center"/>
          </w:tcPr>
          <w:p w:rsidR="00C55593" w:rsidRDefault="00672634">
            <w:pPr>
              <w:spacing w:line="300" w:lineRule="exact"/>
              <w:jc w:val="center"/>
              <w:rPr>
                <w:rFonts w:ascii="方正书宋_GBK" w:eastAsia="方正书宋_GBK"/>
                <w:b/>
              </w:rPr>
            </w:pPr>
            <w:r>
              <w:rPr>
                <w:rFonts w:ascii="方正书宋_GBK" w:eastAsia="方正书宋_GBK" w:hint="eastAsia"/>
                <w:b/>
              </w:rPr>
              <w:t>合　计</w:t>
            </w:r>
          </w:p>
        </w:tc>
        <w:tc>
          <w:tcPr>
            <w:tcW w:w="1052" w:type="dxa"/>
            <w:vAlign w:val="center"/>
          </w:tcPr>
          <w:p w:rsidR="00C55593" w:rsidRDefault="00C55593">
            <w:pPr>
              <w:spacing w:line="300" w:lineRule="exact"/>
              <w:jc w:val="right"/>
              <w:rPr>
                <w:rFonts w:ascii="方正书宋_GBK" w:eastAsia="方正书宋_GBK"/>
                <w:b/>
              </w:rPr>
            </w:pPr>
          </w:p>
        </w:tc>
        <w:tc>
          <w:tcPr>
            <w:tcW w:w="1252" w:type="dxa"/>
            <w:vAlign w:val="center"/>
          </w:tcPr>
          <w:p w:rsidR="00C55593" w:rsidRDefault="00C55593">
            <w:pPr>
              <w:spacing w:line="300" w:lineRule="exact"/>
              <w:jc w:val="left"/>
              <w:rPr>
                <w:rFonts w:ascii="方正书宋_GBK" w:eastAsia="方正书宋_GBK"/>
                <w:b/>
              </w:rPr>
            </w:pPr>
          </w:p>
        </w:tc>
        <w:tc>
          <w:tcPr>
            <w:tcW w:w="1199" w:type="dxa"/>
            <w:vAlign w:val="center"/>
          </w:tcPr>
          <w:p w:rsidR="00C55593" w:rsidRDefault="00C55593">
            <w:pPr>
              <w:spacing w:line="300" w:lineRule="exact"/>
              <w:jc w:val="left"/>
              <w:rPr>
                <w:rFonts w:ascii="方正书宋_GBK" w:eastAsia="方正书宋_GBK"/>
                <w:b/>
              </w:rPr>
            </w:pPr>
          </w:p>
        </w:tc>
        <w:tc>
          <w:tcPr>
            <w:tcW w:w="714" w:type="dxa"/>
            <w:vAlign w:val="center"/>
          </w:tcPr>
          <w:p w:rsidR="00C55593" w:rsidRDefault="00C55593">
            <w:pPr>
              <w:spacing w:line="300" w:lineRule="exact"/>
              <w:jc w:val="left"/>
              <w:rPr>
                <w:rFonts w:ascii="方正书宋_GBK" w:eastAsia="方正书宋_GBK"/>
                <w:b/>
              </w:rPr>
            </w:pPr>
          </w:p>
        </w:tc>
        <w:tc>
          <w:tcPr>
            <w:tcW w:w="742" w:type="dxa"/>
            <w:vAlign w:val="center"/>
          </w:tcPr>
          <w:p w:rsidR="00C55593" w:rsidRDefault="00C55593">
            <w:pPr>
              <w:spacing w:line="300" w:lineRule="exact"/>
              <w:jc w:val="right"/>
              <w:rPr>
                <w:rFonts w:ascii="方正书宋_GBK" w:eastAsia="方正书宋_GBK"/>
                <w:b/>
              </w:rPr>
            </w:pPr>
          </w:p>
        </w:tc>
        <w:tc>
          <w:tcPr>
            <w:tcW w:w="859" w:type="dxa"/>
            <w:vAlign w:val="center"/>
          </w:tcPr>
          <w:p w:rsidR="00C55593" w:rsidRDefault="00C55593">
            <w:pPr>
              <w:spacing w:line="300" w:lineRule="exact"/>
              <w:jc w:val="right"/>
              <w:rPr>
                <w:rFonts w:ascii="方正书宋_GBK" w:eastAsia="方正书宋_GBK"/>
                <w:b/>
              </w:rPr>
            </w:pPr>
          </w:p>
        </w:tc>
        <w:tc>
          <w:tcPr>
            <w:tcW w:w="887" w:type="dxa"/>
            <w:vAlign w:val="center"/>
          </w:tcPr>
          <w:p w:rsidR="00C55593" w:rsidRDefault="001335B2">
            <w:pPr>
              <w:spacing w:line="300" w:lineRule="exact"/>
              <w:jc w:val="right"/>
              <w:rPr>
                <w:rFonts w:ascii="方正书宋_GBK" w:eastAsia="方正书宋_GBK"/>
                <w:b/>
                <w:color w:val="FF0000"/>
              </w:rPr>
            </w:pPr>
            <w:r>
              <w:rPr>
                <w:rFonts w:ascii="方正书宋_GBK" w:eastAsia="方正书宋_GBK" w:hint="eastAsia"/>
                <w:b/>
                <w:color w:val="FF0000"/>
              </w:rPr>
              <w:t>5.1</w:t>
            </w:r>
          </w:p>
        </w:tc>
        <w:tc>
          <w:tcPr>
            <w:tcW w:w="916" w:type="dxa"/>
            <w:vAlign w:val="center"/>
          </w:tcPr>
          <w:p w:rsidR="00C55593" w:rsidRDefault="001335B2">
            <w:pPr>
              <w:spacing w:line="300" w:lineRule="exact"/>
              <w:jc w:val="right"/>
              <w:rPr>
                <w:rFonts w:ascii="方正书宋_GBK" w:eastAsia="方正书宋_GBK"/>
                <w:b/>
              </w:rPr>
            </w:pPr>
            <w:r>
              <w:rPr>
                <w:rFonts w:ascii="方正书宋_GBK" w:eastAsia="方正书宋_GBK" w:hint="eastAsia"/>
                <w:b/>
              </w:rPr>
              <w:t>5.1</w:t>
            </w:r>
          </w:p>
        </w:tc>
        <w:tc>
          <w:tcPr>
            <w:tcW w:w="916" w:type="dxa"/>
            <w:vAlign w:val="center"/>
          </w:tcPr>
          <w:p w:rsidR="00C55593" w:rsidRDefault="001335B2">
            <w:pPr>
              <w:spacing w:line="300" w:lineRule="exact"/>
              <w:jc w:val="right"/>
              <w:rPr>
                <w:rFonts w:ascii="方正书宋_GBK" w:eastAsia="方正书宋_GBK"/>
                <w:b/>
              </w:rPr>
            </w:pPr>
            <w:r>
              <w:rPr>
                <w:rFonts w:ascii="方正书宋_GBK" w:eastAsia="方正书宋_GBK" w:hint="eastAsia"/>
                <w:b/>
              </w:rPr>
              <w:t>5.1</w:t>
            </w:r>
          </w:p>
        </w:tc>
        <w:tc>
          <w:tcPr>
            <w:tcW w:w="916" w:type="dxa"/>
            <w:vAlign w:val="center"/>
          </w:tcPr>
          <w:p w:rsidR="00C55593" w:rsidRDefault="00C55593">
            <w:pPr>
              <w:spacing w:line="300" w:lineRule="exact"/>
              <w:jc w:val="right"/>
              <w:rPr>
                <w:rFonts w:ascii="方正书宋_GBK" w:eastAsia="方正书宋_GBK"/>
                <w:b/>
              </w:rPr>
            </w:pPr>
          </w:p>
        </w:tc>
        <w:tc>
          <w:tcPr>
            <w:tcW w:w="919" w:type="dxa"/>
            <w:vAlign w:val="center"/>
          </w:tcPr>
          <w:p w:rsidR="00C55593" w:rsidRDefault="00C55593">
            <w:pPr>
              <w:spacing w:line="300" w:lineRule="exact"/>
              <w:jc w:val="right"/>
              <w:rPr>
                <w:rFonts w:ascii="方正书宋_GBK" w:eastAsia="方正书宋_GBK"/>
                <w:b/>
              </w:rPr>
            </w:pPr>
          </w:p>
        </w:tc>
        <w:tc>
          <w:tcPr>
            <w:tcW w:w="919" w:type="dxa"/>
            <w:vAlign w:val="center"/>
          </w:tcPr>
          <w:p w:rsidR="00C55593" w:rsidRDefault="00C55593">
            <w:pPr>
              <w:spacing w:line="300" w:lineRule="exact"/>
              <w:jc w:val="right"/>
              <w:rPr>
                <w:rFonts w:ascii="方正书宋_GBK" w:eastAsia="方正书宋_GBK"/>
                <w:b/>
              </w:rPr>
            </w:pPr>
          </w:p>
        </w:tc>
        <w:tc>
          <w:tcPr>
            <w:tcW w:w="876" w:type="dxa"/>
            <w:vAlign w:val="center"/>
          </w:tcPr>
          <w:p w:rsidR="00C55593" w:rsidRDefault="00C55593">
            <w:pPr>
              <w:spacing w:line="300" w:lineRule="exact"/>
              <w:jc w:val="right"/>
              <w:rPr>
                <w:rFonts w:ascii="方正书宋_GBK" w:eastAsia="方正书宋_GBK"/>
                <w:b/>
              </w:rPr>
            </w:pPr>
          </w:p>
        </w:tc>
      </w:tr>
      <w:tr w:rsidR="00C55593">
        <w:trPr>
          <w:cantSplit/>
          <w:jc w:val="center"/>
        </w:trPr>
        <w:tc>
          <w:tcPr>
            <w:tcW w:w="2401" w:type="dxa"/>
            <w:vAlign w:val="center"/>
          </w:tcPr>
          <w:p w:rsidR="00C55593" w:rsidRDefault="00672634">
            <w:pPr>
              <w:spacing w:line="300" w:lineRule="exact"/>
              <w:jc w:val="center"/>
              <w:rPr>
                <w:rFonts w:ascii="方正书宋_GBK" w:eastAsia="方正书宋_GBK"/>
                <w:b/>
              </w:rPr>
            </w:pPr>
            <w:r>
              <w:rPr>
                <w:rFonts w:ascii="方正书宋_GBK" w:eastAsia="方正书宋_GBK" w:hint="eastAsia"/>
                <w:b/>
              </w:rPr>
              <w:t>河北省人大常委会办公厅小计</w:t>
            </w:r>
          </w:p>
        </w:tc>
        <w:tc>
          <w:tcPr>
            <w:tcW w:w="1052" w:type="dxa"/>
            <w:vAlign w:val="center"/>
          </w:tcPr>
          <w:p w:rsidR="00C55593" w:rsidRDefault="00C55593">
            <w:pPr>
              <w:spacing w:line="300" w:lineRule="exact"/>
              <w:jc w:val="right"/>
              <w:rPr>
                <w:rFonts w:ascii="方正书宋_GBK" w:eastAsia="方正书宋_GBK"/>
                <w:b/>
              </w:rPr>
            </w:pPr>
          </w:p>
        </w:tc>
        <w:tc>
          <w:tcPr>
            <w:tcW w:w="1252" w:type="dxa"/>
            <w:vAlign w:val="center"/>
          </w:tcPr>
          <w:p w:rsidR="00C55593" w:rsidRDefault="00C55593">
            <w:pPr>
              <w:spacing w:line="300" w:lineRule="exact"/>
              <w:jc w:val="left"/>
              <w:rPr>
                <w:rFonts w:ascii="方正书宋_GBK" w:eastAsia="方正书宋_GBK"/>
                <w:b/>
              </w:rPr>
            </w:pPr>
          </w:p>
        </w:tc>
        <w:tc>
          <w:tcPr>
            <w:tcW w:w="1199" w:type="dxa"/>
            <w:vAlign w:val="center"/>
          </w:tcPr>
          <w:p w:rsidR="00C55593" w:rsidRDefault="00C55593">
            <w:pPr>
              <w:spacing w:line="300" w:lineRule="exact"/>
              <w:jc w:val="left"/>
              <w:rPr>
                <w:rFonts w:ascii="方正书宋_GBK" w:eastAsia="方正书宋_GBK"/>
                <w:b/>
              </w:rPr>
            </w:pPr>
          </w:p>
        </w:tc>
        <w:tc>
          <w:tcPr>
            <w:tcW w:w="714" w:type="dxa"/>
            <w:vAlign w:val="center"/>
          </w:tcPr>
          <w:p w:rsidR="00C55593" w:rsidRDefault="00C55593">
            <w:pPr>
              <w:spacing w:line="300" w:lineRule="exact"/>
              <w:jc w:val="left"/>
              <w:rPr>
                <w:rFonts w:ascii="方正书宋_GBK" w:eastAsia="方正书宋_GBK"/>
                <w:b/>
              </w:rPr>
            </w:pPr>
          </w:p>
        </w:tc>
        <w:tc>
          <w:tcPr>
            <w:tcW w:w="742" w:type="dxa"/>
            <w:vAlign w:val="center"/>
          </w:tcPr>
          <w:p w:rsidR="00C55593" w:rsidRDefault="00C55593">
            <w:pPr>
              <w:spacing w:line="300" w:lineRule="exact"/>
              <w:jc w:val="right"/>
              <w:rPr>
                <w:rFonts w:ascii="方正书宋_GBK" w:eastAsia="方正书宋_GBK"/>
                <w:b/>
              </w:rPr>
            </w:pPr>
          </w:p>
        </w:tc>
        <w:tc>
          <w:tcPr>
            <w:tcW w:w="859" w:type="dxa"/>
            <w:vAlign w:val="center"/>
          </w:tcPr>
          <w:p w:rsidR="00C55593" w:rsidRDefault="00C55593">
            <w:pPr>
              <w:spacing w:line="300" w:lineRule="exact"/>
              <w:jc w:val="right"/>
              <w:rPr>
                <w:rFonts w:ascii="方正书宋_GBK" w:eastAsia="方正书宋_GBK"/>
                <w:b/>
              </w:rPr>
            </w:pPr>
          </w:p>
        </w:tc>
        <w:tc>
          <w:tcPr>
            <w:tcW w:w="887" w:type="dxa"/>
            <w:vAlign w:val="center"/>
          </w:tcPr>
          <w:p w:rsidR="00C55593" w:rsidRDefault="001335B2">
            <w:pPr>
              <w:spacing w:line="300" w:lineRule="exact"/>
              <w:jc w:val="right"/>
              <w:rPr>
                <w:rFonts w:ascii="方正书宋_GBK" w:eastAsia="方正书宋_GBK"/>
                <w:b/>
              </w:rPr>
            </w:pPr>
            <w:r>
              <w:rPr>
                <w:rFonts w:ascii="方正书宋_GBK" w:eastAsia="方正书宋_GBK" w:hint="eastAsia"/>
                <w:b/>
              </w:rPr>
              <w:t>5.1</w:t>
            </w:r>
          </w:p>
        </w:tc>
        <w:tc>
          <w:tcPr>
            <w:tcW w:w="916" w:type="dxa"/>
            <w:vAlign w:val="center"/>
          </w:tcPr>
          <w:p w:rsidR="00C55593" w:rsidRDefault="001335B2" w:rsidP="001335B2">
            <w:pPr>
              <w:spacing w:line="300" w:lineRule="exact"/>
              <w:ind w:right="105"/>
              <w:jc w:val="right"/>
              <w:rPr>
                <w:rFonts w:ascii="方正书宋_GBK" w:eastAsia="方正书宋_GBK"/>
                <w:b/>
              </w:rPr>
            </w:pPr>
            <w:r>
              <w:rPr>
                <w:rFonts w:ascii="方正书宋_GBK" w:eastAsia="方正书宋_GBK" w:hint="eastAsia"/>
                <w:b/>
              </w:rPr>
              <w:t>5.1</w:t>
            </w:r>
          </w:p>
        </w:tc>
        <w:tc>
          <w:tcPr>
            <w:tcW w:w="916" w:type="dxa"/>
            <w:vAlign w:val="center"/>
          </w:tcPr>
          <w:p w:rsidR="00C55593" w:rsidRDefault="001335B2">
            <w:pPr>
              <w:spacing w:line="300" w:lineRule="exact"/>
              <w:jc w:val="right"/>
              <w:rPr>
                <w:rFonts w:ascii="方正书宋_GBK" w:eastAsia="方正书宋_GBK"/>
                <w:b/>
              </w:rPr>
            </w:pPr>
            <w:r>
              <w:rPr>
                <w:rFonts w:ascii="方正书宋_GBK" w:eastAsia="方正书宋_GBK" w:hint="eastAsia"/>
                <w:b/>
              </w:rPr>
              <w:t>5.1</w:t>
            </w:r>
          </w:p>
        </w:tc>
        <w:tc>
          <w:tcPr>
            <w:tcW w:w="916" w:type="dxa"/>
            <w:vAlign w:val="center"/>
          </w:tcPr>
          <w:p w:rsidR="00C55593" w:rsidRDefault="00C55593">
            <w:pPr>
              <w:spacing w:line="300" w:lineRule="exact"/>
              <w:jc w:val="right"/>
              <w:rPr>
                <w:rFonts w:ascii="方正书宋_GBK" w:eastAsia="方正书宋_GBK"/>
                <w:b/>
              </w:rPr>
            </w:pPr>
          </w:p>
        </w:tc>
        <w:tc>
          <w:tcPr>
            <w:tcW w:w="919" w:type="dxa"/>
            <w:vAlign w:val="center"/>
          </w:tcPr>
          <w:p w:rsidR="00C55593" w:rsidRDefault="00C55593">
            <w:pPr>
              <w:spacing w:line="300" w:lineRule="exact"/>
              <w:jc w:val="right"/>
              <w:rPr>
                <w:rFonts w:ascii="方正书宋_GBK" w:eastAsia="方正书宋_GBK"/>
                <w:b/>
              </w:rPr>
            </w:pPr>
          </w:p>
        </w:tc>
        <w:tc>
          <w:tcPr>
            <w:tcW w:w="919" w:type="dxa"/>
            <w:vAlign w:val="center"/>
          </w:tcPr>
          <w:p w:rsidR="00C55593" w:rsidRDefault="00C55593">
            <w:pPr>
              <w:spacing w:line="300" w:lineRule="exact"/>
              <w:jc w:val="right"/>
              <w:rPr>
                <w:rFonts w:ascii="方正书宋_GBK" w:eastAsia="方正书宋_GBK"/>
                <w:b/>
              </w:rPr>
            </w:pPr>
          </w:p>
        </w:tc>
        <w:tc>
          <w:tcPr>
            <w:tcW w:w="876" w:type="dxa"/>
            <w:vAlign w:val="center"/>
          </w:tcPr>
          <w:p w:rsidR="00C55593" w:rsidRDefault="00C55593">
            <w:pPr>
              <w:spacing w:line="300" w:lineRule="exact"/>
              <w:jc w:val="right"/>
              <w:rPr>
                <w:rFonts w:ascii="方正书宋_GBK" w:eastAsia="方正书宋_GBK"/>
                <w:b/>
              </w:rPr>
            </w:pPr>
          </w:p>
        </w:tc>
      </w:tr>
      <w:tr w:rsidR="00C55593">
        <w:trPr>
          <w:cantSplit/>
          <w:jc w:val="center"/>
        </w:trPr>
        <w:tc>
          <w:tcPr>
            <w:tcW w:w="2401" w:type="dxa"/>
            <w:vAlign w:val="center"/>
          </w:tcPr>
          <w:p w:rsidR="00C55593" w:rsidRDefault="0044256C">
            <w:pPr>
              <w:spacing w:line="300" w:lineRule="exact"/>
              <w:jc w:val="left"/>
              <w:rPr>
                <w:rFonts w:ascii="方正书宋_GBK" w:eastAsia="方正书宋_GBK"/>
              </w:rPr>
            </w:pPr>
            <w:r>
              <w:rPr>
                <w:rFonts w:ascii="方正书宋_GBK" w:eastAsia="方正书宋_GBK" w:hint="eastAsia"/>
              </w:rPr>
              <w:t>日常公用</w:t>
            </w:r>
            <w:r w:rsidR="00672634">
              <w:rPr>
                <w:rFonts w:ascii="方正书宋_GBK" w:eastAsia="方正书宋_GBK" w:hint="eastAsia"/>
              </w:rPr>
              <w:t>经费</w:t>
            </w:r>
          </w:p>
        </w:tc>
        <w:tc>
          <w:tcPr>
            <w:tcW w:w="1052" w:type="dxa"/>
            <w:vAlign w:val="center"/>
          </w:tcPr>
          <w:p w:rsidR="00C55593" w:rsidRDefault="0044256C">
            <w:pPr>
              <w:spacing w:line="300" w:lineRule="exact"/>
              <w:jc w:val="right"/>
              <w:rPr>
                <w:rFonts w:ascii="方正书宋_GBK" w:eastAsia="方正书宋_GBK"/>
              </w:rPr>
            </w:pPr>
            <w:r>
              <w:rPr>
                <w:rFonts w:ascii="方正书宋_GBK" w:eastAsia="方正书宋_GBK" w:hint="eastAsia"/>
              </w:rPr>
              <w:t>12.20</w:t>
            </w:r>
          </w:p>
        </w:tc>
        <w:tc>
          <w:tcPr>
            <w:tcW w:w="1252" w:type="dxa"/>
            <w:vAlign w:val="center"/>
          </w:tcPr>
          <w:p w:rsidR="00C55593" w:rsidRDefault="00672634">
            <w:pPr>
              <w:spacing w:line="300" w:lineRule="exact"/>
              <w:jc w:val="left"/>
              <w:rPr>
                <w:rFonts w:ascii="方正书宋_GBK" w:eastAsia="方正书宋_GBK"/>
              </w:rPr>
            </w:pPr>
            <w:r>
              <w:rPr>
                <w:rFonts w:ascii="方正书宋_GBK" w:eastAsia="方正书宋_GBK" w:hint="eastAsia"/>
              </w:rPr>
              <w:t>计算机设备</w:t>
            </w:r>
          </w:p>
        </w:tc>
        <w:tc>
          <w:tcPr>
            <w:tcW w:w="1199" w:type="dxa"/>
            <w:vAlign w:val="center"/>
          </w:tcPr>
          <w:p w:rsidR="00C55593" w:rsidRDefault="00672634">
            <w:pPr>
              <w:spacing w:line="300" w:lineRule="exact"/>
              <w:jc w:val="left"/>
              <w:rPr>
                <w:rFonts w:ascii="方正书宋_GBK" w:eastAsia="方正书宋_GBK"/>
              </w:rPr>
            </w:pPr>
            <w:r>
              <w:rPr>
                <w:rFonts w:ascii="方正书宋_GBK" w:eastAsia="方正书宋_GBK"/>
              </w:rPr>
              <w:t>A020101</w:t>
            </w:r>
          </w:p>
        </w:tc>
        <w:tc>
          <w:tcPr>
            <w:tcW w:w="714" w:type="dxa"/>
            <w:vAlign w:val="center"/>
          </w:tcPr>
          <w:p w:rsidR="00C55593" w:rsidRDefault="00672634">
            <w:pPr>
              <w:spacing w:line="300" w:lineRule="exact"/>
              <w:jc w:val="left"/>
              <w:rPr>
                <w:rFonts w:ascii="方正书宋_GBK" w:eastAsia="方正书宋_GBK"/>
              </w:rPr>
            </w:pPr>
            <w:r>
              <w:rPr>
                <w:rFonts w:ascii="方正书宋_GBK" w:eastAsia="方正书宋_GBK" w:hint="eastAsia"/>
              </w:rPr>
              <w:t>台</w:t>
            </w:r>
          </w:p>
        </w:tc>
        <w:tc>
          <w:tcPr>
            <w:tcW w:w="742" w:type="dxa"/>
            <w:vAlign w:val="center"/>
          </w:tcPr>
          <w:p w:rsidR="00C55593" w:rsidRDefault="0044256C">
            <w:pPr>
              <w:spacing w:line="300" w:lineRule="exact"/>
              <w:jc w:val="right"/>
              <w:rPr>
                <w:rFonts w:ascii="方正书宋_GBK" w:eastAsia="方正书宋_GBK"/>
              </w:rPr>
            </w:pPr>
            <w:r>
              <w:rPr>
                <w:rFonts w:ascii="方正书宋_GBK" w:eastAsia="方正书宋_GBK" w:hint="eastAsia"/>
              </w:rPr>
              <w:t>3.00</w:t>
            </w:r>
          </w:p>
        </w:tc>
        <w:tc>
          <w:tcPr>
            <w:tcW w:w="859" w:type="dxa"/>
            <w:vAlign w:val="center"/>
          </w:tcPr>
          <w:p w:rsidR="00C55593" w:rsidRDefault="0044256C">
            <w:pPr>
              <w:spacing w:line="300" w:lineRule="exact"/>
              <w:jc w:val="right"/>
              <w:rPr>
                <w:rFonts w:ascii="方正书宋_GBK" w:eastAsia="方正书宋_GBK"/>
              </w:rPr>
            </w:pPr>
            <w:r>
              <w:rPr>
                <w:rFonts w:ascii="方正书宋_GBK" w:eastAsia="方正书宋_GBK"/>
              </w:rPr>
              <w:t>0.</w:t>
            </w:r>
            <w:r>
              <w:rPr>
                <w:rFonts w:ascii="方正书宋_GBK" w:eastAsia="方正书宋_GBK" w:hint="eastAsia"/>
              </w:rPr>
              <w:t>5</w:t>
            </w:r>
            <w:r w:rsidR="00672634">
              <w:rPr>
                <w:rFonts w:ascii="方正书宋_GBK" w:eastAsia="方正书宋_GBK"/>
              </w:rPr>
              <w:t>0</w:t>
            </w:r>
          </w:p>
        </w:tc>
        <w:tc>
          <w:tcPr>
            <w:tcW w:w="887" w:type="dxa"/>
            <w:vAlign w:val="center"/>
          </w:tcPr>
          <w:p w:rsidR="00C55593" w:rsidRDefault="0044256C">
            <w:pPr>
              <w:spacing w:line="300" w:lineRule="exact"/>
              <w:jc w:val="right"/>
              <w:rPr>
                <w:rFonts w:ascii="方正书宋_GBK" w:eastAsia="方正书宋_GBK"/>
              </w:rPr>
            </w:pPr>
            <w:r>
              <w:rPr>
                <w:rFonts w:ascii="方正书宋_GBK" w:eastAsia="方正书宋_GBK" w:hint="eastAsia"/>
              </w:rPr>
              <w:t>1.50</w:t>
            </w:r>
          </w:p>
        </w:tc>
        <w:tc>
          <w:tcPr>
            <w:tcW w:w="916" w:type="dxa"/>
            <w:vAlign w:val="center"/>
          </w:tcPr>
          <w:p w:rsidR="00C55593" w:rsidRDefault="0044256C">
            <w:pPr>
              <w:spacing w:line="300" w:lineRule="exact"/>
              <w:jc w:val="right"/>
              <w:rPr>
                <w:rFonts w:ascii="方正书宋_GBK" w:eastAsia="方正书宋_GBK"/>
              </w:rPr>
            </w:pPr>
            <w:r>
              <w:rPr>
                <w:rFonts w:ascii="方正书宋_GBK" w:eastAsia="方正书宋_GBK" w:hint="eastAsia"/>
              </w:rPr>
              <w:t>1.50</w:t>
            </w:r>
          </w:p>
        </w:tc>
        <w:tc>
          <w:tcPr>
            <w:tcW w:w="916" w:type="dxa"/>
            <w:vAlign w:val="center"/>
          </w:tcPr>
          <w:p w:rsidR="00C55593" w:rsidRDefault="0044256C">
            <w:pPr>
              <w:spacing w:line="300" w:lineRule="exact"/>
              <w:jc w:val="right"/>
              <w:rPr>
                <w:rFonts w:ascii="方正书宋_GBK" w:eastAsia="方正书宋_GBK"/>
              </w:rPr>
            </w:pPr>
            <w:r>
              <w:rPr>
                <w:rFonts w:ascii="方正书宋_GBK" w:eastAsia="方正书宋_GBK" w:hint="eastAsia"/>
              </w:rPr>
              <w:t>1.50</w:t>
            </w:r>
          </w:p>
        </w:tc>
        <w:tc>
          <w:tcPr>
            <w:tcW w:w="916" w:type="dxa"/>
            <w:vAlign w:val="center"/>
          </w:tcPr>
          <w:p w:rsidR="00C55593" w:rsidRDefault="00C55593">
            <w:pPr>
              <w:spacing w:line="300" w:lineRule="exact"/>
              <w:jc w:val="right"/>
              <w:rPr>
                <w:rFonts w:ascii="方正书宋_GBK" w:eastAsia="方正书宋_GBK"/>
              </w:rPr>
            </w:pPr>
          </w:p>
        </w:tc>
        <w:tc>
          <w:tcPr>
            <w:tcW w:w="919" w:type="dxa"/>
            <w:vAlign w:val="center"/>
          </w:tcPr>
          <w:p w:rsidR="00C55593" w:rsidRDefault="00C55593">
            <w:pPr>
              <w:spacing w:line="300" w:lineRule="exact"/>
              <w:jc w:val="right"/>
              <w:rPr>
                <w:rFonts w:ascii="方正书宋_GBK" w:eastAsia="方正书宋_GBK"/>
              </w:rPr>
            </w:pPr>
          </w:p>
        </w:tc>
        <w:tc>
          <w:tcPr>
            <w:tcW w:w="919" w:type="dxa"/>
            <w:vAlign w:val="center"/>
          </w:tcPr>
          <w:p w:rsidR="00C55593" w:rsidRDefault="00C55593">
            <w:pPr>
              <w:spacing w:line="300" w:lineRule="exact"/>
              <w:jc w:val="right"/>
              <w:rPr>
                <w:rFonts w:ascii="方正书宋_GBK" w:eastAsia="方正书宋_GBK"/>
              </w:rPr>
            </w:pPr>
          </w:p>
        </w:tc>
        <w:tc>
          <w:tcPr>
            <w:tcW w:w="876" w:type="dxa"/>
            <w:vAlign w:val="center"/>
          </w:tcPr>
          <w:p w:rsidR="00C55593" w:rsidRDefault="00C55593">
            <w:pPr>
              <w:spacing w:line="300" w:lineRule="exact"/>
              <w:jc w:val="right"/>
              <w:rPr>
                <w:rFonts w:ascii="方正书宋_GBK" w:eastAsia="方正书宋_GBK"/>
              </w:rPr>
            </w:pPr>
          </w:p>
        </w:tc>
      </w:tr>
      <w:tr w:rsidR="00C55593">
        <w:trPr>
          <w:cantSplit/>
          <w:jc w:val="center"/>
        </w:trPr>
        <w:tc>
          <w:tcPr>
            <w:tcW w:w="2401" w:type="dxa"/>
            <w:vAlign w:val="center"/>
          </w:tcPr>
          <w:p w:rsidR="00C55593" w:rsidRDefault="0044256C">
            <w:pPr>
              <w:spacing w:line="300" w:lineRule="exact"/>
              <w:jc w:val="left"/>
              <w:rPr>
                <w:rFonts w:ascii="方正书宋_GBK" w:eastAsia="方正书宋_GBK"/>
              </w:rPr>
            </w:pPr>
            <w:r>
              <w:rPr>
                <w:rFonts w:ascii="方正书宋_GBK" w:eastAsia="方正书宋_GBK" w:hint="eastAsia"/>
              </w:rPr>
              <w:t>日常公用</w:t>
            </w:r>
            <w:r w:rsidR="00672634">
              <w:rPr>
                <w:rFonts w:ascii="方正书宋_GBK" w:eastAsia="方正书宋_GBK" w:hint="eastAsia"/>
              </w:rPr>
              <w:t>经费</w:t>
            </w:r>
          </w:p>
        </w:tc>
        <w:tc>
          <w:tcPr>
            <w:tcW w:w="1052" w:type="dxa"/>
            <w:vAlign w:val="center"/>
          </w:tcPr>
          <w:p w:rsidR="00C55593" w:rsidRDefault="0044256C">
            <w:pPr>
              <w:spacing w:line="300" w:lineRule="exact"/>
              <w:jc w:val="right"/>
              <w:rPr>
                <w:rFonts w:ascii="方正书宋_GBK" w:eastAsia="方正书宋_GBK"/>
              </w:rPr>
            </w:pPr>
            <w:r>
              <w:rPr>
                <w:rFonts w:ascii="方正书宋_GBK" w:eastAsia="方正书宋_GBK" w:hint="eastAsia"/>
              </w:rPr>
              <w:t>12.20</w:t>
            </w:r>
          </w:p>
        </w:tc>
        <w:tc>
          <w:tcPr>
            <w:tcW w:w="1252" w:type="dxa"/>
            <w:vAlign w:val="center"/>
          </w:tcPr>
          <w:p w:rsidR="00C55593" w:rsidRDefault="001335B2">
            <w:pPr>
              <w:spacing w:line="300" w:lineRule="exact"/>
              <w:jc w:val="left"/>
              <w:rPr>
                <w:rFonts w:ascii="方正书宋_GBK" w:eastAsia="方正书宋_GBK"/>
              </w:rPr>
            </w:pPr>
            <w:r>
              <w:rPr>
                <w:rFonts w:ascii="方正书宋_GBK" w:eastAsia="方正书宋_GBK" w:hint="eastAsia"/>
              </w:rPr>
              <w:t>多功能一体机</w:t>
            </w:r>
          </w:p>
        </w:tc>
        <w:tc>
          <w:tcPr>
            <w:tcW w:w="1199" w:type="dxa"/>
            <w:vAlign w:val="center"/>
          </w:tcPr>
          <w:p w:rsidR="00C55593" w:rsidRDefault="00672634">
            <w:pPr>
              <w:spacing w:line="300" w:lineRule="exact"/>
              <w:jc w:val="left"/>
              <w:rPr>
                <w:rFonts w:ascii="方正书宋_GBK" w:eastAsia="方正书宋_GBK"/>
              </w:rPr>
            </w:pPr>
            <w:r>
              <w:rPr>
                <w:rFonts w:ascii="方正书宋_GBK" w:eastAsia="方正书宋_GBK"/>
              </w:rPr>
              <w:t>A02010</w:t>
            </w:r>
            <w:r w:rsidR="001335B2">
              <w:rPr>
                <w:rFonts w:ascii="方正书宋_GBK" w:eastAsia="方正书宋_GBK" w:hint="eastAsia"/>
              </w:rPr>
              <w:t>4</w:t>
            </w:r>
          </w:p>
        </w:tc>
        <w:tc>
          <w:tcPr>
            <w:tcW w:w="714" w:type="dxa"/>
            <w:vAlign w:val="center"/>
          </w:tcPr>
          <w:p w:rsidR="00C55593" w:rsidRDefault="00672634">
            <w:pPr>
              <w:spacing w:line="300" w:lineRule="exact"/>
              <w:jc w:val="left"/>
              <w:rPr>
                <w:rFonts w:ascii="方正书宋_GBK" w:eastAsia="方正书宋_GBK"/>
              </w:rPr>
            </w:pPr>
            <w:r>
              <w:rPr>
                <w:rFonts w:ascii="方正书宋_GBK" w:eastAsia="方正书宋_GBK" w:hint="eastAsia"/>
              </w:rPr>
              <w:t>台</w:t>
            </w:r>
          </w:p>
        </w:tc>
        <w:tc>
          <w:tcPr>
            <w:tcW w:w="742" w:type="dxa"/>
            <w:vAlign w:val="center"/>
          </w:tcPr>
          <w:p w:rsidR="00C55593" w:rsidRDefault="001335B2">
            <w:pPr>
              <w:spacing w:line="300" w:lineRule="exact"/>
              <w:jc w:val="right"/>
              <w:rPr>
                <w:rFonts w:ascii="方正书宋_GBK" w:eastAsia="方正书宋_GBK"/>
              </w:rPr>
            </w:pPr>
            <w:r>
              <w:rPr>
                <w:rFonts w:ascii="方正书宋_GBK" w:eastAsia="方正书宋_GBK" w:hint="eastAsia"/>
              </w:rPr>
              <w:t>2</w:t>
            </w:r>
            <w:r w:rsidR="00672634">
              <w:rPr>
                <w:rFonts w:ascii="方正书宋_GBK" w:eastAsia="方正书宋_GBK"/>
              </w:rPr>
              <w:t>.00</w:t>
            </w:r>
          </w:p>
        </w:tc>
        <w:tc>
          <w:tcPr>
            <w:tcW w:w="859" w:type="dxa"/>
            <w:vAlign w:val="center"/>
          </w:tcPr>
          <w:p w:rsidR="00C55593" w:rsidRDefault="00672634">
            <w:pPr>
              <w:spacing w:line="300" w:lineRule="exact"/>
              <w:jc w:val="right"/>
              <w:rPr>
                <w:rFonts w:ascii="方正书宋_GBK" w:eastAsia="方正书宋_GBK"/>
              </w:rPr>
            </w:pPr>
            <w:r>
              <w:rPr>
                <w:rFonts w:ascii="方正书宋_GBK" w:eastAsia="方正书宋_GBK"/>
              </w:rPr>
              <w:t>0.</w:t>
            </w:r>
            <w:r w:rsidR="001335B2">
              <w:rPr>
                <w:rFonts w:ascii="方正书宋_GBK" w:eastAsia="方正书宋_GBK" w:hint="eastAsia"/>
              </w:rPr>
              <w:t>30</w:t>
            </w:r>
          </w:p>
        </w:tc>
        <w:tc>
          <w:tcPr>
            <w:tcW w:w="887" w:type="dxa"/>
            <w:vAlign w:val="center"/>
          </w:tcPr>
          <w:p w:rsidR="00C55593" w:rsidRDefault="001335B2">
            <w:pPr>
              <w:spacing w:line="300" w:lineRule="exact"/>
              <w:jc w:val="right"/>
              <w:rPr>
                <w:rFonts w:ascii="方正书宋_GBK" w:eastAsia="方正书宋_GBK"/>
              </w:rPr>
            </w:pPr>
            <w:r>
              <w:rPr>
                <w:rFonts w:ascii="方正书宋_GBK" w:eastAsia="方正书宋_GBK"/>
              </w:rPr>
              <w:t>0.60</w:t>
            </w:r>
          </w:p>
        </w:tc>
        <w:tc>
          <w:tcPr>
            <w:tcW w:w="916" w:type="dxa"/>
            <w:vAlign w:val="center"/>
          </w:tcPr>
          <w:p w:rsidR="00C55593" w:rsidRDefault="001335B2" w:rsidP="001335B2">
            <w:pPr>
              <w:spacing w:line="300" w:lineRule="exact"/>
              <w:ind w:right="105"/>
              <w:jc w:val="right"/>
              <w:rPr>
                <w:rFonts w:ascii="方正书宋_GBK" w:eastAsia="方正书宋_GBK"/>
              </w:rPr>
            </w:pPr>
            <w:r>
              <w:rPr>
                <w:rFonts w:ascii="方正书宋_GBK" w:eastAsia="方正书宋_GBK" w:hint="eastAsia"/>
              </w:rPr>
              <w:t>0.60</w:t>
            </w:r>
          </w:p>
        </w:tc>
        <w:tc>
          <w:tcPr>
            <w:tcW w:w="916" w:type="dxa"/>
            <w:vAlign w:val="center"/>
          </w:tcPr>
          <w:p w:rsidR="00C55593" w:rsidRDefault="001335B2">
            <w:pPr>
              <w:spacing w:line="300" w:lineRule="exact"/>
              <w:jc w:val="right"/>
              <w:rPr>
                <w:rFonts w:ascii="方正书宋_GBK" w:eastAsia="方正书宋_GBK"/>
              </w:rPr>
            </w:pPr>
            <w:r>
              <w:rPr>
                <w:rFonts w:ascii="方正书宋_GBK" w:eastAsia="方正书宋_GBK" w:hint="eastAsia"/>
              </w:rPr>
              <w:t>0.60</w:t>
            </w:r>
          </w:p>
        </w:tc>
        <w:tc>
          <w:tcPr>
            <w:tcW w:w="916" w:type="dxa"/>
            <w:vAlign w:val="center"/>
          </w:tcPr>
          <w:p w:rsidR="00C55593" w:rsidRDefault="00C55593">
            <w:pPr>
              <w:spacing w:line="300" w:lineRule="exact"/>
              <w:jc w:val="right"/>
              <w:rPr>
                <w:rFonts w:ascii="方正书宋_GBK" w:eastAsia="方正书宋_GBK"/>
              </w:rPr>
            </w:pPr>
          </w:p>
        </w:tc>
        <w:tc>
          <w:tcPr>
            <w:tcW w:w="919" w:type="dxa"/>
            <w:vAlign w:val="center"/>
          </w:tcPr>
          <w:p w:rsidR="00C55593" w:rsidRDefault="00C55593">
            <w:pPr>
              <w:spacing w:line="300" w:lineRule="exact"/>
              <w:jc w:val="right"/>
              <w:rPr>
                <w:rFonts w:ascii="方正书宋_GBK" w:eastAsia="方正书宋_GBK"/>
              </w:rPr>
            </w:pPr>
          </w:p>
        </w:tc>
        <w:tc>
          <w:tcPr>
            <w:tcW w:w="919" w:type="dxa"/>
            <w:vAlign w:val="center"/>
          </w:tcPr>
          <w:p w:rsidR="00C55593" w:rsidRDefault="00C55593">
            <w:pPr>
              <w:spacing w:line="300" w:lineRule="exact"/>
              <w:jc w:val="right"/>
              <w:rPr>
                <w:rFonts w:ascii="方正书宋_GBK" w:eastAsia="方正书宋_GBK"/>
              </w:rPr>
            </w:pPr>
          </w:p>
        </w:tc>
        <w:tc>
          <w:tcPr>
            <w:tcW w:w="876" w:type="dxa"/>
            <w:vAlign w:val="center"/>
          </w:tcPr>
          <w:p w:rsidR="00C55593" w:rsidRDefault="00C55593">
            <w:pPr>
              <w:spacing w:line="300" w:lineRule="exact"/>
              <w:jc w:val="right"/>
              <w:rPr>
                <w:rFonts w:ascii="方正书宋_GBK" w:eastAsia="方正书宋_GBK"/>
              </w:rPr>
            </w:pPr>
          </w:p>
        </w:tc>
      </w:tr>
      <w:tr w:rsidR="00C55593">
        <w:trPr>
          <w:cantSplit/>
          <w:jc w:val="center"/>
        </w:trPr>
        <w:tc>
          <w:tcPr>
            <w:tcW w:w="2401" w:type="dxa"/>
            <w:vAlign w:val="center"/>
          </w:tcPr>
          <w:p w:rsidR="00C55593" w:rsidRDefault="0044256C">
            <w:pPr>
              <w:spacing w:line="300" w:lineRule="exact"/>
              <w:jc w:val="left"/>
              <w:rPr>
                <w:rFonts w:ascii="方正书宋_GBK" w:eastAsia="方正书宋_GBK"/>
              </w:rPr>
            </w:pPr>
            <w:r>
              <w:rPr>
                <w:rFonts w:ascii="方正书宋_GBK" w:eastAsia="方正书宋_GBK" w:hint="eastAsia"/>
              </w:rPr>
              <w:t>日常公用</w:t>
            </w:r>
            <w:r w:rsidR="00672634">
              <w:rPr>
                <w:rFonts w:ascii="方正书宋_GBK" w:eastAsia="方正书宋_GBK" w:hint="eastAsia"/>
              </w:rPr>
              <w:t>经费</w:t>
            </w:r>
          </w:p>
        </w:tc>
        <w:tc>
          <w:tcPr>
            <w:tcW w:w="1052" w:type="dxa"/>
            <w:vAlign w:val="center"/>
          </w:tcPr>
          <w:p w:rsidR="00C55593" w:rsidRDefault="0044256C">
            <w:pPr>
              <w:spacing w:line="300" w:lineRule="exact"/>
              <w:jc w:val="right"/>
              <w:rPr>
                <w:rFonts w:ascii="方正书宋_GBK" w:eastAsia="方正书宋_GBK"/>
              </w:rPr>
            </w:pPr>
            <w:r>
              <w:rPr>
                <w:rFonts w:ascii="方正书宋_GBK" w:eastAsia="方正书宋_GBK" w:hint="eastAsia"/>
              </w:rPr>
              <w:t>12.20</w:t>
            </w:r>
          </w:p>
        </w:tc>
        <w:tc>
          <w:tcPr>
            <w:tcW w:w="1252" w:type="dxa"/>
            <w:vAlign w:val="center"/>
          </w:tcPr>
          <w:p w:rsidR="00C55593" w:rsidRDefault="001335B2">
            <w:pPr>
              <w:spacing w:line="300" w:lineRule="exact"/>
              <w:jc w:val="left"/>
              <w:rPr>
                <w:rFonts w:ascii="方正书宋_GBK" w:eastAsia="方正书宋_GBK"/>
              </w:rPr>
            </w:pPr>
            <w:r>
              <w:rPr>
                <w:rFonts w:ascii="方正书宋_GBK" w:eastAsia="方正书宋_GBK" w:hint="eastAsia"/>
              </w:rPr>
              <w:t>复印机</w:t>
            </w:r>
          </w:p>
        </w:tc>
        <w:tc>
          <w:tcPr>
            <w:tcW w:w="1199" w:type="dxa"/>
            <w:vAlign w:val="center"/>
          </w:tcPr>
          <w:p w:rsidR="00C55593" w:rsidRDefault="00672634">
            <w:pPr>
              <w:spacing w:line="300" w:lineRule="exact"/>
              <w:jc w:val="left"/>
              <w:rPr>
                <w:rFonts w:ascii="方正书宋_GBK" w:eastAsia="方正书宋_GBK"/>
              </w:rPr>
            </w:pPr>
            <w:r>
              <w:rPr>
                <w:rFonts w:ascii="方正书宋_GBK" w:eastAsia="方正书宋_GBK"/>
              </w:rPr>
              <w:t>A02020</w:t>
            </w:r>
            <w:r w:rsidR="001335B2">
              <w:rPr>
                <w:rFonts w:ascii="方正书宋_GBK" w:eastAsia="方正书宋_GBK" w:hint="eastAsia"/>
              </w:rPr>
              <w:t>1</w:t>
            </w:r>
          </w:p>
        </w:tc>
        <w:tc>
          <w:tcPr>
            <w:tcW w:w="714" w:type="dxa"/>
            <w:vAlign w:val="center"/>
          </w:tcPr>
          <w:p w:rsidR="00C55593" w:rsidRDefault="00672634">
            <w:pPr>
              <w:spacing w:line="300" w:lineRule="exact"/>
              <w:jc w:val="left"/>
              <w:rPr>
                <w:rFonts w:ascii="方正书宋_GBK" w:eastAsia="方正书宋_GBK"/>
              </w:rPr>
            </w:pPr>
            <w:r>
              <w:rPr>
                <w:rFonts w:ascii="方正书宋_GBK" w:eastAsia="方正书宋_GBK" w:hint="eastAsia"/>
              </w:rPr>
              <w:t>台</w:t>
            </w:r>
          </w:p>
        </w:tc>
        <w:tc>
          <w:tcPr>
            <w:tcW w:w="742" w:type="dxa"/>
            <w:vAlign w:val="center"/>
          </w:tcPr>
          <w:p w:rsidR="00C55593" w:rsidRDefault="001335B2">
            <w:pPr>
              <w:spacing w:line="300" w:lineRule="exact"/>
              <w:jc w:val="right"/>
              <w:rPr>
                <w:rFonts w:ascii="方正书宋_GBK" w:eastAsia="方正书宋_GBK"/>
              </w:rPr>
            </w:pPr>
            <w:r>
              <w:rPr>
                <w:rFonts w:ascii="方正书宋_GBK" w:eastAsia="方正书宋_GBK" w:hint="eastAsia"/>
              </w:rPr>
              <w:t>1</w:t>
            </w:r>
            <w:r w:rsidR="00672634">
              <w:rPr>
                <w:rFonts w:ascii="方正书宋_GBK" w:eastAsia="方正书宋_GBK"/>
              </w:rPr>
              <w:t>.00</w:t>
            </w:r>
          </w:p>
        </w:tc>
        <w:tc>
          <w:tcPr>
            <w:tcW w:w="859" w:type="dxa"/>
            <w:vAlign w:val="center"/>
          </w:tcPr>
          <w:p w:rsidR="00C55593" w:rsidRDefault="001335B2">
            <w:pPr>
              <w:spacing w:line="300" w:lineRule="exact"/>
              <w:jc w:val="right"/>
              <w:rPr>
                <w:rFonts w:ascii="方正书宋_GBK" w:eastAsia="方正书宋_GBK"/>
              </w:rPr>
            </w:pPr>
            <w:r>
              <w:rPr>
                <w:rFonts w:ascii="方正书宋_GBK" w:eastAsia="方正书宋_GBK" w:hint="eastAsia"/>
              </w:rPr>
              <w:t>1.00</w:t>
            </w:r>
          </w:p>
        </w:tc>
        <w:tc>
          <w:tcPr>
            <w:tcW w:w="887" w:type="dxa"/>
            <w:vAlign w:val="center"/>
          </w:tcPr>
          <w:p w:rsidR="00C55593" w:rsidRDefault="001335B2">
            <w:pPr>
              <w:spacing w:line="300" w:lineRule="exact"/>
              <w:jc w:val="right"/>
              <w:rPr>
                <w:rFonts w:ascii="方正书宋_GBK" w:eastAsia="方正书宋_GBK"/>
              </w:rPr>
            </w:pPr>
            <w:r>
              <w:rPr>
                <w:rFonts w:ascii="方正书宋_GBK" w:eastAsia="方正书宋_GBK" w:hint="eastAsia"/>
              </w:rPr>
              <w:t>0.60</w:t>
            </w:r>
          </w:p>
        </w:tc>
        <w:tc>
          <w:tcPr>
            <w:tcW w:w="916" w:type="dxa"/>
            <w:vAlign w:val="center"/>
          </w:tcPr>
          <w:p w:rsidR="00C55593" w:rsidRDefault="001335B2">
            <w:pPr>
              <w:spacing w:line="300" w:lineRule="exact"/>
              <w:jc w:val="right"/>
              <w:rPr>
                <w:rFonts w:ascii="方正书宋_GBK" w:eastAsia="方正书宋_GBK"/>
              </w:rPr>
            </w:pPr>
            <w:r>
              <w:rPr>
                <w:rFonts w:ascii="方正书宋_GBK" w:eastAsia="方正书宋_GBK" w:hint="eastAsia"/>
              </w:rPr>
              <w:t>0.60</w:t>
            </w:r>
          </w:p>
        </w:tc>
        <w:tc>
          <w:tcPr>
            <w:tcW w:w="916" w:type="dxa"/>
            <w:vAlign w:val="center"/>
          </w:tcPr>
          <w:p w:rsidR="00C55593" w:rsidRDefault="001335B2">
            <w:pPr>
              <w:spacing w:line="300" w:lineRule="exact"/>
              <w:jc w:val="right"/>
              <w:rPr>
                <w:rFonts w:ascii="方正书宋_GBK" w:eastAsia="方正书宋_GBK"/>
              </w:rPr>
            </w:pPr>
            <w:r>
              <w:rPr>
                <w:rFonts w:ascii="方正书宋_GBK" w:eastAsia="方正书宋_GBK" w:hint="eastAsia"/>
              </w:rPr>
              <w:t>0.60</w:t>
            </w:r>
          </w:p>
        </w:tc>
        <w:tc>
          <w:tcPr>
            <w:tcW w:w="916" w:type="dxa"/>
            <w:vAlign w:val="center"/>
          </w:tcPr>
          <w:p w:rsidR="00C55593" w:rsidRDefault="00C55593">
            <w:pPr>
              <w:spacing w:line="300" w:lineRule="exact"/>
              <w:jc w:val="right"/>
              <w:rPr>
                <w:rFonts w:ascii="方正书宋_GBK" w:eastAsia="方正书宋_GBK"/>
              </w:rPr>
            </w:pPr>
          </w:p>
        </w:tc>
        <w:tc>
          <w:tcPr>
            <w:tcW w:w="919" w:type="dxa"/>
            <w:vAlign w:val="center"/>
          </w:tcPr>
          <w:p w:rsidR="00C55593" w:rsidRDefault="00C55593">
            <w:pPr>
              <w:spacing w:line="300" w:lineRule="exact"/>
              <w:jc w:val="right"/>
              <w:rPr>
                <w:rFonts w:ascii="方正书宋_GBK" w:eastAsia="方正书宋_GBK"/>
              </w:rPr>
            </w:pPr>
          </w:p>
        </w:tc>
        <w:tc>
          <w:tcPr>
            <w:tcW w:w="919" w:type="dxa"/>
            <w:vAlign w:val="center"/>
          </w:tcPr>
          <w:p w:rsidR="00C55593" w:rsidRDefault="00C55593">
            <w:pPr>
              <w:spacing w:line="300" w:lineRule="exact"/>
              <w:jc w:val="right"/>
              <w:rPr>
                <w:rFonts w:ascii="方正书宋_GBK" w:eastAsia="方正书宋_GBK"/>
              </w:rPr>
            </w:pPr>
          </w:p>
        </w:tc>
        <w:tc>
          <w:tcPr>
            <w:tcW w:w="876" w:type="dxa"/>
            <w:vAlign w:val="center"/>
          </w:tcPr>
          <w:p w:rsidR="00C55593" w:rsidRDefault="00C55593">
            <w:pPr>
              <w:spacing w:line="300" w:lineRule="exact"/>
              <w:jc w:val="right"/>
              <w:rPr>
                <w:rFonts w:ascii="方正书宋_GBK" w:eastAsia="方正书宋_GBK"/>
              </w:rPr>
            </w:pPr>
          </w:p>
        </w:tc>
      </w:tr>
      <w:tr w:rsidR="00C55593">
        <w:trPr>
          <w:cantSplit/>
          <w:jc w:val="center"/>
        </w:trPr>
        <w:tc>
          <w:tcPr>
            <w:tcW w:w="2401" w:type="dxa"/>
            <w:vAlign w:val="center"/>
          </w:tcPr>
          <w:p w:rsidR="00C55593" w:rsidRDefault="0044256C">
            <w:pPr>
              <w:spacing w:line="300" w:lineRule="exact"/>
              <w:jc w:val="left"/>
              <w:rPr>
                <w:rFonts w:ascii="方正书宋_GBK" w:eastAsia="方正书宋_GBK"/>
              </w:rPr>
            </w:pPr>
            <w:r>
              <w:rPr>
                <w:rFonts w:ascii="方正书宋_GBK" w:eastAsia="方正书宋_GBK" w:hint="eastAsia"/>
              </w:rPr>
              <w:t>日常公用</w:t>
            </w:r>
            <w:r w:rsidR="00672634">
              <w:rPr>
                <w:rFonts w:ascii="方正书宋_GBK" w:eastAsia="方正书宋_GBK" w:hint="eastAsia"/>
              </w:rPr>
              <w:t>经费</w:t>
            </w:r>
          </w:p>
        </w:tc>
        <w:tc>
          <w:tcPr>
            <w:tcW w:w="1052" w:type="dxa"/>
            <w:vAlign w:val="center"/>
          </w:tcPr>
          <w:p w:rsidR="00C55593" w:rsidRDefault="0044256C" w:rsidP="0044256C">
            <w:pPr>
              <w:spacing w:line="300" w:lineRule="exact"/>
              <w:ind w:right="105"/>
              <w:jc w:val="right"/>
              <w:rPr>
                <w:rFonts w:ascii="方正书宋_GBK" w:eastAsia="方正书宋_GBK"/>
              </w:rPr>
            </w:pPr>
            <w:r>
              <w:rPr>
                <w:rFonts w:ascii="方正书宋_GBK" w:eastAsia="方正书宋_GBK" w:hint="eastAsia"/>
              </w:rPr>
              <w:t>12.20</w:t>
            </w:r>
          </w:p>
        </w:tc>
        <w:tc>
          <w:tcPr>
            <w:tcW w:w="1252" w:type="dxa"/>
            <w:vAlign w:val="center"/>
          </w:tcPr>
          <w:p w:rsidR="00C55593" w:rsidRDefault="001335B2">
            <w:pPr>
              <w:spacing w:line="300" w:lineRule="exact"/>
              <w:jc w:val="left"/>
              <w:rPr>
                <w:rFonts w:ascii="方正书宋_GBK" w:eastAsia="方正书宋_GBK"/>
              </w:rPr>
            </w:pPr>
            <w:r>
              <w:rPr>
                <w:rFonts w:ascii="方正书宋_GBK" w:eastAsia="方正书宋_GBK" w:hint="eastAsia"/>
              </w:rPr>
              <w:t>饮水器</w:t>
            </w:r>
          </w:p>
        </w:tc>
        <w:tc>
          <w:tcPr>
            <w:tcW w:w="1199" w:type="dxa"/>
            <w:vAlign w:val="center"/>
          </w:tcPr>
          <w:p w:rsidR="00C55593" w:rsidRDefault="00672634">
            <w:pPr>
              <w:spacing w:line="300" w:lineRule="exact"/>
              <w:jc w:val="left"/>
              <w:rPr>
                <w:rFonts w:ascii="方正书宋_GBK" w:eastAsia="方正书宋_GBK"/>
              </w:rPr>
            </w:pPr>
            <w:r>
              <w:rPr>
                <w:rFonts w:ascii="方正书宋_GBK" w:eastAsia="方正书宋_GBK"/>
              </w:rPr>
              <w:t>A020</w:t>
            </w:r>
            <w:r w:rsidR="001335B2">
              <w:rPr>
                <w:rFonts w:ascii="方正书宋_GBK" w:eastAsia="方正书宋_GBK" w:hint="eastAsia"/>
              </w:rPr>
              <w:t>61807</w:t>
            </w:r>
          </w:p>
        </w:tc>
        <w:tc>
          <w:tcPr>
            <w:tcW w:w="714" w:type="dxa"/>
            <w:vAlign w:val="center"/>
          </w:tcPr>
          <w:p w:rsidR="00C55593" w:rsidRDefault="00672634">
            <w:pPr>
              <w:spacing w:line="300" w:lineRule="exact"/>
              <w:jc w:val="left"/>
              <w:rPr>
                <w:rFonts w:ascii="方正书宋_GBK" w:eastAsia="方正书宋_GBK"/>
              </w:rPr>
            </w:pPr>
            <w:r>
              <w:rPr>
                <w:rFonts w:ascii="方正书宋_GBK" w:eastAsia="方正书宋_GBK" w:hint="eastAsia"/>
              </w:rPr>
              <w:t>台</w:t>
            </w:r>
          </w:p>
        </w:tc>
        <w:tc>
          <w:tcPr>
            <w:tcW w:w="742" w:type="dxa"/>
            <w:vAlign w:val="center"/>
          </w:tcPr>
          <w:p w:rsidR="00C55593" w:rsidRDefault="00672634">
            <w:pPr>
              <w:spacing w:line="300" w:lineRule="exact"/>
              <w:jc w:val="right"/>
              <w:rPr>
                <w:rFonts w:ascii="方正书宋_GBK" w:eastAsia="方正书宋_GBK"/>
              </w:rPr>
            </w:pPr>
            <w:r>
              <w:rPr>
                <w:rFonts w:ascii="方正书宋_GBK" w:eastAsia="方正书宋_GBK"/>
              </w:rPr>
              <w:t>1.00</w:t>
            </w:r>
          </w:p>
        </w:tc>
        <w:tc>
          <w:tcPr>
            <w:tcW w:w="859" w:type="dxa"/>
            <w:vAlign w:val="center"/>
          </w:tcPr>
          <w:p w:rsidR="00C55593" w:rsidRDefault="001335B2">
            <w:pPr>
              <w:spacing w:line="300" w:lineRule="exact"/>
              <w:jc w:val="right"/>
              <w:rPr>
                <w:rFonts w:ascii="方正书宋_GBK" w:eastAsia="方正书宋_GBK"/>
              </w:rPr>
            </w:pPr>
            <w:r>
              <w:rPr>
                <w:rFonts w:ascii="方正书宋_GBK" w:eastAsia="方正书宋_GBK" w:hint="eastAsia"/>
              </w:rPr>
              <w:t>0.70</w:t>
            </w:r>
          </w:p>
        </w:tc>
        <w:tc>
          <w:tcPr>
            <w:tcW w:w="887" w:type="dxa"/>
            <w:vAlign w:val="center"/>
          </w:tcPr>
          <w:p w:rsidR="00C55593" w:rsidRDefault="001335B2">
            <w:pPr>
              <w:spacing w:line="300" w:lineRule="exact"/>
              <w:jc w:val="right"/>
              <w:rPr>
                <w:rFonts w:ascii="方正书宋_GBK" w:eastAsia="方正书宋_GBK"/>
              </w:rPr>
            </w:pPr>
            <w:r>
              <w:rPr>
                <w:rFonts w:ascii="方正书宋_GBK" w:eastAsia="方正书宋_GBK" w:hint="eastAsia"/>
              </w:rPr>
              <w:t>0.70</w:t>
            </w:r>
          </w:p>
        </w:tc>
        <w:tc>
          <w:tcPr>
            <w:tcW w:w="916" w:type="dxa"/>
            <w:vAlign w:val="center"/>
          </w:tcPr>
          <w:p w:rsidR="00C55593" w:rsidRDefault="001335B2">
            <w:pPr>
              <w:spacing w:line="300" w:lineRule="exact"/>
              <w:jc w:val="right"/>
              <w:rPr>
                <w:rFonts w:ascii="方正书宋_GBK" w:eastAsia="方正书宋_GBK"/>
              </w:rPr>
            </w:pPr>
            <w:r>
              <w:rPr>
                <w:rFonts w:ascii="方正书宋_GBK" w:eastAsia="方正书宋_GBK" w:hint="eastAsia"/>
              </w:rPr>
              <w:t>0.70</w:t>
            </w:r>
          </w:p>
        </w:tc>
        <w:tc>
          <w:tcPr>
            <w:tcW w:w="916" w:type="dxa"/>
            <w:vAlign w:val="center"/>
          </w:tcPr>
          <w:p w:rsidR="00C55593" w:rsidRDefault="001335B2">
            <w:pPr>
              <w:spacing w:line="300" w:lineRule="exact"/>
              <w:jc w:val="right"/>
              <w:rPr>
                <w:rFonts w:ascii="方正书宋_GBK" w:eastAsia="方正书宋_GBK"/>
              </w:rPr>
            </w:pPr>
            <w:r>
              <w:rPr>
                <w:rFonts w:ascii="方正书宋_GBK" w:eastAsia="方正书宋_GBK" w:hint="eastAsia"/>
              </w:rPr>
              <w:t>0.70</w:t>
            </w:r>
          </w:p>
        </w:tc>
        <w:tc>
          <w:tcPr>
            <w:tcW w:w="916" w:type="dxa"/>
            <w:vAlign w:val="center"/>
          </w:tcPr>
          <w:p w:rsidR="00C55593" w:rsidRDefault="00C55593">
            <w:pPr>
              <w:spacing w:line="300" w:lineRule="exact"/>
              <w:jc w:val="right"/>
              <w:rPr>
                <w:rFonts w:ascii="方正书宋_GBK" w:eastAsia="方正书宋_GBK"/>
              </w:rPr>
            </w:pPr>
          </w:p>
        </w:tc>
        <w:tc>
          <w:tcPr>
            <w:tcW w:w="919" w:type="dxa"/>
            <w:vAlign w:val="center"/>
          </w:tcPr>
          <w:p w:rsidR="00C55593" w:rsidRDefault="00C55593">
            <w:pPr>
              <w:spacing w:line="300" w:lineRule="exact"/>
              <w:jc w:val="right"/>
              <w:rPr>
                <w:rFonts w:ascii="方正书宋_GBK" w:eastAsia="方正书宋_GBK"/>
              </w:rPr>
            </w:pPr>
          </w:p>
        </w:tc>
        <w:tc>
          <w:tcPr>
            <w:tcW w:w="919" w:type="dxa"/>
            <w:vAlign w:val="center"/>
          </w:tcPr>
          <w:p w:rsidR="00C55593" w:rsidRDefault="00C55593">
            <w:pPr>
              <w:spacing w:line="300" w:lineRule="exact"/>
              <w:jc w:val="right"/>
              <w:rPr>
                <w:rFonts w:ascii="方正书宋_GBK" w:eastAsia="方正书宋_GBK"/>
              </w:rPr>
            </w:pPr>
          </w:p>
        </w:tc>
        <w:tc>
          <w:tcPr>
            <w:tcW w:w="876" w:type="dxa"/>
            <w:vAlign w:val="center"/>
          </w:tcPr>
          <w:p w:rsidR="00C55593" w:rsidRDefault="00C55593">
            <w:pPr>
              <w:spacing w:line="300" w:lineRule="exact"/>
              <w:jc w:val="right"/>
              <w:rPr>
                <w:rFonts w:ascii="方正书宋_GBK" w:eastAsia="方正书宋_GBK"/>
              </w:rPr>
            </w:pPr>
          </w:p>
        </w:tc>
      </w:tr>
      <w:tr w:rsidR="00C55593">
        <w:trPr>
          <w:cantSplit/>
          <w:jc w:val="center"/>
        </w:trPr>
        <w:tc>
          <w:tcPr>
            <w:tcW w:w="2401" w:type="dxa"/>
            <w:vAlign w:val="center"/>
          </w:tcPr>
          <w:p w:rsidR="00C55593" w:rsidRDefault="0044256C">
            <w:pPr>
              <w:spacing w:line="300" w:lineRule="exact"/>
              <w:jc w:val="left"/>
              <w:rPr>
                <w:rFonts w:ascii="方正书宋_GBK" w:eastAsia="方正书宋_GBK"/>
              </w:rPr>
            </w:pPr>
            <w:r>
              <w:rPr>
                <w:rFonts w:ascii="方正书宋_GBK" w:eastAsia="方正书宋_GBK" w:hint="eastAsia"/>
              </w:rPr>
              <w:t>日常公用</w:t>
            </w:r>
            <w:r w:rsidR="00672634">
              <w:rPr>
                <w:rFonts w:ascii="方正书宋_GBK" w:eastAsia="方正书宋_GBK" w:hint="eastAsia"/>
              </w:rPr>
              <w:t>经费</w:t>
            </w:r>
          </w:p>
        </w:tc>
        <w:tc>
          <w:tcPr>
            <w:tcW w:w="1052" w:type="dxa"/>
            <w:vAlign w:val="center"/>
          </w:tcPr>
          <w:p w:rsidR="00C55593" w:rsidRDefault="0044256C" w:rsidP="0044256C">
            <w:pPr>
              <w:spacing w:line="300" w:lineRule="exact"/>
              <w:ind w:right="105"/>
              <w:jc w:val="right"/>
              <w:rPr>
                <w:rFonts w:ascii="方正书宋_GBK" w:eastAsia="方正书宋_GBK"/>
              </w:rPr>
            </w:pPr>
            <w:r>
              <w:rPr>
                <w:rFonts w:ascii="方正书宋_GBK" w:eastAsia="方正书宋_GBK" w:hint="eastAsia"/>
              </w:rPr>
              <w:t>12.20</w:t>
            </w:r>
          </w:p>
        </w:tc>
        <w:tc>
          <w:tcPr>
            <w:tcW w:w="1252" w:type="dxa"/>
            <w:vAlign w:val="center"/>
          </w:tcPr>
          <w:p w:rsidR="00C55593" w:rsidRDefault="001335B2">
            <w:pPr>
              <w:spacing w:line="300" w:lineRule="exact"/>
              <w:jc w:val="left"/>
              <w:rPr>
                <w:rFonts w:ascii="方正书宋_GBK" w:eastAsia="方正书宋_GBK"/>
              </w:rPr>
            </w:pPr>
            <w:r>
              <w:rPr>
                <w:rFonts w:ascii="方正书宋_GBK" w:eastAsia="方正书宋_GBK" w:hint="eastAsia"/>
              </w:rPr>
              <w:t>家具用具</w:t>
            </w:r>
          </w:p>
        </w:tc>
        <w:tc>
          <w:tcPr>
            <w:tcW w:w="1199" w:type="dxa"/>
            <w:vAlign w:val="center"/>
          </w:tcPr>
          <w:p w:rsidR="00C55593" w:rsidRDefault="00672634">
            <w:pPr>
              <w:spacing w:line="300" w:lineRule="exact"/>
              <w:jc w:val="left"/>
              <w:rPr>
                <w:rFonts w:ascii="方正书宋_GBK" w:eastAsia="方正书宋_GBK"/>
              </w:rPr>
            </w:pPr>
            <w:r>
              <w:rPr>
                <w:rFonts w:ascii="方正书宋_GBK" w:eastAsia="方正书宋_GBK"/>
              </w:rPr>
              <w:t>A0</w:t>
            </w:r>
            <w:r w:rsidR="001335B2">
              <w:rPr>
                <w:rFonts w:ascii="方正书宋_GBK" w:eastAsia="方正书宋_GBK" w:hint="eastAsia"/>
              </w:rPr>
              <w:t>6</w:t>
            </w:r>
          </w:p>
        </w:tc>
        <w:tc>
          <w:tcPr>
            <w:tcW w:w="714" w:type="dxa"/>
            <w:vAlign w:val="center"/>
          </w:tcPr>
          <w:p w:rsidR="00C55593" w:rsidRDefault="00672634">
            <w:pPr>
              <w:spacing w:line="300" w:lineRule="exact"/>
              <w:jc w:val="left"/>
              <w:rPr>
                <w:rFonts w:ascii="方正书宋_GBK" w:eastAsia="方正书宋_GBK"/>
              </w:rPr>
            </w:pPr>
            <w:r>
              <w:rPr>
                <w:rFonts w:ascii="方正书宋_GBK" w:eastAsia="方正书宋_GBK" w:hint="eastAsia"/>
              </w:rPr>
              <w:t>台</w:t>
            </w:r>
          </w:p>
        </w:tc>
        <w:tc>
          <w:tcPr>
            <w:tcW w:w="742" w:type="dxa"/>
            <w:vAlign w:val="center"/>
          </w:tcPr>
          <w:p w:rsidR="00C55593" w:rsidRDefault="00672634">
            <w:pPr>
              <w:spacing w:line="300" w:lineRule="exact"/>
              <w:jc w:val="right"/>
              <w:rPr>
                <w:rFonts w:ascii="方正书宋_GBK" w:eastAsia="方正书宋_GBK"/>
              </w:rPr>
            </w:pPr>
            <w:r>
              <w:rPr>
                <w:rFonts w:ascii="方正书宋_GBK" w:eastAsia="方正书宋_GBK"/>
              </w:rPr>
              <w:t>1</w:t>
            </w:r>
            <w:r w:rsidR="001335B2">
              <w:rPr>
                <w:rFonts w:ascii="方正书宋_GBK" w:eastAsia="方正书宋_GBK" w:hint="eastAsia"/>
              </w:rPr>
              <w:t>0</w:t>
            </w:r>
          </w:p>
        </w:tc>
        <w:tc>
          <w:tcPr>
            <w:tcW w:w="859" w:type="dxa"/>
            <w:vAlign w:val="center"/>
          </w:tcPr>
          <w:p w:rsidR="00C55593" w:rsidRDefault="001335B2">
            <w:pPr>
              <w:spacing w:line="300" w:lineRule="exact"/>
              <w:jc w:val="right"/>
              <w:rPr>
                <w:rFonts w:ascii="方正书宋_GBK" w:eastAsia="方正书宋_GBK"/>
              </w:rPr>
            </w:pPr>
            <w:r>
              <w:rPr>
                <w:rFonts w:ascii="方正书宋_GBK" w:eastAsia="方正书宋_GBK" w:hint="eastAsia"/>
              </w:rPr>
              <w:t>0.15</w:t>
            </w:r>
          </w:p>
        </w:tc>
        <w:tc>
          <w:tcPr>
            <w:tcW w:w="887" w:type="dxa"/>
            <w:vAlign w:val="center"/>
          </w:tcPr>
          <w:p w:rsidR="00C55593" w:rsidRDefault="001335B2">
            <w:pPr>
              <w:spacing w:line="300" w:lineRule="exact"/>
              <w:jc w:val="right"/>
              <w:rPr>
                <w:rFonts w:ascii="方正书宋_GBK" w:eastAsia="方正书宋_GBK"/>
              </w:rPr>
            </w:pPr>
            <w:r>
              <w:rPr>
                <w:rFonts w:ascii="方正书宋_GBK" w:eastAsia="方正书宋_GBK" w:hint="eastAsia"/>
              </w:rPr>
              <w:t>1.5</w:t>
            </w:r>
          </w:p>
        </w:tc>
        <w:tc>
          <w:tcPr>
            <w:tcW w:w="916" w:type="dxa"/>
            <w:vAlign w:val="center"/>
          </w:tcPr>
          <w:p w:rsidR="00C55593" w:rsidRDefault="001335B2">
            <w:pPr>
              <w:spacing w:line="300" w:lineRule="exact"/>
              <w:jc w:val="right"/>
              <w:rPr>
                <w:rFonts w:ascii="方正书宋_GBK" w:eastAsia="方正书宋_GBK"/>
              </w:rPr>
            </w:pPr>
            <w:r>
              <w:rPr>
                <w:rFonts w:ascii="方正书宋_GBK" w:eastAsia="方正书宋_GBK" w:hint="eastAsia"/>
              </w:rPr>
              <w:t>1.5</w:t>
            </w:r>
          </w:p>
        </w:tc>
        <w:tc>
          <w:tcPr>
            <w:tcW w:w="916" w:type="dxa"/>
            <w:vAlign w:val="center"/>
          </w:tcPr>
          <w:p w:rsidR="00C55593" w:rsidRDefault="001335B2">
            <w:pPr>
              <w:spacing w:line="300" w:lineRule="exact"/>
              <w:jc w:val="right"/>
              <w:rPr>
                <w:rFonts w:ascii="方正书宋_GBK" w:eastAsia="方正书宋_GBK"/>
              </w:rPr>
            </w:pPr>
            <w:r>
              <w:rPr>
                <w:rFonts w:ascii="方正书宋_GBK" w:eastAsia="方正书宋_GBK" w:hint="eastAsia"/>
              </w:rPr>
              <w:t>1.5</w:t>
            </w:r>
          </w:p>
        </w:tc>
        <w:tc>
          <w:tcPr>
            <w:tcW w:w="916" w:type="dxa"/>
            <w:vAlign w:val="center"/>
          </w:tcPr>
          <w:p w:rsidR="00C55593" w:rsidRDefault="00C55593">
            <w:pPr>
              <w:spacing w:line="300" w:lineRule="exact"/>
              <w:jc w:val="right"/>
              <w:rPr>
                <w:rFonts w:ascii="方正书宋_GBK" w:eastAsia="方正书宋_GBK"/>
              </w:rPr>
            </w:pPr>
          </w:p>
        </w:tc>
        <w:tc>
          <w:tcPr>
            <w:tcW w:w="919" w:type="dxa"/>
            <w:vAlign w:val="center"/>
          </w:tcPr>
          <w:p w:rsidR="00C55593" w:rsidRDefault="00C55593">
            <w:pPr>
              <w:spacing w:line="300" w:lineRule="exact"/>
              <w:jc w:val="right"/>
              <w:rPr>
                <w:rFonts w:ascii="方正书宋_GBK" w:eastAsia="方正书宋_GBK"/>
              </w:rPr>
            </w:pPr>
          </w:p>
        </w:tc>
        <w:tc>
          <w:tcPr>
            <w:tcW w:w="919" w:type="dxa"/>
            <w:vAlign w:val="center"/>
          </w:tcPr>
          <w:p w:rsidR="00C55593" w:rsidRDefault="00C55593">
            <w:pPr>
              <w:spacing w:line="300" w:lineRule="exact"/>
              <w:jc w:val="right"/>
              <w:rPr>
                <w:rFonts w:ascii="方正书宋_GBK" w:eastAsia="方正书宋_GBK"/>
              </w:rPr>
            </w:pPr>
          </w:p>
        </w:tc>
        <w:tc>
          <w:tcPr>
            <w:tcW w:w="876" w:type="dxa"/>
            <w:vAlign w:val="center"/>
          </w:tcPr>
          <w:p w:rsidR="00C55593" w:rsidRDefault="00C55593">
            <w:pPr>
              <w:spacing w:line="300" w:lineRule="exact"/>
              <w:jc w:val="right"/>
              <w:rPr>
                <w:rFonts w:ascii="方正书宋_GBK" w:eastAsia="方正书宋_GBK"/>
              </w:rPr>
            </w:pPr>
          </w:p>
        </w:tc>
      </w:tr>
      <w:tr w:rsidR="00C55593">
        <w:trPr>
          <w:cantSplit/>
          <w:jc w:val="center"/>
        </w:trPr>
        <w:tc>
          <w:tcPr>
            <w:tcW w:w="2401" w:type="dxa"/>
            <w:vAlign w:val="center"/>
          </w:tcPr>
          <w:p w:rsidR="00C55593" w:rsidRDefault="0044256C">
            <w:pPr>
              <w:spacing w:line="300" w:lineRule="exact"/>
              <w:jc w:val="left"/>
              <w:rPr>
                <w:rFonts w:ascii="方正书宋_GBK" w:eastAsia="方正书宋_GBK"/>
              </w:rPr>
            </w:pPr>
            <w:r>
              <w:rPr>
                <w:rFonts w:ascii="方正书宋_GBK" w:eastAsia="方正书宋_GBK" w:hint="eastAsia"/>
              </w:rPr>
              <w:t>日常公用</w:t>
            </w:r>
            <w:r w:rsidR="00672634">
              <w:rPr>
                <w:rFonts w:ascii="方正书宋_GBK" w:eastAsia="方正书宋_GBK" w:hint="eastAsia"/>
              </w:rPr>
              <w:t>经费</w:t>
            </w:r>
          </w:p>
        </w:tc>
        <w:tc>
          <w:tcPr>
            <w:tcW w:w="1052" w:type="dxa"/>
            <w:vAlign w:val="center"/>
          </w:tcPr>
          <w:p w:rsidR="00C55593" w:rsidRDefault="0044256C">
            <w:pPr>
              <w:spacing w:line="300" w:lineRule="exact"/>
              <w:jc w:val="right"/>
              <w:rPr>
                <w:rFonts w:ascii="方正书宋_GBK" w:eastAsia="方正书宋_GBK"/>
              </w:rPr>
            </w:pPr>
            <w:r>
              <w:rPr>
                <w:rFonts w:ascii="方正书宋_GBK" w:eastAsia="方正书宋_GBK" w:hint="eastAsia"/>
              </w:rPr>
              <w:t>12.20</w:t>
            </w:r>
          </w:p>
        </w:tc>
        <w:tc>
          <w:tcPr>
            <w:tcW w:w="1252" w:type="dxa"/>
            <w:vAlign w:val="center"/>
          </w:tcPr>
          <w:p w:rsidR="00C55593" w:rsidRDefault="001335B2">
            <w:pPr>
              <w:spacing w:line="300" w:lineRule="exact"/>
              <w:jc w:val="left"/>
              <w:rPr>
                <w:rFonts w:ascii="方正书宋_GBK" w:eastAsia="方正书宋_GBK"/>
              </w:rPr>
            </w:pPr>
            <w:r>
              <w:rPr>
                <w:rFonts w:ascii="方正书宋_GBK" w:eastAsia="方正书宋_GBK" w:hint="eastAsia"/>
              </w:rPr>
              <w:t>办公消耗用品及类物品</w:t>
            </w:r>
          </w:p>
        </w:tc>
        <w:tc>
          <w:tcPr>
            <w:tcW w:w="1199" w:type="dxa"/>
            <w:vAlign w:val="center"/>
          </w:tcPr>
          <w:p w:rsidR="00C55593" w:rsidRDefault="00672634">
            <w:pPr>
              <w:spacing w:line="300" w:lineRule="exact"/>
              <w:jc w:val="left"/>
              <w:rPr>
                <w:rFonts w:ascii="方正书宋_GBK" w:eastAsia="方正书宋_GBK"/>
              </w:rPr>
            </w:pPr>
            <w:r>
              <w:rPr>
                <w:rFonts w:ascii="方正书宋_GBK" w:eastAsia="方正书宋_GBK"/>
              </w:rPr>
              <w:t>A0</w:t>
            </w:r>
            <w:r w:rsidR="001335B2">
              <w:rPr>
                <w:rFonts w:ascii="方正书宋_GBK" w:eastAsia="方正书宋_GBK" w:hint="eastAsia"/>
              </w:rPr>
              <w:t>9</w:t>
            </w:r>
          </w:p>
        </w:tc>
        <w:tc>
          <w:tcPr>
            <w:tcW w:w="714" w:type="dxa"/>
            <w:vAlign w:val="center"/>
          </w:tcPr>
          <w:p w:rsidR="00C55593" w:rsidRDefault="001335B2">
            <w:pPr>
              <w:spacing w:line="300" w:lineRule="exact"/>
              <w:jc w:val="left"/>
              <w:rPr>
                <w:rFonts w:ascii="方正书宋_GBK" w:eastAsia="方正书宋_GBK"/>
              </w:rPr>
            </w:pPr>
            <w:r>
              <w:rPr>
                <w:rFonts w:ascii="方正书宋_GBK" w:eastAsia="方正书宋_GBK" w:hint="eastAsia"/>
              </w:rPr>
              <w:t>箱</w:t>
            </w:r>
          </w:p>
        </w:tc>
        <w:tc>
          <w:tcPr>
            <w:tcW w:w="742" w:type="dxa"/>
            <w:vAlign w:val="center"/>
          </w:tcPr>
          <w:p w:rsidR="00C55593" w:rsidRDefault="001335B2">
            <w:pPr>
              <w:spacing w:line="300" w:lineRule="exact"/>
              <w:jc w:val="right"/>
              <w:rPr>
                <w:rFonts w:ascii="方正书宋_GBK" w:eastAsia="方正书宋_GBK"/>
              </w:rPr>
            </w:pPr>
            <w:r>
              <w:rPr>
                <w:rFonts w:ascii="方正书宋_GBK" w:eastAsia="方正书宋_GBK" w:hint="eastAsia"/>
              </w:rPr>
              <w:t>20</w:t>
            </w:r>
          </w:p>
        </w:tc>
        <w:tc>
          <w:tcPr>
            <w:tcW w:w="859" w:type="dxa"/>
            <w:vAlign w:val="center"/>
          </w:tcPr>
          <w:p w:rsidR="00C55593" w:rsidRDefault="001335B2">
            <w:pPr>
              <w:spacing w:line="300" w:lineRule="exact"/>
              <w:jc w:val="right"/>
              <w:rPr>
                <w:rFonts w:ascii="方正书宋_GBK" w:eastAsia="方正书宋_GBK"/>
              </w:rPr>
            </w:pPr>
            <w:r>
              <w:rPr>
                <w:rFonts w:ascii="方正书宋_GBK" w:eastAsia="方正书宋_GBK" w:hint="eastAsia"/>
              </w:rPr>
              <w:t>0.01</w:t>
            </w:r>
          </w:p>
        </w:tc>
        <w:tc>
          <w:tcPr>
            <w:tcW w:w="887" w:type="dxa"/>
            <w:vAlign w:val="center"/>
          </w:tcPr>
          <w:p w:rsidR="00C55593" w:rsidRDefault="001335B2">
            <w:pPr>
              <w:spacing w:line="300" w:lineRule="exact"/>
              <w:jc w:val="right"/>
              <w:rPr>
                <w:rFonts w:ascii="方正书宋_GBK" w:eastAsia="方正书宋_GBK"/>
              </w:rPr>
            </w:pPr>
            <w:r>
              <w:rPr>
                <w:rFonts w:ascii="方正书宋_GBK" w:eastAsia="方正书宋_GBK" w:hint="eastAsia"/>
              </w:rPr>
              <w:t>0.2</w:t>
            </w:r>
          </w:p>
        </w:tc>
        <w:tc>
          <w:tcPr>
            <w:tcW w:w="916" w:type="dxa"/>
            <w:vAlign w:val="center"/>
          </w:tcPr>
          <w:p w:rsidR="00C55593" w:rsidRDefault="001335B2">
            <w:pPr>
              <w:spacing w:line="300" w:lineRule="exact"/>
              <w:jc w:val="right"/>
              <w:rPr>
                <w:rFonts w:ascii="方正书宋_GBK" w:eastAsia="方正书宋_GBK"/>
              </w:rPr>
            </w:pPr>
            <w:r>
              <w:rPr>
                <w:rFonts w:ascii="方正书宋_GBK" w:eastAsia="方正书宋_GBK" w:hint="eastAsia"/>
              </w:rPr>
              <w:t>0.2</w:t>
            </w:r>
          </w:p>
        </w:tc>
        <w:tc>
          <w:tcPr>
            <w:tcW w:w="916" w:type="dxa"/>
            <w:vAlign w:val="center"/>
          </w:tcPr>
          <w:p w:rsidR="00C55593" w:rsidRDefault="001335B2">
            <w:pPr>
              <w:spacing w:line="300" w:lineRule="exact"/>
              <w:jc w:val="right"/>
              <w:rPr>
                <w:rFonts w:ascii="方正书宋_GBK" w:eastAsia="方正书宋_GBK"/>
              </w:rPr>
            </w:pPr>
            <w:r>
              <w:rPr>
                <w:rFonts w:ascii="方正书宋_GBK" w:eastAsia="方正书宋_GBK" w:hint="eastAsia"/>
              </w:rPr>
              <w:t>0.2</w:t>
            </w:r>
          </w:p>
        </w:tc>
        <w:tc>
          <w:tcPr>
            <w:tcW w:w="916" w:type="dxa"/>
            <w:vAlign w:val="center"/>
          </w:tcPr>
          <w:p w:rsidR="00C55593" w:rsidRDefault="00C55593">
            <w:pPr>
              <w:spacing w:line="300" w:lineRule="exact"/>
              <w:jc w:val="right"/>
              <w:rPr>
                <w:rFonts w:ascii="方正书宋_GBK" w:eastAsia="方正书宋_GBK"/>
              </w:rPr>
            </w:pPr>
          </w:p>
        </w:tc>
        <w:tc>
          <w:tcPr>
            <w:tcW w:w="919" w:type="dxa"/>
            <w:vAlign w:val="center"/>
          </w:tcPr>
          <w:p w:rsidR="00C55593" w:rsidRDefault="00C55593">
            <w:pPr>
              <w:spacing w:line="300" w:lineRule="exact"/>
              <w:jc w:val="right"/>
              <w:rPr>
                <w:rFonts w:ascii="方正书宋_GBK" w:eastAsia="方正书宋_GBK"/>
              </w:rPr>
            </w:pPr>
          </w:p>
        </w:tc>
        <w:tc>
          <w:tcPr>
            <w:tcW w:w="919" w:type="dxa"/>
            <w:vAlign w:val="center"/>
          </w:tcPr>
          <w:p w:rsidR="00C55593" w:rsidRDefault="00C55593">
            <w:pPr>
              <w:spacing w:line="300" w:lineRule="exact"/>
              <w:jc w:val="right"/>
              <w:rPr>
                <w:rFonts w:ascii="方正书宋_GBK" w:eastAsia="方正书宋_GBK"/>
              </w:rPr>
            </w:pPr>
          </w:p>
        </w:tc>
        <w:tc>
          <w:tcPr>
            <w:tcW w:w="876" w:type="dxa"/>
            <w:vAlign w:val="center"/>
          </w:tcPr>
          <w:p w:rsidR="00C55593" w:rsidRDefault="00C55593">
            <w:pPr>
              <w:spacing w:line="300" w:lineRule="exact"/>
              <w:jc w:val="right"/>
              <w:rPr>
                <w:rFonts w:ascii="方正书宋_GBK" w:eastAsia="方正书宋_GBK"/>
              </w:rPr>
            </w:pPr>
          </w:p>
        </w:tc>
      </w:tr>
      <w:tr w:rsidR="00C55593">
        <w:trPr>
          <w:cantSplit/>
          <w:jc w:val="center"/>
        </w:trPr>
        <w:tc>
          <w:tcPr>
            <w:tcW w:w="2401" w:type="dxa"/>
            <w:vAlign w:val="center"/>
          </w:tcPr>
          <w:p w:rsidR="00C55593" w:rsidRDefault="00C55593">
            <w:pPr>
              <w:spacing w:line="300" w:lineRule="exact"/>
              <w:jc w:val="left"/>
              <w:rPr>
                <w:rFonts w:ascii="方正书宋_GBK" w:eastAsia="方正书宋_GBK"/>
              </w:rPr>
            </w:pPr>
          </w:p>
        </w:tc>
        <w:tc>
          <w:tcPr>
            <w:tcW w:w="1052" w:type="dxa"/>
            <w:vAlign w:val="center"/>
          </w:tcPr>
          <w:p w:rsidR="00C55593" w:rsidRDefault="00C55593" w:rsidP="0044256C">
            <w:pPr>
              <w:spacing w:line="300" w:lineRule="exact"/>
              <w:ind w:right="105"/>
              <w:jc w:val="right"/>
              <w:rPr>
                <w:rFonts w:ascii="方正书宋_GBK" w:eastAsia="方正书宋_GBK"/>
              </w:rPr>
            </w:pPr>
          </w:p>
        </w:tc>
        <w:tc>
          <w:tcPr>
            <w:tcW w:w="1252" w:type="dxa"/>
            <w:vAlign w:val="center"/>
          </w:tcPr>
          <w:p w:rsidR="00C55593" w:rsidRDefault="00C55593">
            <w:pPr>
              <w:spacing w:line="300" w:lineRule="exact"/>
              <w:jc w:val="left"/>
              <w:rPr>
                <w:rFonts w:ascii="方正书宋_GBK" w:eastAsia="方正书宋_GBK"/>
              </w:rPr>
            </w:pPr>
          </w:p>
        </w:tc>
        <w:tc>
          <w:tcPr>
            <w:tcW w:w="1199" w:type="dxa"/>
            <w:vAlign w:val="center"/>
          </w:tcPr>
          <w:p w:rsidR="00C55593" w:rsidRDefault="00C55593">
            <w:pPr>
              <w:spacing w:line="300" w:lineRule="exact"/>
              <w:jc w:val="left"/>
              <w:rPr>
                <w:rFonts w:ascii="方正书宋_GBK" w:eastAsia="方正书宋_GBK"/>
              </w:rPr>
            </w:pPr>
          </w:p>
        </w:tc>
        <w:tc>
          <w:tcPr>
            <w:tcW w:w="714" w:type="dxa"/>
            <w:vAlign w:val="center"/>
          </w:tcPr>
          <w:p w:rsidR="00C55593" w:rsidRDefault="00C55593">
            <w:pPr>
              <w:spacing w:line="300" w:lineRule="exact"/>
              <w:jc w:val="left"/>
              <w:rPr>
                <w:rFonts w:ascii="方正书宋_GBK" w:eastAsia="方正书宋_GBK"/>
              </w:rPr>
            </w:pPr>
          </w:p>
        </w:tc>
        <w:tc>
          <w:tcPr>
            <w:tcW w:w="742" w:type="dxa"/>
            <w:vAlign w:val="center"/>
          </w:tcPr>
          <w:p w:rsidR="00C55593" w:rsidRDefault="00C55593">
            <w:pPr>
              <w:spacing w:line="300" w:lineRule="exact"/>
              <w:jc w:val="right"/>
              <w:rPr>
                <w:rFonts w:ascii="方正书宋_GBK" w:eastAsia="方正书宋_GBK"/>
              </w:rPr>
            </w:pPr>
          </w:p>
        </w:tc>
        <w:tc>
          <w:tcPr>
            <w:tcW w:w="859" w:type="dxa"/>
            <w:vAlign w:val="center"/>
          </w:tcPr>
          <w:p w:rsidR="00C55593" w:rsidRDefault="00C55593">
            <w:pPr>
              <w:spacing w:line="300" w:lineRule="exact"/>
              <w:jc w:val="right"/>
              <w:rPr>
                <w:rFonts w:ascii="方正书宋_GBK" w:eastAsia="方正书宋_GBK"/>
              </w:rPr>
            </w:pPr>
          </w:p>
        </w:tc>
        <w:tc>
          <w:tcPr>
            <w:tcW w:w="887" w:type="dxa"/>
            <w:vAlign w:val="center"/>
          </w:tcPr>
          <w:p w:rsidR="00C55593" w:rsidRDefault="00C55593">
            <w:pPr>
              <w:spacing w:line="300" w:lineRule="exact"/>
              <w:jc w:val="right"/>
              <w:rPr>
                <w:rFonts w:ascii="方正书宋_GBK" w:eastAsia="方正书宋_GBK"/>
              </w:rPr>
            </w:pPr>
          </w:p>
        </w:tc>
        <w:tc>
          <w:tcPr>
            <w:tcW w:w="916" w:type="dxa"/>
            <w:vAlign w:val="center"/>
          </w:tcPr>
          <w:p w:rsidR="00C55593" w:rsidRDefault="00C55593">
            <w:pPr>
              <w:spacing w:line="300" w:lineRule="exact"/>
              <w:jc w:val="right"/>
              <w:rPr>
                <w:rFonts w:ascii="方正书宋_GBK" w:eastAsia="方正书宋_GBK"/>
              </w:rPr>
            </w:pPr>
          </w:p>
        </w:tc>
        <w:tc>
          <w:tcPr>
            <w:tcW w:w="916" w:type="dxa"/>
            <w:vAlign w:val="center"/>
          </w:tcPr>
          <w:p w:rsidR="00C55593" w:rsidRDefault="00C55593">
            <w:pPr>
              <w:spacing w:line="300" w:lineRule="exact"/>
              <w:jc w:val="right"/>
              <w:rPr>
                <w:rFonts w:ascii="方正书宋_GBK" w:eastAsia="方正书宋_GBK"/>
              </w:rPr>
            </w:pPr>
          </w:p>
        </w:tc>
        <w:tc>
          <w:tcPr>
            <w:tcW w:w="916" w:type="dxa"/>
            <w:vAlign w:val="center"/>
          </w:tcPr>
          <w:p w:rsidR="00C55593" w:rsidRDefault="00C55593">
            <w:pPr>
              <w:spacing w:line="300" w:lineRule="exact"/>
              <w:jc w:val="right"/>
              <w:rPr>
                <w:rFonts w:ascii="方正书宋_GBK" w:eastAsia="方正书宋_GBK"/>
              </w:rPr>
            </w:pPr>
          </w:p>
        </w:tc>
        <w:tc>
          <w:tcPr>
            <w:tcW w:w="919" w:type="dxa"/>
            <w:vAlign w:val="center"/>
          </w:tcPr>
          <w:p w:rsidR="00C55593" w:rsidRDefault="00C55593">
            <w:pPr>
              <w:spacing w:line="300" w:lineRule="exact"/>
              <w:jc w:val="right"/>
              <w:rPr>
                <w:rFonts w:ascii="方正书宋_GBK" w:eastAsia="方正书宋_GBK"/>
              </w:rPr>
            </w:pPr>
          </w:p>
        </w:tc>
        <w:tc>
          <w:tcPr>
            <w:tcW w:w="919" w:type="dxa"/>
            <w:vAlign w:val="center"/>
          </w:tcPr>
          <w:p w:rsidR="00C55593" w:rsidRDefault="00C55593">
            <w:pPr>
              <w:spacing w:line="300" w:lineRule="exact"/>
              <w:jc w:val="right"/>
              <w:rPr>
                <w:rFonts w:ascii="方正书宋_GBK" w:eastAsia="方正书宋_GBK"/>
              </w:rPr>
            </w:pPr>
          </w:p>
        </w:tc>
        <w:tc>
          <w:tcPr>
            <w:tcW w:w="876" w:type="dxa"/>
            <w:vAlign w:val="center"/>
          </w:tcPr>
          <w:p w:rsidR="00C55593" w:rsidRDefault="00C55593">
            <w:pPr>
              <w:spacing w:line="300" w:lineRule="exact"/>
              <w:jc w:val="right"/>
              <w:rPr>
                <w:rFonts w:ascii="方正书宋_GBK" w:eastAsia="方正书宋_GBK"/>
              </w:rPr>
            </w:pPr>
          </w:p>
        </w:tc>
      </w:tr>
      <w:tr w:rsidR="00C55593">
        <w:trPr>
          <w:cantSplit/>
          <w:jc w:val="center"/>
        </w:trPr>
        <w:tc>
          <w:tcPr>
            <w:tcW w:w="2401" w:type="dxa"/>
            <w:vAlign w:val="center"/>
          </w:tcPr>
          <w:p w:rsidR="00C55593" w:rsidRDefault="00C55593">
            <w:pPr>
              <w:spacing w:line="300" w:lineRule="exact"/>
              <w:jc w:val="left"/>
              <w:rPr>
                <w:rFonts w:ascii="方正书宋_GBK" w:eastAsia="方正书宋_GBK"/>
              </w:rPr>
            </w:pPr>
          </w:p>
        </w:tc>
        <w:tc>
          <w:tcPr>
            <w:tcW w:w="1052" w:type="dxa"/>
            <w:vAlign w:val="center"/>
          </w:tcPr>
          <w:p w:rsidR="00C55593" w:rsidRDefault="00C55593">
            <w:pPr>
              <w:spacing w:line="300" w:lineRule="exact"/>
              <w:jc w:val="right"/>
              <w:rPr>
                <w:rFonts w:ascii="方正书宋_GBK" w:eastAsia="方正书宋_GBK"/>
              </w:rPr>
            </w:pPr>
          </w:p>
        </w:tc>
        <w:tc>
          <w:tcPr>
            <w:tcW w:w="1252" w:type="dxa"/>
            <w:vAlign w:val="center"/>
          </w:tcPr>
          <w:p w:rsidR="00C55593" w:rsidRDefault="00C55593">
            <w:pPr>
              <w:spacing w:line="300" w:lineRule="exact"/>
              <w:jc w:val="left"/>
              <w:rPr>
                <w:rFonts w:ascii="方正书宋_GBK" w:eastAsia="方正书宋_GBK"/>
              </w:rPr>
            </w:pPr>
          </w:p>
        </w:tc>
        <w:tc>
          <w:tcPr>
            <w:tcW w:w="1199" w:type="dxa"/>
            <w:vAlign w:val="center"/>
          </w:tcPr>
          <w:p w:rsidR="00C55593" w:rsidRDefault="00C55593">
            <w:pPr>
              <w:spacing w:line="300" w:lineRule="exact"/>
              <w:jc w:val="left"/>
              <w:rPr>
                <w:rFonts w:ascii="方正书宋_GBK" w:eastAsia="方正书宋_GBK"/>
              </w:rPr>
            </w:pPr>
          </w:p>
        </w:tc>
        <w:tc>
          <w:tcPr>
            <w:tcW w:w="714" w:type="dxa"/>
            <w:vAlign w:val="center"/>
          </w:tcPr>
          <w:p w:rsidR="00C55593" w:rsidRDefault="00C55593">
            <w:pPr>
              <w:spacing w:line="300" w:lineRule="exact"/>
              <w:jc w:val="left"/>
              <w:rPr>
                <w:rFonts w:ascii="方正书宋_GBK" w:eastAsia="方正书宋_GBK"/>
              </w:rPr>
            </w:pPr>
          </w:p>
        </w:tc>
        <w:tc>
          <w:tcPr>
            <w:tcW w:w="742" w:type="dxa"/>
            <w:vAlign w:val="center"/>
          </w:tcPr>
          <w:p w:rsidR="00C55593" w:rsidRDefault="00C55593">
            <w:pPr>
              <w:spacing w:line="300" w:lineRule="exact"/>
              <w:jc w:val="right"/>
              <w:rPr>
                <w:rFonts w:ascii="方正书宋_GBK" w:eastAsia="方正书宋_GBK"/>
              </w:rPr>
            </w:pPr>
          </w:p>
        </w:tc>
        <w:tc>
          <w:tcPr>
            <w:tcW w:w="859" w:type="dxa"/>
            <w:vAlign w:val="center"/>
          </w:tcPr>
          <w:p w:rsidR="00C55593" w:rsidRDefault="00C55593">
            <w:pPr>
              <w:spacing w:line="300" w:lineRule="exact"/>
              <w:jc w:val="right"/>
              <w:rPr>
                <w:rFonts w:ascii="方正书宋_GBK" w:eastAsia="方正书宋_GBK"/>
              </w:rPr>
            </w:pPr>
          </w:p>
        </w:tc>
        <w:tc>
          <w:tcPr>
            <w:tcW w:w="887" w:type="dxa"/>
            <w:vAlign w:val="center"/>
          </w:tcPr>
          <w:p w:rsidR="00C55593" w:rsidRDefault="00C55593">
            <w:pPr>
              <w:spacing w:line="300" w:lineRule="exact"/>
              <w:jc w:val="right"/>
              <w:rPr>
                <w:rFonts w:ascii="方正书宋_GBK" w:eastAsia="方正书宋_GBK"/>
              </w:rPr>
            </w:pPr>
          </w:p>
        </w:tc>
        <w:tc>
          <w:tcPr>
            <w:tcW w:w="916" w:type="dxa"/>
            <w:vAlign w:val="center"/>
          </w:tcPr>
          <w:p w:rsidR="00C55593" w:rsidRDefault="00C55593">
            <w:pPr>
              <w:spacing w:line="300" w:lineRule="exact"/>
              <w:jc w:val="right"/>
              <w:rPr>
                <w:rFonts w:ascii="方正书宋_GBK" w:eastAsia="方正书宋_GBK"/>
              </w:rPr>
            </w:pPr>
          </w:p>
        </w:tc>
        <w:tc>
          <w:tcPr>
            <w:tcW w:w="916" w:type="dxa"/>
            <w:vAlign w:val="center"/>
          </w:tcPr>
          <w:p w:rsidR="00C55593" w:rsidRDefault="00C55593">
            <w:pPr>
              <w:spacing w:line="300" w:lineRule="exact"/>
              <w:jc w:val="right"/>
              <w:rPr>
                <w:rFonts w:ascii="方正书宋_GBK" w:eastAsia="方正书宋_GBK"/>
              </w:rPr>
            </w:pPr>
          </w:p>
        </w:tc>
        <w:tc>
          <w:tcPr>
            <w:tcW w:w="916" w:type="dxa"/>
            <w:vAlign w:val="center"/>
          </w:tcPr>
          <w:p w:rsidR="00C55593" w:rsidRDefault="00C55593">
            <w:pPr>
              <w:spacing w:line="300" w:lineRule="exact"/>
              <w:jc w:val="right"/>
              <w:rPr>
                <w:rFonts w:ascii="方正书宋_GBK" w:eastAsia="方正书宋_GBK"/>
              </w:rPr>
            </w:pPr>
          </w:p>
        </w:tc>
        <w:tc>
          <w:tcPr>
            <w:tcW w:w="919" w:type="dxa"/>
            <w:vAlign w:val="center"/>
          </w:tcPr>
          <w:p w:rsidR="00C55593" w:rsidRDefault="00C55593">
            <w:pPr>
              <w:spacing w:line="300" w:lineRule="exact"/>
              <w:jc w:val="right"/>
              <w:rPr>
                <w:rFonts w:ascii="方正书宋_GBK" w:eastAsia="方正书宋_GBK"/>
              </w:rPr>
            </w:pPr>
          </w:p>
        </w:tc>
        <w:tc>
          <w:tcPr>
            <w:tcW w:w="919" w:type="dxa"/>
            <w:vAlign w:val="center"/>
          </w:tcPr>
          <w:p w:rsidR="00C55593" w:rsidRDefault="00C55593">
            <w:pPr>
              <w:spacing w:line="300" w:lineRule="exact"/>
              <w:jc w:val="right"/>
              <w:rPr>
                <w:rFonts w:ascii="方正书宋_GBK" w:eastAsia="方正书宋_GBK"/>
              </w:rPr>
            </w:pPr>
          </w:p>
        </w:tc>
        <w:tc>
          <w:tcPr>
            <w:tcW w:w="876" w:type="dxa"/>
            <w:vAlign w:val="center"/>
          </w:tcPr>
          <w:p w:rsidR="00C55593" w:rsidRDefault="00C55593">
            <w:pPr>
              <w:spacing w:line="300" w:lineRule="exact"/>
              <w:jc w:val="right"/>
              <w:rPr>
                <w:rFonts w:ascii="方正书宋_GBK" w:eastAsia="方正书宋_GBK"/>
              </w:rPr>
            </w:pPr>
          </w:p>
        </w:tc>
      </w:tr>
    </w:tbl>
    <w:p w:rsidR="00C55593" w:rsidRDefault="00C55593">
      <w:pPr>
        <w:spacing w:line="300" w:lineRule="exact"/>
        <w:jc w:val="left"/>
        <w:outlineLvl w:val="0"/>
        <w:sectPr w:rsidR="00C55593">
          <w:pgSz w:w="16839" w:h="11907" w:orient="landscape"/>
          <w:pgMar w:top="1361" w:right="1020" w:bottom="1361" w:left="1020" w:header="851" w:footer="992" w:gutter="0"/>
          <w:cols w:space="720"/>
          <w:docGrid w:type="lines" w:linePitch="312"/>
        </w:sectPr>
      </w:pPr>
    </w:p>
    <w:p w:rsidR="00C55593" w:rsidRDefault="00672634">
      <w:pPr>
        <w:autoSpaceDE w:val="0"/>
        <w:autoSpaceDN w:val="0"/>
        <w:adjustRightInd w:val="0"/>
        <w:ind w:firstLineChars="200" w:firstLine="640"/>
        <w:jc w:val="left"/>
        <w:rPr>
          <w:rFonts w:ascii="黑体" w:eastAsia="黑体" w:hAnsi="黑体" w:cs="Times New Roman"/>
          <w:sz w:val="32"/>
          <w:szCs w:val="32"/>
        </w:rPr>
      </w:pPr>
      <w:r>
        <w:rPr>
          <w:rFonts w:ascii="黑体" w:eastAsia="黑体" w:hAnsi="黑体" w:cs="Times New Roman" w:hint="eastAsia"/>
          <w:sz w:val="32"/>
          <w:szCs w:val="32"/>
        </w:rPr>
        <w:lastRenderedPageBreak/>
        <w:t>七、国有资产信息</w:t>
      </w:r>
    </w:p>
    <w:p w:rsidR="00C55593" w:rsidRDefault="007C4C33">
      <w:pPr>
        <w:ind w:firstLine="640"/>
        <w:rPr>
          <w:rFonts w:ascii="Times New Roman" w:eastAsia="仿宋" w:hAnsi="Times New Roman" w:cs="Times New Roman"/>
          <w:color w:val="FF0000"/>
          <w:sz w:val="32"/>
          <w:szCs w:val="32"/>
        </w:rPr>
      </w:pPr>
      <w:r>
        <w:rPr>
          <w:rFonts w:ascii="Times New Roman" w:eastAsia="仿宋" w:hAnsi="Times New Roman" w:cs="Times New Roman" w:hint="eastAsia"/>
          <w:color w:val="FF0000"/>
          <w:sz w:val="32"/>
          <w:szCs w:val="32"/>
        </w:rPr>
        <w:t>怀来县官厅镇人民政府</w:t>
      </w:r>
      <w:r w:rsidR="00672634">
        <w:rPr>
          <w:rFonts w:ascii="Times New Roman" w:eastAsia="仿宋" w:hAnsi="Times New Roman" w:cs="Times New Roman"/>
          <w:color w:val="FF0000"/>
          <w:sz w:val="32"/>
          <w:szCs w:val="32"/>
        </w:rPr>
        <w:t>上年末固定资产金额为</w:t>
      </w:r>
      <w:r w:rsidR="007140FB">
        <w:rPr>
          <w:rFonts w:ascii="Times New Roman" w:eastAsia="仿宋" w:hAnsi="Times New Roman" w:cs="Times New Roman" w:hint="eastAsia"/>
          <w:color w:val="FF0000"/>
          <w:sz w:val="32"/>
          <w:szCs w:val="32"/>
        </w:rPr>
        <w:t>61.385</w:t>
      </w:r>
      <w:r>
        <w:rPr>
          <w:rFonts w:ascii="Times New Roman" w:eastAsia="仿宋" w:hAnsi="Times New Roman" w:cs="Times New Roman"/>
          <w:color w:val="FF0000"/>
          <w:sz w:val="32"/>
          <w:szCs w:val="32"/>
        </w:rPr>
        <w:t>万元（详见下表），本年度</w:t>
      </w:r>
      <w:r>
        <w:rPr>
          <w:rFonts w:ascii="Times New Roman" w:eastAsia="仿宋" w:hAnsi="Times New Roman" w:cs="Times New Roman" w:hint="eastAsia"/>
          <w:color w:val="FF0000"/>
          <w:sz w:val="32"/>
          <w:szCs w:val="32"/>
        </w:rPr>
        <w:t>本</w:t>
      </w:r>
      <w:r w:rsidR="00672634">
        <w:rPr>
          <w:rFonts w:ascii="Times New Roman" w:eastAsia="仿宋" w:hAnsi="Times New Roman" w:cs="Times New Roman"/>
          <w:color w:val="FF0000"/>
          <w:sz w:val="32"/>
          <w:szCs w:val="32"/>
        </w:rPr>
        <w:t>单位</w:t>
      </w:r>
      <w:r w:rsidR="00672634">
        <w:rPr>
          <w:rFonts w:ascii="Times New Roman" w:eastAsia="仿宋" w:hAnsi="Times New Roman" w:cs="Times New Roman" w:hint="eastAsia"/>
          <w:color w:val="FF0000"/>
          <w:sz w:val="32"/>
          <w:szCs w:val="32"/>
        </w:rPr>
        <w:t>（处室）</w:t>
      </w:r>
      <w:r w:rsidR="00672634">
        <w:rPr>
          <w:rFonts w:ascii="Times New Roman" w:eastAsia="仿宋" w:hAnsi="Times New Roman" w:cs="Times New Roman"/>
          <w:color w:val="FF0000"/>
          <w:sz w:val="32"/>
          <w:szCs w:val="32"/>
        </w:rPr>
        <w:t>拟购置固定资产</w:t>
      </w:r>
      <w:r w:rsidR="00672634">
        <w:rPr>
          <w:rFonts w:ascii="Times New Roman" w:eastAsia="仿宋" w:hAnsi="Times New Roman" w:cs="Times New Roman" w:hint="eastAsia"/>
          <w:color w:val="FF0000"/>
          <w:sz w:val="32"/>
          <w:szCs w:val="32"/>
        </w:rPr>
        <w:t>总额为</w:t>
      </w:r>
      <w:r w:rsidR="007140FB">
        <w:rPr>
          <w:rFonts w:ascii="Times New Roman" w:eastAsia="仿宋" w:hAnsi="Times New Roman" w:cs="Times New Roman" w:hint="eastAsia"/>
          <w:color w:val="FF0000"/>
          <w:sz w:val="32"/>
          <w:szCs w:val="32"/>
        </w:rPr>
        <w:t>4.9</w:t>
      </w:r>
      <w:r>
        <w:rPr>
          <w:rFonts w:ascii="Times New Roman" w:eastAsia="仿宋" w:hAnsi="Times New Roman" w:cs="Times New Roman"/>
          <w:color w:val="FF0000"/>
          <w:sz w:val="32"/>
          <w:szCs w:val="32"/>
        </w:rPr>
        <w:t>万元，主要为计算机、一体机</w:t>
      </w:r>
      <w:r w:rsidR="00672634">
        <w:rPr>
          <w:rFonts w:ascii="Times New Roman" w:eastAsia="仿宋" w:hAnsi="Times New Roman" w:cs="Times New Roman"/>
          <w:color w:val="FF0000"/>
          <w:sz w:val="32"/>
          <w:szCs w:val="32"/>
        </w:rPr>
        <w:t>等，已列入政府采购预算</w:t>
      </w:r>
      <w:r w:rsidR="00672634">
        <w:rPr>
          <w:rFonts w:ascii="Times New Roman" w:eastAsia="仿宋" w:hAnsi="Times New Roman" w:cs="Times New Roman" w:hint="eastAsia"/>
          <w:color w:val="FF0000"/>
          <w:sz w:val="32"/>
          <w:szCs w:val="32"/>
        </w:rPr>
        <w:t>，详见政府采购预算表。</w:t>
      </w:r>
    </w:p>
    <w:tbl>
      <w:tblPr>
        <w:tblW w:w="13482" w:type="dxa"/>
        <w:tblInd w:w="93" w:type="dxa"/>
        <w:tblLayout w:type="fixed"/>
        <w:tblLook w:val="04A0"/>
      </w:tblPr>
      <w:tblGrid>
        <w:gridCol w:w="5224"/>
        <w:gridCol w:w="3155"/>
        <w:gridCol w:w="5103"/>
      </w:tblGrid>
      <w:tr w:rsidR="00C55593">
        <w:trPr>
          <w:trHeight w:val="705"/>
        </w:trPr>
        <w:tc>
          <w:tcPr>
            <w:tcW w:w="13482" w:type="dxa"/>
            <w:gridSpan w:val="3"/>
            <w:tcBorders>
              <w:top w:val="nil"/>
              <w:left w:val="nil"/>
              <w:bottom w:val="nil"/>
              <w:right w:val="nil"/>
            </w:tcBorders>
            <w:vAlign w:val="center"/>
          </w:tcPr>
          <w:p w:rsidR="00C55593" w:rsidRDefault="00672634">
            <w:pPr>
              <w:widowControl/>
              <w:jc w:val="center"/>
              <w:rPr>
                <w:rFonts w:ascii="宋体" w:hAnsi="宋体" w:cs="宋体"/>
                <w:b/>
                <w:bCs/>
                <w:kern w:val="0"/>
                <w:sz w:val="32"/>
                <w:szCs w:val="32"/>
              </w:rPr>
            </w:pPr>
            <w:r>
              <w:rPr>
                <w:rFonts w:ascii="宋体" w:hAnsi="宋体" w:cs="宋体" w:hint="eastAsia"/>
                <w:b/>
                <w:bCs/>
                <w:kern w:val="0"/>
                <w:sz w:val="32"/>
                <w:szCs w:val="32"/>
              </w:rPr>
              <w:t>河北省省直部门固定资产占用情况表</w:t>
            </w:r>
          </w:p>
        </w:tc>
      </w:tr>
      <w:tr w:rsidR="00C55593">
        <w:trPr>
          <w:trHeight w:val="510"/>
        </w:trPr>
        <w:tc>
          <w:tcPr>
            <w:tcW w:w="8379" w:type="dxa"/>
            <w:gridSpan w:val="2"/>
            <w:tcBorders>
              <w:top w:val="nil"/>
              <w:left w:val="nil"/>
              <w:bottom w:val="nil"/>
              <w:right w:val="nil"/>
            </w:tcBorders>
            <w:vAlign w:val="center"/>
          </w:tcPr>
          <w:p w:rsidR="00C55593" w:rsidRDefault="00672634">
            <w:pPr>
              <w:widowControl/>
              <w:jc w:val="left"/>
              <w:rPr>
                <w:rFonts w:ascii="Times New Roman" w:eastAsia="仿宋" w:hAnsi="Times New Roman" w:cs="Times New Roman"/>
                <w:kern w:val="0"/>
                <w:sz w:val="22"/>
              </w:rPr>
            </w:pPr>
            <w:r>
              <w:rPr>
                <w:rFonts w:ascii="Times New Roman" w:eastAsia="仿宋" w:hAnsi="Times New Roman" w:cs="Times New Roman"/>
                <w:kern w:val="0"/>
                <w:sz w:val="22"/>
              </w:rPr>
              <w:t>编制部门：</w:t>
            </w:r>
            <w:r>
              <w:rPr>
                <w:rFonts w:ascii="Times New Roman" w:eastAsia="仿宋" w:hAnsi="Times New Roman" w:cs="Times New Roman" w:hint="eastAsia"/>
                <w:kern w:val="0"/>
                <w:sz w:val="22"/>
              </w:rPr>
              <w:t>省人大常委会办公厅</w:t>
            </w:r>
          </w:p>
        </w:tc>
        <w:tc>
          <w:tcPr>
            <w:tcW w:w="5103" w:type="dxa"/>
            <w:tcBorders>
              <w:top w:val="nil"/>
              <w:left w:val="nil"/>
              <w:bottom w:val="nil"/>
              <w:right w:val="nil"/>
            </w:tcBorders>
            <w:vAlign w:val="center"/>
          </w:tcPr>
          <w:p w:rsidR="00C55593" w:rsidRDefault="00672634">
            <w:pPr>
              <w:widowControl/>
              <w:ind w:firstLineChars="600" w:firstLine="1320"/>
              <w:jc w:val="left"/>
              <w:rPr>
                <w:rFonts w:ascii="Times New Roman" w:eastAsia="仿宋" w:hAnsi="Times New Roman" w:cs="Times New Roman"/>
                <w:kern w:val="0"/>
                <w:sz w:val="22"/>
              </w:rPr>
            </w:pPr>
            <w:r>
              <w:rPr>
                <w:rFonts w:ascii="Times New Roman" w:eastAsia="仿宋" w:hAnsi="Times New Roman" w:cs="Times New Roman"/>
                <w:kern w:val="0"/>
                <w:sz w:val="22"/>
              </w:rPr>
              <w:t>截止时间：</w:t>
            </w:r>
            <w:r>
              <w:rPr>
                <w:rFonts w:ascii="Times New Roman" w:eastAsia="仿宋" w:hAnsi="Times New Roman" w:cs="Times New Roman"/>
                <w:kern w:val="0"/>
                <w:sz w:val="22"/>
              </w:rPr>
              <w:t>201</w:t>
            </w:r>
            <w:r>
              <w:rPr>
                <w:rFonts w:ascii="Times New Roman" w:eastAsia="仿宋" w:hAnsi="Times New Roman" w:cs="Times New Roman" w:hint="eastAsia"/>
                <w:kern w:val="0"/>
                <w:sz w:val="22"/>
              </w:rPr>
              <w:t>7</w:t>
            </w:r>
            <w:r>
              <w:rPr>
                <w:rFonts w:ascii="Times New Roman" w:eastAsia="仿宋" w:hAnsi="Times New Roman" w:cs="Times New Roman"/>
                <w:kern w:val="0"/>
                <w:sz w:val="22"/>
              </w:rPr>
              <w:t>年</w:t>
            </w:r>
            <w:r>
              <w:rPr>
                <w:rFonts w:ascii="Times New Roman" w:eastAsia="仿宋" w:hAnsi="Times New Roman" w:cs="Times New Roman"/>
                <w:kern w:val="0"/>
                <w:sz w:val="22"/>
              </w:rPr>
              <w:t>12</w:t>
            </w:r>
            <w:r>
              <w:rPr>
                <w:rFonts w:ascii="Times New Roman" w:eastAsia="仿宋" w:hAnsi="Times New Roman" w:cs="Times New Roman"/>
                <w:kern w:val="0"/>
                <w:sz w:val="22"/>
              </w:rPr>
              <w:t>月</w:t>
            </w:r>
            <w:r>
              <w:rPr>
                <w:rFonts w:ascii="Times New Roman" w:eastAsia="仿宋" w:hAnsi="Times New Roman" w:cs="Times New Roman"/>
                <w:kern w:val="0"/>
                <w:sz w:val="22"/>
              </w:rPr>
              <w:t>31</w:t>
            </w:r>
            <w:r>
              <w:rPr>
                <w:rFonts w:ascii="Times New Roman" w:eastAsia="仿宋" w:hAnsi="Times New Roman" w:cs="Times New Roman"/>
                <w:kern w:val="0"/>
                <w:sz w:val="22"/>
              </w:rPr>
              <w:t>日</w:t>
            </w:r>
          </w:p>
        </w:tc>
      </w:tr>
      <w:tr w:rsidR="00C55593">
        <w:trPr>
          <w:trHeight w:val="645"/>
        </w:trPr>
        <w:tc>
          <w:tcPr>
            <w:tcW w:w="5224" w:type="dxa"/>
            <w:tcBorders>
              <w:top w:val="single" w:sz="4" w:space="0" w:color="auto"/>
              <w:left w:val="single" w:sz="4" w:space="0" w:color="auto"/>
              <w:bottom w:val="single" w:sz="4" w:space="0" w:color="auto"/>
              <w:right w:val="single" w:sz="4" w:space="0" w:color="auto"/>
            </w:tcBorders>
            <w:vAlign w:val="center"/>
          </w:tcPr>
          <w:p w:rsidR="00C55593" w:rsidRDefault="00672634">
            <w:pPr>
              <w:widowControl/>
              <w:jc w:val="center"/>
              <w:rPr>
                <w:rFonts w:ascii="宋体" w:hAnsi="宋体" w:cs="宋体"/>
                <w:b/>
                <w:bCs/>
                <w:kern w:val="0"/>
                <w:sz w:val="22"/>
              </w:rPr>
            </w:pPr>
            <w:r>
              <w:rPr>
                <w:rFonts w:ascii="宋体" w:hAnsi="宋体" w:cs="宋体" w:hint="eastAsia"/>
                <w:b/>
                <w:bCs/>
                <w:kern w:val="0"/>
                <w:sz w:val="22"/>
              </w:rPr>
              <w:t>项目</w:t>
            </w:r>
          </w:p>
        </w:tc>
        <w:tc>
          <w:tcPr>
            <w:tcW w:w="3155" w:type="dxa"/>
            <w:tcBorders>
              <w:top w:val="single" w:sz="4" w:space="0" w:color="auto"/>
              <w:left w:val="nil"/>
              <w:bottom w:val="single" w:sz="4" w:space="0" w:color="auto"/>
              <w:right w:val="single" w:sz="4" w:space="0" w:color="auto"/>
            </w:tcBorders>
            <w:vAlign w:val="center"/>
          </w:tcPr>
          <w:p w:rsidR="00C55593" w:rsidRDefault="00672634">
            <w:pPr>
              <w:widowControl/>
              <w:jc w:val="center"/>
              <w:rPr>
                <w:rFonts w:ascii="宋体" w:hAnsi="宋体" w:cs="宋体"/>
                <w:b/>
                <w:bCs/>
                <w:kern w:val="0"/>
                <w:sz w:val="22"/>
              </w:rPr>
            </w:pPr>
            <w:r>
              <w:rPr>
                <w:rFonts w:ascii="宋体" w:hAnsi="宋体" w:cs="宋体" w:hint="eastAsia"/>
                <w:b/>
                <w:bCs/>
                <w:kern w:val="0"/>
                <w:sz w:val="22"/>
              </w:rPr>
              <w:t>数量</w:t>
            </w:r>
          </w:p>
        </w:tc>
        <w:tc>
          <w:tcPr>
            <w:tcW w:w="5103" w:type="dxa"/>
            <w:tcBorders>
              <w:top w:val="single" w:sz="4" w:space="0" w:color="auto"/>
              <w:left w:val="nil"/>
              <w:bottom w:val="single" w:sz="4" w:space="0" w:color="auto"/>
              <w:right w:val="single" w:sz="4" w:space="0" w:color="auto"/>
            </w:tcBorders>
            <w:vAlign w:val="center"/>
          </w:tcPr>
          <w:p w:rsidR="00C55593" w:rsidRDefault="00672634">
            <w:pPr>
              <w:widowControl/>
              <w:jc w:val="center"/>
              <w:rPr>
                <w:rFonts w:ascii="宋体" w:hAnsi="宋体" w:cs="宋体"/>
                <w:b/>
                <w:bCs/>
                <w:kern w:val="0"/>
                <w:sz w:val="22"/>
              </w:rPr>
            </w:pPr>
            <w:r>
              <w:rPr>
                <w:rFonts w:ascii="宋体" w:hAnsi="宋体" w:cs="宋体" w:hint="eastAsia"/>
                <w:b/>
                <w:bCs/>
                <w:kern w:val="0"/>
                <w:sz w:val="22"/>
              </w:rPr>
              <w:t>价值（金额单位：万元）</w:t>
            </w:r>
          </w:p>
        </w:tc>
      </w:tr>
      <w:tr w:rsidR="00C55593">
        <w:trPr>
          <w:trHeight w:val="645"/>
        </w:trPr>
        <w:tc>
          <w:tcPr>
            <w:tcW w:w="5224" w:type="dxa"/>
            <w:tcBorders>
              <w:top w:val="nil"/>
              <w:left w:val="single" w:sz="4" w:space="0" w:color="auto"/>
              <w:bottom w:val="single" w:sz="4" w:space="0" w:color="auto"/>
              <w:right w:val="single" w:sz="4" w:space="0" w:color="auto"/>
            </w:tcBorders>
            <w:vAlign w:val="center"/>
          </w:tcPr>
          <w:p w:rsidR="00C55593" w:rsidRDefault="00672634">
            <w:pPr>
              <w:widowControl/>
              <w:jc w:val="center"/>
              <w:rPr>
                <w:rFonts w:ascii="Times New Roman" w:eastAsia="仿宋" w:hAnsi="Times New Roman" w:cs="Times New Roman"/>
                <w:kern w:val="0"/>
                <w:sz w:val="22"/>
              </w:rPr>
            </w:pPr>
            <w:r>
              <w:rPr>
                <w:rFonts w:ascii="Times New Roman" w:eastAsia="仿宋" w:hAnsi="Times New Roman" w:cs="Times New Roman"/>
                <w:kern w:val="0"/>
                <w:sz w:val="22"/>
              </w:rPr>
              <w:t>资产总额</w:t>
            </w:r>
          </w:p>
        </w:tc>
        <w:tc>
          <w:tcPr>
            <w:tcW w:w="3155" w:type="dxa"/>
            <w:tcBorders>
              <w:top w:val="nil"/>
              <w:left w:val="nil"/>
              <w:bottom w:val="single" w:sz="4" w:space="0" w:color="auto"/>
              <w:right w:val="single" w:sz="4" w:space="0" w:color="auto"/>
            </w:tcBorders>
            <w:vAlign w:val="center"/>
          </w:tcPr>
          <w:p w:rsidR="00C55593" w:rsidRDefault="00672634">
            <w:pPr>
              <w:widowControl/>
              <w:jc w:val="center"/>
              <w:rPr>
                <w:rFonts w:ascii="Times New Roman" w:eastAsia="仿宋" w:hAnsi="Times New Roman" w:cs="Times New Roman"/>
                <w:kern w:val="0"/>
                <w:sz w:val="22"/>
              </w:rPr>
            </w:pPr>
            <w:r>
              <w:rPr>
                <w:rFonts w:ascii="Times New Roman" w:eastAsia="仿宋" w:hAnsi="Times New Roman" w:cs="Times New Roman"/>
                <w:kern w:val="0"/>
                <w:sz w:val="22"/>
              </w:rPr>
              <w:t>——</w:t>
            </w:r>
          </w:p>
        </w:tc>
        <w:tc>
          <w:tcPr>
            <w:tcW w:w="5103" w:type="dxa"/>
            <w:tcBorders>
              <w:top w:val="nil"/>
              <w:left w:val="nil"/>
              <w:bottom w:val="single" w:sz="4" w:space="0" w:color="auto"/>
              <w:right w:val="single" w:sz="4" w:space="0" w:color="auto"/>
            </w:tcBorders>
            <w:vAlign w:val="center"/>
          </w:tcPr>
          <w:p w:rsidR="00C55593" w:rsidRDefault="007140FB">
            <w:pPr>
              <w:widowControl/>
              <w:jc w:val="center"/>
              <w:rPr>
                <w:rFonts w:ascii="Times New Roman" w:eastAsia="仿宋" w:hAnsi="Times New Roman" w:cs="Times New Roman"/>
                <w:color w:val="FF0000"/>
                <w:kern w:val="0"/>
                <w:sz w:val="22"/>
              </w:rPr>
            </w:pPr>
            <w:r>
              <w:rPr>
                <w:rFonts w:ascii="Times New Roman" w:eastAsia="仿宋" w:hAnsi="Times New Roman" w:cs="Times New Roman" w:hint="eastAsia"/>
                <w:color w:val="FF0000"/>
                <w:kern w:val="0"/>
                <w:sz w:val="22"/>
              </w:rPr>
              <w:t>61.385</w:t>
            </w:r>
          </w:p>
        </w:tc>
      </w:tr>
      <w:tr w:rsidR="00C55593">
        <w:trPr>
          <w:trHeight w:val="645"/>
        </w:trPr>
        <w:tc>
          <w:tcPr>
            <w:tcW w:w="5224" w:type="dxa"/>
            <w:tcBorders>
              <w:top w:val="nil"/>
              <w:left w:val="single" w:sz="4" w:space="0" w:color="auto"/>
              <w:bottom w:val="single" w:sz="4" w:space="0" w:color="auto"/>
              <w:right w:val="single" w:sz="4" w:space="0" w:color="auto"/>
            </w:tcBorders>
            <w:vAlign w:val="center"/>
          </w:tcPr>
          <w:p w:rsidR="00C55593" w:rsidRDefault="00672634">
            <w:pPr>
              <w:widowControl/>
              <w:jc w:val="left"/>
              <w:rPr>
                <w:rFonts w:ascii="Times New Roman" w:eastAsia="仿宋" w:hAnsi="Times New Roman" w:cs="Times New Roman"/>
                <w:kern w:val="0"/>
                <w:sz w:val="22"/>
              </w:rPr>
            </w:pPr>
            <w:r>
              <w:rPr>
                <w:rFonts w:ascii="Times New Roman" w:eastAsia="仿宋" w:hAnsi="Times New Roman" w:cs="Times New Roman"/>
                <w:kern w:val="0"/>
                <w:sz w:val="22"/>
              </w:rPr>
              <w:t>1</w:t>
            </w:r>
            <w:r>
              <w:rPr>
                <w:rFonts w:ascii="Times New Roman" w:eastAsia="仿宋" w:hAnsi="Times New Roman" w:cs="Times New Roman"/>
                <w:kern w:val="0"/>
                <w:sz w:val="22"/>
              </w:rPr>
              <w:t>、房屋（平方米）</w:t>
            </w:r>
          </w:p>
        </w:tc>
        <w:tc>
          <w:tcPr>
            <w:tcW w:w="3155" w:type="dxa"/>
            <w:tcBorders>
              <w:top w:val="nil"/>
              <w:left w:val="nil"/>
              <w:bottom w:val="single" w:sz="4" w:space="0" w:color="auto"/>
              <w:right w:val="single" w:sz="4" w:space="0" w:color="auto"/>
            </w:tcBorders>
            <w:vAlign w:val="center"/>
          </w:tcPr>
          <w:p w:rsidR="00C55593" w:rsidRDefault="00EC7140">
            <w:pPr>
              <w:widowControl/>
              <w:jc w:val="center"/>
              <w:rPr>
                <w:rFonts w:ascii="Times New Roman" w:eastAsia="仿宋" w:hAnsi="Times New Roman" w:cs="Times New Roman"/>
                <w:kern w:val="0"/>
                <w:sz w:val="22"/>
              </w:rPr>
            </w:pPr>
            <w:r>
              <w:rPr>
                <w:rFonts w:ascii="Times New Roman" w:eastAsia="仿宋" w:hAnsi="Times New Roman" w:cs="Times New Roman" w:hint="eastAsia"/>
                <w:kern w:val="0"/>
                <w:sz w:val="22"/>
              </w:rPr>
              <w:t>504</w:t>
            </w:r>
          </w:p>
        </w:tc>
        <w:tc>
          <w:tcPr>
            <w:tcW w:w="5103" w:type="dxa"/>
            <w:tcBorders>
              <w:top w:val="nil"/>
              <w:left w:val="nil"/>
              <w:bottom w:val="single" w:sz="4" w:space="0" w:color="auto"/>
              <w:right w:val="single" w:sz="4" w:space="0" w:color="auto"/>
            </w:tcBorders>
            <w:vAlign w:val="center"/>
          </w:tcPr>
          <w:p w:rsidR="00C55593" w:rsidRDefault="00EC7140">
            <w:pPr>
              <w:widowControl/>
              <w:jc w:val="center"/>
              <w:rPr>
                <w:rFonts w:ascii="Times New Roman" w:eastAsia="仿宋" w:hAnsi="Times New Roman" w:cs="Times New Roman"/>
                <w:kern w:val="0"/>
                <w:sz w:val="22"/>
              </w:rPr>
            </w:pPr>
            <w:r>
              <w:rPr>
                <w:rFonts w:ascii="Times New Roman" w:eastAsia="仿宋" w:hAnsi="Times New Roman" w:cs="Times New Roman" w:hint="eastAsia"/>
                <w:kern w:val="0"/>
                <w:sz w:val="22"/>
              </w:rPr>
              <w:t>50.1182</w:t>
            </w:r>
          </w:p>
        </w:tc>
      </w:tr>
      <w:tr w:rsidR="00C55593">
        <w:trPr>
          <w:trHeight w:val="645"/>
        </w:trPr>
        <w:tc>
          <w:tcPr>
            <w:tcW w:w="5224" w:type="dxa"/>
            <w:tcBorders>
              <w:top w:val="nil"/>
              <w:left w:val="single" w:sz="4" w:space="0" w:color="auto"/>
              <w:bottom w:val="single" w:sz="4" w:space="0" w:color="auto"/>
              <w:right w:val="single" w:sz="4" w:space="0" w:color="auto"/>
            </w:tcBorders>
            <w:vAlign w:val="center"/>
          </w:tcPr>
          <w:p w:rsidR="00C55593" w:rsidRDefault="00672634">
            <w:pPr>
              <w:widowControl/>
              <w:jc w:val="left"/>
              <w:rPr>
                <w:rFonts w:ascii="Times New Roman" w:eastAsia="仿宋" w:hAnsi="Times New Roman" w:cs="Times New Roman"/>
                <w:kern w:val="0"/>
                <w:sz w:val="22"/>
              </w:rPr>
            </w:pPr>
            <w:r>
              <w:rPr>
                <w:rFonts w:ascii="Times New Roman" w:eastAsia="仿宋" w:hAnsi="Times New Roman" w:cs="Times New Roman"/>
                <w:kern w:val="0"/>
                <w:sz w:val="22"/>
              </w:rPr>
              <w:t>其中：办公用房（平方米）</w:t>
            </w:r>
          </w:p>
        </w:tc>
        <w:tc>
          <w:tcPr>
            <w:tcW w:w="3155" w:type="dxa"/>
            <w:tcBorders>
              <w:top w:val="nil"/>
              <w:left w:val="nil"/>
              <w:bottom w:val="single" w:sz="4" w:space="0" w:color="auto"/>
              <w:right w:val="single" w:sz="4" w:space="0" w:color="auto"/>
            </w:tcBorders>
            <w:vAlign w:val="center"/>
          </w:tcPr>
          <w:p w:rsidR="00C55593" w:rsidRDefault="00EC7140">
            <w:pPr>
              <w:widowControl/>
              <w:jc w:val="center"/>
              <w:rPr>
                <w:rFonts w:ascii="Times New Roman" w:eastAsia="仿宋" w:hAnsi="Times New Roman" w:cs="Times New Roman"/>
                <w:kern w:val="0"/>
                <w:sz w:val="22"/>
              </w:rPr>
            </w:pPr>
            <w:r>
              <w:rPr>
                <w:rFonts w:ascii="Times New Roman" w:eastAsia="仿宋" w:hAnsi="Times New Roman" w:cs="Times New Roman" w:hint="eastAsia"/>
                <w:kern w:val="0"/>
                <w:sz w:val="22"/>
              </w:rPr>
              <w:t>504</w:t>
            </w:r>
          </w:p>
        </w:tc>
        <w:tc>
          <w:tcPr>
            <w:tcW w:w="5103" w:type="dxa"/>
            <w:tcBorders>
              <w:top w:val="nil"/>
              <w:left w:val="nil"/>
              <w:bottom w:val="single" w:sz="4" w:space="0" w:color="auto"/>
              <w:right w:val="single" w:sz="4" w:space="0" w:color="auto"/>
            </w:tcBorders>
            <w:vAlign w:val="center"/>
          </w:tcPr>
          <w:p w:rsidR="00C55593" w:rsidRDefault="00EC7140">
            <w:pPr>
              <w:widowControl/>
              <w:jc w:val="center"/>
              <w:rPr>
                <w:rFonts w:ascii="Times New Roman" w:eastAsia="仿宋" w:hAnsi="Times New Roman" w:cs="Times New Roman"/>
                <w:kern w:val="0"/>
                <w:sz w:val="22"/>
              </w:rPr>
            </w:pPr>
            <w:r>
              <w:rPr>
                <w:rFonts w:ascii="Times New Roman" w:eastAsia="仿宋" w:hAnsi="Times New Roman" w:cs="Times New Roman" w:hint="eastAsia"/>
                <w:kern w:val="0"/>
                <w:sz w:val="22"/>
              </w:rPr>
              <w:t>50</w:t>
            </w:r>
            <w:r w:rsidR="00A03709">
              <w:rPr>
                <w:rFonts w:ascii="Times New Roman" w:eastAsia="仿宋" w:hAnsi="Times New Roman" w:cs="Times New Roman" w:hint="eastAsia"/>
                <w:kern w:val="0"/>
                <w:sz w:val="22"/>
              </w:rPr>
              <w:t>.</w:t>
            </w:r>
            <w:r>
              <w:rPr>
                <w:rFonts w:ascii="Times New Roman" w:eastAsia="仿宋" w:hAnsi="Times New Roman" w:cs="Times New Roman" w:hint="eastAsia"/>
                <w:kern w:val="0"/>
                <w:sz w:val="22"/>
              </w:rPr>
              <w:t>1182</w:t>
            </w:r>
          </w:p>
        </w:tc>
      </w:tr>
      <w:tr w:rsidR="00C55593">
        <w:trPr>
          <w:trHeight w:val="645"/>
        </w:trPr>
        <w:tc>
          <w:tcPr>
            <w:tcW w:w="5224" w:type="dxa"/>
            <w:tcBorders>
              <w:top w:val="nil"/>
              <w:left w:val="single" w:sz="4" w:space="0" w:color="auto"/>
              <w:bottom w:val="single" w:sz="4" w:space="0" w:color="auto"/>
              <w:right w:val="single" w:sz="4" w:space="0" w:color="auto"/>
            </w:tcBorders>
            <w:vAlign w:val="center"/>
          </w:tcPr>
          <w:p w:rsidR="00C55593" w:rsidRDefault="00672634">
            <w:pPr>
              <w:widowControl/>
              <w:jc w:val="left"/>
              <w:rPr>
                <w:rFonts w:ascii="Times New Roman" w:eastAsia="仿宋" w:hAnsi="Times New Roman" w:cs="Times New Roman"/>
                <w:kern w:val="0"/>
                <w:sz w:val="22"/>
              </w:rPr>
            </w:pPr>
            <w:r>
              <w:rPr>
                <w:rFonts w:ascii="Times New Roman" w:eastAsia="仿宋" w:hAnsi="Times New Roman" w:cs="Times New Roman"/>
                <w:kern w:val="0"/>
                <w:sz w:val="22"/>
              </w:rPr>
              <w:t>2</w:t>
            </w:r>
            <w:r>
              <w:rPr>
                <w:rFonts w:ascii="Times New Roman" w:eastAsia="仿宋" w:hAnsi="Times New Roman" w:cs="Times New Roman"/>
                <w:kern w:val="0"/>
                <w:sz w:val="22"/>
              </w:rPr>
              <w:t>、车辆（台、辆）</w:t>
            </w:r>
          </w:p>
        </w:tc>
        <w:tc>
          <w:tcPr>
            <w:tcW w:w="3155" w:type="dxa"/>
            <w:tcBorders>
              <w:top w:val="nil"/>
              <w:left w:val="nil"/>
              <w:bottom w:val="single" w:sz="4" w:space="0" w:color="auto"/>
              <w:right w:val="single" w:sz="4" w:space="0" w:color="auto"/>
            </w:tcBorders>
            <w:vAlign w:val="center"/>
          </w:tcPr>
          <w:p w:rsidR="00C55593" w:rsidRDefault="00C55593">
            <w:pPr>
              <w:widowControl/>
              <w:jc w:val="center"/>
              <w:rPr>
                <w:rFonts w:ascii="Times New Roman" w:eastAsia="仿宋" w:hAnsi="Times New Roman" w:cs="Times New Roman"/>
                <w:kern w:val="0"/>
                <w:sz w:val="22"/>
              </w:rPr>
            </w:pPr>
          </w:p>
        </w:tc>
        <w:tc>
          <w:tcPr>
            <w:tcW w:w="5103" w:type="dxa"/>
            <w:tcBorders>
              <w:top w:val="nil"/>
              <w:left w:val="nil"/>
              <w:bottom w:val="single" w:sz="4" w:space="0" w:color="auto"/>
              <w:right w:val="single" w:sz="4" w:space="0" w:color="auto"/>
            </w:tcBorders>
            <w:vAlign w:val="center"/>
          </w:tcPr>
          <w:p w:rsidR="00C55593" w:rsidRDefault="00C55593" w:rsidP="00EC7140">
            <w:pPr>
              <w:widowControl/>
              <w:rPr>
                <w:rFonts w:ascii="Times New Roman" w:eastAsia="仿宋" w:hAnsi="Times New Roman" w:cs="Times New Roman"/>
                <w:kern w:val="0"/>
                <w:sz w:val="22"/>
              </w:rPr>
            </w:pPr>
          </w:p>
        </w:tc>
      </w:tr>
      <w:tr w:rsidR="00C55593">
        <w:trPr>
          <w:trHeight w:val="645"/>
        </w:trPr>
        <w:tc>
          <w:tcPr>
            <w:tcW w:w="5224" w:type="dxa"/>
            <w:tcBorders>
              <w:top w:val="nil"/>
              <w:left w:val="single" w:sz="4" w:space="0" w:color="auto"/>
              <w:bottom w:val="single" w:sz="4" w:space="0" w:color="auto"/>
              <w:right w:val="single" w:sz="4" w:space="0" w:color="auto"/>
            </w:tcBorders>
            <w:vAlign w:val="center"/>
          </w:tcPr>
          <w:p w:rsidR="00C55593" w:rsidRDefault="00672634">
            <w:pPr>
              <w:widowControl/>
              <w:jc w:val="left"/>
              <w:rPr>
                <w:rFonts w:ascii="Times New Roman" w:eastAsia="仿宋" w:hAnsi="Times New Roman" w:cs="Times New Roman"/>
                <w:kern w:val="0"/>
                <w:sz w:val="22"/>
              </w:rPr>
            </w:pPr>
            <w:r>
              <w:rPr>
                <w:rFonts w:ascii="Times New Roman" w:eastAsia="仿宋" w:hAnsi="Times New Roman" w:cs="Times New Roman"/>
                <w:kern w:val="0"/>
                <w:sz w:val="22"/>
              </w:rPr>
              <w:t>3</w:t>
            </w:r>
            <w:r>
              <w:rPr>
                <w:rFonts w:ascii="Times New Roman" w:eastAsia="仿宋" w:hAnsi="Times New Roman" w:cs="Times New Roman"/>
                <w:kern w:val="0"/>
                <w:sz w:val="22"/>
              </w:rPr>
              <w:t>、单价在</w:t>
            </w:r>
            <w:r>
              <w:rPr>
                <w:rFonts w:ascii="Times New Roman" w:eastAsia="仿宋" w:hAnsi="Times New Roman" w:cs="Times New Roman"/>
                <w:kern w:val="0"/>
                <w:sz w:val="22"/>
              </w:rPr>
              <w:t>20</w:t>
            </w:r>
            <w:r>
              <w:rPr>
                <w:rFonts w:ascii="Times New Roman" w:eastAsia="仿宋" w:hAnsi="Times New Roman" w:cs="Times New Roman"/>
                <w:kern w:val="0"/>
                <w:sz w:val="22"/>
              </w:rPr>
              <w:t>万元以上设备</w:t>
            </w:r>
          </w:p>
        </w:tc>
        <w:tc>
          <w:tcPr>
            <w:tcW w:w="3155" w:type="dxa"/>
            <w:tcBorders>
              <w:top w:val="nil"/>
              <w:left w:val="nil"/>
              <w:bottom w:val="single" w:sz="4" w:space="0" w:color="auto"/>
              <w:right w:val="single" w:sz="4" w:space="0" w:color="auto"/>
            </w:tcBorders>
            <w:vAlign w:val="center"/>
          </w:tcPr>
          <w:p w:rsidR="00C55593" w:rsidRDefault="00672634">
            <w:pPr>
              <w:widowControl/>
              <w:jc w:val="center"/>
              <w:rPr>
                <w:rFonts w:ascii="Times New Roman" w:eastAsia="仿宋" w:hAnsi="Times New Roman" w:cs="Times New Roman"/>
                <w:kern w:val="0"/>
                <w:sz w:val="22"/>
              </w:rPr>
            </w:pPr>
            <w:r>
              <w:rPr>
                <w:rFonts w:ascii="Times New Roman" w:eastAsia="仿宋" w:hAnsi="Times New Roman" w:cs="Times New Roman"/>
                <w:kern w:val="0"/>
                <w:sz w:val="22"/>
              </w:rPr>
              <w:t>——</w:t>
            </w:r>
          </w:p>
        </w:tc>
        <w:tc>
          <w:tcPr>
            <w:tcW w:w="5103" w:type="dxa"/>
            <w:tcBorders>
              <w:top w:val="nil"/>
              <w:left w:val="nil"/>
              <w:bottom w:val="single" w:sz="4" w:space="0" w:color="auto"/>
              <w:right w:val="single" w:sz="4" w:space="0" w:color="auto"/>
            </w:tcBorders>
            <w:vAlign w:val="center"/>
          </w:tcPr>
          <w:p w:rsidR="00C55593" w:rsidRDefault="00C55593">
            <w:pPr>
              <w:widowControl/>
              <w:jc w:val="center"/>
              <w:rPr>
                <w:rFonts w:ascii="Times New Roman" w:eastAsia="仿宋" w:hAnsi="Times New Roman" w:cs="Times New Roman"/>
                <w:kern w:val="0"/>
                <w:sz w:val="22"/>
              </w:rPr>
            </w:pPr>
          </w:p>
        </w:tc>
      </w:tr>
      <w:tr w:rsidR="00C55593">
        <w:trPr>
          <w:trHeight w:val="645"/>
        </w:trPr>
        <w:tc>
          <w:tcPr>
            <w:tcW w:w="5224" w:type="dxa"/>
            <w:tcBorders>
              <w:top w:val="nil"/>
              <w:left w:val="single" w:sz="4" w:space="0" w:color="auto"/>
              <w:bottom w:val="single" w:sz="4" w:space="0" w:color="auto"/>
              <w:right w:val="single" w:sz="4" w:space="0" w:color="auto"/>
            </w:tcBorders>
            <w:vAlign w:val="center"/>
          </w:tcPr>
          <w:p w:rsidR="00C55593" w:rsidRDefault="00672634">
            <w:pPr>
              <w:widowControl/>
              <w:jc w:val="left"/>
              <w:rPr>
                <w:rFonts w:ascii="Times New Roman" w:eastAsia="仿宋" w:hAnsi="Times New Roman" w:cs="Times New Roman"/>
                <w:kern w:val="0"/>
                <w:sz w:val="22"/>
              </w:rPr>
            </w:pPr>
            <w:r>
              <w:rPr>
                <w:rFonts w:ascii="Times New Roman" w:eastAsia="仿宋" w:hAnsi="Times New Roman" w:cs="Times New Roman"/>
                <w:kern w:val="0"/>
                <w:sz w:val="22"/>
              </w:rPr>
              <w:t>4</w:t>
            </w:r>
            <w:r>
              <w:rPr>
                <w:rFonts w:ascii="Times New Roman" w:eastAsia="仿宋" w:hAnsi="Times New Roman" w:cs="Times New Roman"/>
                <w:kern w:val="0"/>
                <w:sz w:val="22"/>
              </w:rPr>
              <w:t>、其他固定资产</w:t>
            </w:r>
          </w:p>
        </w:tc>
        <w:tc>
          <w:tcPr>
            <w:tcW w:w="3155" w:type="dxa"/>
            <w:tcBorders>
              <w:top w:val="nil"/>
              <w:left w:val="nil"/>
              <w:bottom w:val="single" w:sz="4" w:space="0" w:color="auto"/>
              <w:right w:val="single" w:sz="4" w:space="0" w:color="auto"/>
            </w:tcBorders>
            <w:vAlign w:val="center"/>
          </w:tcPr>
          <w:p w:rsidR="00C55593" w:rsidRDefault="00672634">
            <w:pPr>
              <w:widowControl/>
              <w:jc w:val="center"/>
              <w:rPr>
                <w:rFonts w:ascii="Times New Roman" w:eastAsia="仿宋" w:hAnsi="Times New Roman" w:cs="Times New Roman"/>
                <w:kern w:val="0"/>
                <w:sz w:val="22"/>
              </w:rPr>
            </w:pPr>
            <w:r>
              <w:rPr>
                <w:rFonts w:ascii="Times New Roman" w:eastAsia="仿宋" w:hAnsi="Times New Roman" w:cs="Times New Roman"/>
                <w:kern w:val="0"/>
                <w:sz w:val="22"/>
              </w:rPr>
              <w:t>——</w:t>
            </w:r>
          </w:p>
        </w:tc>
        <w:tc>
          <w:tcPr>
            <w:tcW w:w="5103" w:type="dxa"/>
            <w:tcBorders>
              <w:top w:val="nil"/>
              <w:left w:val="nil"/>
              <w:bottom w:val="single" w:sz="4" w:space="0" w:color="auto"/>
              <w:right w:val="single" w:sz="4" w:space="0" w:color="auto"/>
            </w:tcBorders>
            <w:vAlign w:val="center"/>
          </w:tcPr>
          <w:p w:rsidR="00C55593" w:rsidRDefault="00EC7140">
            <w:pPr>
              <w:widowControl/>
              <w:jc w:val="center"/>
              <w:rPr>
                <w:rFonts w:ascii="Times New Roman" w:eastAsia="仿宋" w:hAnsi="Times New Roman" w:cs="Times New Roman"/>
                <w:kern w:val="0"/>
                <w:sz w:val="22"/>
              </w:rPr>
            </w:pPr>
            <w:r>
              <w:rPr>
                <w:rFonts w:ascii="Times New Roman" w:eastAsia="仿宋" w:hAnsi="Times New Roman" w:cs="Times New Roman" w:hint="eastAsia"/>
                <w:kern w:val="0"/>
                <w:sz w:val="22"/>
              </w:rPr>
              <w:t>11.2668</w:t>
            </w:r>
          </w:p>
        </w:tc>
      </w:tr>
    </w:tbl>
    <w:p w:rsidR="00C55593" w:rsidRDefault="00672634">
      <w:pPr>
        <w:autoSpaceDE w:val="0"/>
        <w:autoSpaceDN w:val="0"/>
        <w:adjustRightInd w:val="0"/>
        <w:ind w:firstLineChars="200" w:firstLine="640"/>
        <w:jc w:val="left"/>
        <w:rPr>
          <w:rFonts w:ascii="黑体" w:eastAsia="黑体" w:hAnsi="黑体" w:cs="Times New Roman"/>
          <w:sz w:val="32"/>
          <w:szCs w:val="32"/>
        </w:rPr>
      </w:pPr>
      <w:r>
        <w:rPr>
          <w:rFonts w:ascii="黑体" w:eastAsia="黑体" w:hAnsi="黑体" w:cs="Times New Roman" w:hint="eastAsia"/>
          <w:sz w:val="32"/>
          <w:szCs w:val="32"/>
        </w:rPr>
        <w:lastRenderedPageBreak/>
        <w:t>八、名词解释</w:t>
      </w:r>
    </w:p>
    <w:p w:rsidR="00C55593" w:rsidRDefault="00672634">
      <w:pPr>
        <w:pStyle w:val="Default"/>
        <w:ind w:firstLineChars="200" w:firstLine="643"/>
        <w:rPr>
          <w:b/>
          <w:bCs/>
          <w:sz w:val="32"/>
          <w:szCs w:val="32"/>
        </w:rPr>
      </w:pPr>
      <w:r>
        <w:rPr>
          <w:b/>
          <w:bCs/>
          <w:sz w:val="32"/>
          <w:szCs w:val="32"/>
        </w:rPr>
        <w:t>1</w:t>
      </w:r>
      <w:r>
        <w:rPr>
          <w:rFonts w:ascii="FZFangSong-Z02" w:hAnsi="FZFangSong-Z02" w:cs="FZFangSong-Z02"/>
          <w:sz w:val="32"/>
          <w:szCs w:val="32"/>
        </w:rPr>
        <w:t>、一般</w:t>
      </w:r>
      <w:r>
        <w:rPr>
          <w:rFonts w:ascii="FZFangSong-Z02" w:hAnsi="FZFangSong-Z02" w:cs="FZFangSong-Z02" w:hint="eastAsia"/>
          <w:sz w:val="32"/>
          <w:szCs w:val="32"/>
        </w:rPr>
        <w:t>公</w:t>
      </w:r>
      <w:r>
        <w:rPr>
          <w:rFonts w:ascii="FZFangSong-Z02" w:hAnsi="FZFangSong-Z02" w:cs="FZFangSong-Z02"/>
          <w:sz w:val="32"/>
          <w:szCs w:val="32"/>
        </w:rPr>
        <w:t>共预算拨款收入：指省级财政当年拨付的资金。</w:t>
      </w:r>
    </w:p>
    <w:p w:rsidR="00C55593" w:rsidRDefault="00672634">
      <w:pPr>
        <w:pStyle w:val="Default"/>
        <w:ind w:firstLineChars="200" w:firstLine="643"/>
        <w:rPr>
          <w:rFonts w:ascii="FZFangSong-Z02" w:hAnsi="FZFangSong-Z02" w:cs="FZFangSong-Z02"/>
          <w:sz w:val="32"/>
          <w:szCs w:val="32"/>
        </w:rPr>
      </w:pPr>
      <w:r>
        <w:rPr>
          <w:b/>
          <w:bCs/>
          <w:sz w:val="32"/>
          <w:szCs w:val="32"/>
        </w:rPr>
        <w:t>2</w:t>
      </w:r>
      <w:r>
        <w:rPr>
          <w:rFonts w:ascii="FZFangSong-Z02" w:hAnsi="FZFangSong-Z02" w:cs="FZFangSong-Z02"/>
          <w:sz w:val="32"/>
          <w:szCs w:val="32"/>
        </w:rPr>
        <w:t>、事业收入：指事业单位开展专业业务活动及辅助活动所取得的收入。</w:t>
      </w:r>
    </w:p>
    <w:p w:rsidR="00C55593" w:rsidRDefault="00672634">
      <w:pPr>
        <w:pStyle w:val="Default"/>
        <w:ind w:firstLineChars="200" w:firstLine="643"/>
        <w:rPr>
          <w:rFonts w:ascii="FZFangSong-Z02" w:hAnsi="FZFangSong-Z02" w:cs="FZFangSong-Z02"/>
          <w:sz w:val="32"/>
          <w:szCs w:val="32"/>
        </w:rPr>
      </w:pPr>
      <w:r>
        <w:rPr>
          <w:b/>
          <w:bCs/>
          <w:sz w:val="32"/>
          <w:szCs w:val="32"/>
        </w:rPr>
        <w:t>3</w:t>
      </w:r>
      <w:r>
        <w:rPr>
          <w:rFonts w:ascii="FZFangSong-Z02" w:hAnsi="FZFangSong-Z02" w:cs="FZFangSong-Z02"/>
          <w:sz w:val="32"/>
          <w:szCs w:val="32"/>
        </w:rPr>
        <w:t>、其他收入：指除上述</w:t>
      </w:r>
      <w:r>
        <w:rPr>
          <w:sz w:val="32"/>
          <w:szCs w:val="32"/>
        </w:rPr>
        <w:t>“</w:t>
      </w:r>
      <w:r>
        <w:rPr>
          <w:rFonts w:ascii="FZFangSong-Z02" w:hAnsi="FZFangSong-Z02" w:cs="FZFangSong-Z02"/>
          <w:sz w:val="32"/>
          <w:szCs w:val="32"/>
        </w:rPr>
        <w:t>财政拨款收入</w:t>
      </w:r>
      <w:r>
        <w:rPr>
          <w:sz w:val="32"/>
          <w:szCs w:val="32"/>
        </w:rPr>
        <w:t>”</w:t>
      </w:r>
      <w:r>
        <w:rPr>
          <w:rFonts w:ascii="FZFangSong-Z02" w:hAnsi="FZFangSong-Z02" w:cs="FZFangSong-Z02"/>
          <w:sz w:val="32"/>
          <w:szCs w:val="32"/>
        </w:rPr>
        <w:t>、</w:t>
      </w:r>
      <w:r>
        <w:rPr>
          <w:sz w:val="32"/>
          <w:szCs w:val="32"/>
        </w:rPr>
        <w:t>“</w:t>
      </w:r>
      <w:r>
        <w:rPr>
          <w:rFonts w:ascii="FZFangSong-Z02" w:hAnsi="FZFangSong-Z02" w:cs="FZFangSong-Z02"/>
          <w:sz w:val="32"/>
          <w:szCs w:val="32"/>
        </w:rPr>
        <w:t>事业收入</w:t>
      </w:r>
      <w:r>
        <w:rPr>
          <w:sz w:val="32"/>
          <w:szCs w:val="32"/>
        </w:rPr>
        <w:t>”</w:t>
      </w:r>
      <w:r>
        <w:rPr>
          <w:rFonts w:ascii="FZFangSong-Z02" w:hAnsi="FZFangSong-Z02" w:cs="FZFangSong-Z02"/>
          <w:sz w:val="32"/>
          <w:szCs w:val="32"/>
        </w:rPr>
        <w:t>等以外的收入。主要是按规定动用的租房收入、存款利息收入等。</w:t>
      </w:r>
    </w:p>
    <w:p w:rsidR="00C55593" w:rsidRDefault="00672634">
      <w:pPr>
        <w:pStyle w:val="Default"/>
        <w:ind w:firstLineChars="200" w:firstLine="643"/>
        <w:rPr>
          <w:rFonts w:ascii="FZFangSong-Z02" w:hAnsi="FZFangSong-Z02" w:cs="FZFangSong-Z02"/>
          <w:sz w:val="32"/>
          <w:szCs w:val="32"/>
        </w:rPr>
      </w:pPr>
      <w:r>
        <w:rPr>
          <w:b/>
          <w:bCs/>
          <w:sz w:val="32"/>
          <w:szCs w:val="32"/>
        </w:rPr>
        <w:t>4</w:t>
      </w:r>
      <w:r>
        <w:rPr>
          <w:rFonts w:ascii="FZFangSong-Z02" w:hAnsi="FZFangSong-Z02" w:cs="FZFangSong-Z02"/>
          <w:sz w:val="32"/>
          <w:szCs w:val="32"/>
        </w:rPr>
        <w:t>、基本支出：</w:t>
      </w:r>
      <w:r>
        <w:rPr>
          <w:rFonts w:hint="eastAsia"/>
          <w:sz w:val="32"/>
          <w:szCs w:val="32"/>
        </w:rPr>
        <w:t>指为保障机构正常运转、完成日常工作任务而发生的人员支出和公用支出。</w:t>
      </w:r>
    </w:p>
    <w:p w:rsidR="00C55593" w:rsidRDefault="00672634">
      <w:pPr>
        <w:ind w:firstLineChars="200" w:firstLine="643"/>
        <w:rPr>
          <w:sz w:val="32"/>
          <w:szCs w:val="32"/>
        </w:rPr>
      </w:pPr>
      <w:r>
        <w:rPr>
          <w:b/>
          <w:bCs/>
          <w:sz w:val="32"/>
          <w:szCs w:val="32"/>
        </w:rPr>
        <w:t>5</w:t>
      </w:r>
      <w:r>
        <w:rPr>
          <w:rFonts w:ascii="FZFangSong-Z02" w:hAnsi="FZFangSong-Z02" w:cs="FZFangSong-Z02"/>
          <w:sz w:val="32"/>
          <w:szCs w:val="32"/>
        </w:rPr>
        <w:t>、项目支出：</w:t>
      </w:r>
      <w:r>
        <w:rPr>
          <w:rFonts w:hint="eastAsia"/>
          <w:sz w:val="32"/>
          <w:szCs w:val="32"/>
        </w:rPr>
        <w:t>指在基本支出之外为完成特定行政任务和事业发展目标所发生的支出。</w:t>
      </w:r>
    </w:p>
    <w:p w:rsidR="00C55593" w:rsidRDefault="00672634">
      <w:pPr>
        <w:pStyle w:val="Default"/>
        <w:ind w:firstLineChars="200" w:firstLine="643"/>
        <w:rPr>
          <w:sz w:val="32"/>
          <w:szCs w:val="32"/>
        </w:rPr>
      </w:pPr>
      <w:r>
        <w:rPr>
          <w:b/>
          <w:bCs/>
          <w:sz w:val="32"/>
          <w:szCs w:val="32"/>
        </w:rPr>
        <w:t>6</w:t>
      </w:r>
      <w:r>
        <w:rPr>
          <w:rFonts w:ascii="FZFangSong-Z02" w:hAnsi="FZFangSong-Z02" w:cs="FZFangSong-Z02"/>
          <w:sz w:val="32"/>
          <w:szCs w:val="32"/>
        </w:rPr>
        <w:t>、上缴上级支出：</w:t>
      </w:r>
      <w:r>
        <w:rPr>
          <w:rFonts w:hint="eastAsia"/>
          <w:sz w:val="32"/>
          <w:szCs w:val="32"/>
        </w:rPr>
        <w:t>指下级单位上缴上级的支出。</w:t>
      </w:r>
    </w:p>
    <w:p w:rsidR="00C55593" w:rsidRDefault="00672634">
      <w:pPr>
        <w:pStyle w:val="Default"/>
        <w:ind w:firstLineChars="200" w:firstLine="643"/>
        <w:rPr>
          <w:rFonts w:ascii="FZFangSong-Z02" w:hAnsi="FZFangSong-Z02" w:cs="FZFangSong-Z02"/>
          <w:sz w:val="32"/>
          <w:szCs w:val="32"/>
        </w:rPr>
      </w:pPr>
      <w:r>
        <w:rPr>
          <w:b/>
          <w:bCs/>
          <w:sz w:val="32"/>
          <w:szCs w:val="32"/>
        </w:rPr>
        <w:t>7</w:t>
      </w:r>
      <w:r>
        <w:rPr>
          <w:rFonts w:ascii="FZFangSong-Z02" w:hAnsi="FZFangSong-Z02" w:cs="FZFangSong-Z02"/>
          <w:sz w:val="32"/>
          <w:szCs w:val="32"/>
        </w:rPr>
        <w:t>、</w:t>
      </w:r>
      <w:r>
        <w:rPr>
          <w:b/>
          <w:bCs/>
          <w:sz w:val="32"/>
          <w:szCs w:val="32"/>
        </w:rPr>
        <w:t>“</w:t>
      </w:r>
      <w:r>
        <w:rPr>
          <w:rFonts w:ascii="FZFangSong-Z02" w:hAnsi="FZFangSong-Z02" w:cs="FZFangSong-Z02"/>
          <w:sz w:val="32"/>
          <w:szCs w:val="32"/>
        </w:rPr>
        <w:t>三公</w:t>
      </w:r>
      <w:r>
        <w:rPr>
          <w:b/>
          <w:bCs/>
          <w:sz w:val="32"/>
          <w:szCs w:val="32"/>
        </w:rPr>
        <w:t>”</w:t>
      </w:r>
      <w:r w:rsidR="00A013E2">
        <w:rPr>
          <w:rFonts w:ascii="FZFangSong-Z02" w:hAnsi="FZFangSong-Z02" w:cs="FZFangSong-Z02"/>
          <w:sz w:val="32"/>
          <w:szCs w:val="32"/>
        </w:rPr>
        <w:t>经费：纳入</w:t>
      </w:r>
      <w:r w:rsidR="00A013E2">
        <w:rPr>
          <w:rFonts w:ascii="FZFangSong-Z02" w:hAnsi="FZFangSong-Z02" w:cs="FZFangSong-Z02" w:hint="eastAsia"/>
          <w:sz w:val="32"/>
          <w:szCs w:val="32"/>
        </w:rPr>
        <w:t>县</w:t>
      </w:r>
      <w:r>
        <w:rPr>
          <w:rFonts w:ascii="FZFangSong-Z02" w:hAnsi="FZFangSong-Z02" w:cs="FZFangSong-Z02"/>
          <w:sz w:val="32"/>
          <w:szCs w:val="32"/>
        </w:rPr>
        <w:t>级财政预算管理的</w:t>
      </w:r>
      <w:r>
        <w:rPr>
          <w:sz w:val="32"/>
          <w:szCs w:val="32"/>
        </w:rPr>
        <w:t>“</w:t>
      </w:r>
      <w:r>
        <w:rPr>
          <w:rFonts w:ascii="FZFangSong-Z02" w:hAnsi="FZFangSong-Z02" w:cs="FZFangSong-Z02"/>
          <w:sz w:val="32"/>
          <w:szCs w:val="32"/>
        </w:rPr>
        <w:t>三公</w:t>
      </w:r>
      <w:r>
        <w:rPr>
          <w:sz w:val="32"/>
          <w:szCs w:val="32"/>
        </w:rPr>
        <w:t>”</w:t>
      </w:r>
      <w:r w:rsidR="00A013E2">
        <w:rPr>
          <w:rFonts w:ascii="FZFangSong-Z02" w:hAnsi="FZFangSong-Z02" w:cs="FZFangSong-Z02"/>
          <w:sz w:val="32"/>
          <w:szCs w:val="32"/>
        </w:rPr>
        <w:t>经费，是指</w:t>
      </w:r>
      <w:r w:rsidR="00A013E2">
        <w:rPr>
          <w:rFonts w:ascii="FZFangSong-Z02" w:hAnsi="FZFangSong-Z02" w:cs="FZFangSong-Z02" w:hint="eastAsia"/>
          <w:sz w:val="32"/>
          <w:szCs w:val="32"/>
        </w:rPr>
        <w:t>县</w:t>
      </w:r>
      <w:r>
        <w:rPr>
          <w:rFonts w:ascii="FZFangSong-Z02" w:hAnsi="FZFangSong-Z02" w:cs="FZFangSong-Z02"/>
          <w:sz w:val="32"/>
          <w:szCs w:val="32"/>
        </w:rPr>
        <w:t>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C55593" w:rsidRDefault="00672634">
      <w:pPr>
        <w:ind w:firstLineChars="200" w:firstLine="643"/>
        <w:rPr>
          <w:rFonts w:ascii="FZFangSong-Z02" w:hAnsi="FZFangSong-Z02" w:cs="FZFangSong-Z02"/>
          <w:sz w:val="32"/>
          <w:szCs w:val="32"/>
        </w:rPr>
      </w:pPr>
      <w:r>
        <w:rPr>
          <w:b/>
          <w:bCs/>
          <w:sz w:val="32"/>
          <w:szCs w:val="32"/>
        </w:rPr>
        <w:lastRenderedPageBreak/>
        <w:t>8</w:t>
      </w:r>
      <w:r>
        <w:rPr>
          <w:rFonts w:ascii="FZFangSong-Z02" w:hAnsi="FZFangSong-Z02" w:cs="FZFangSong-Z02"/>
          <w:sz w:val="32"/>
          <w:szCs w:val="32"/>
        </w:rPr>
        <w:t>、机关运行费：</w:t>
      </w:r>
      <w:r>
        <w:rPr>
          <w:rFonts w:ascii="FZFangSong-Z02" w:hAnsi="FZFangSong-Z02" w:cs="FZFangSong-Z02" w:hint="eastAsia"/>
          <w:sz w:val="32"/>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w:t>
      </w:r>
      <w:r>
        <w:rPr>
          <w:sz w:val="32"/>
          <w:szCs w:val="32"/>
        </w:rPr>
        <w:t>其他费用。</w:t>
      </w:r>
    </w:p>
    <w:p w:rsidR="00C55593" w:rsidRDefault="00672634">
      <w:pPr>
        <w:ind w:firstLineChars="200" w:firstLine="640"/>
        <w:rPr>
          <w:sz w:val="32"/>
          <w:szCs w:val="32"/>
        </w:rPr>
      </w:pPr>
      <w:r>
        <w:rPr>
          <w:rFonts w:hint="eastAsia"/>
          <w:sz w:val="32"/>
          <w:szCs w:val="32"/>
        </w:rPr>
        <w:t>9</w:t>
      </w:r>
      <w:r>
        <w:rPr>
          <w:rFonts w:hint="eastAsia"/>
          <w:sz w:val="32"/>
          <w:szCs w:val="32"/>
        </w:rPr>
        <w:t>、上年结转：指以前年度尚未完成、结转到本年仍按原规定用途继续使用的资金</w:t>
      </w:r>
    </w:p>
    <w:p w:rsidR="00C55593" w:rsidRDefault="00672634">
      <w:pPr>
        <w:ind w:firstLineChars="200" w:firstLine="640"/>
        <w:rPr>
          <w:rFonts w:ascii="Times New Roman" w:eastAsia="仿宋" w:hAnsi="Times New Roman" w:cs="Times New Roman"/>
          <w:sz w:val="32"/>
          <w:szCs w:val="32"/>
        </w:rPr>
      </w:pPr>
      <w:r>
        <w:rPr>
          <w:rFonts w:hint="eastAsia"/>
          <w:sz w:val="32"/>
          <w:szCs w:val="32"/>
        </w:rPr>
        <w:t>10</w:t>
      </w:r>
      <w:r>
        <w:rPr>
          <w:rFonts w:hint="eastAsia"/>
          <w:sz w:val="32"/>
          <w:szCs w:val="32"/>
        </w:rPr>
        <w:t>、事业单位经营支出：指事业单位在专业业务活动及其辅助活动之外开展非独立核算经营活动发生的支出。</w:t>
      </w:r>
      <w:bookmarkStart w:id="4" w:name="_GoBack"/>
      <w:bookmarkEnd w:id="4"/>
    </w:p>
    <w:p w:rsidR="00C55593" w:rsidRDefault="00672634">
      <w:pPr>
        <w:ind w:firstLineChars="200" w:firstLine="643"/>
        <w:rPr>
          <w:rFonts w:ascii="宋体-方正超大字符集" w:eastAsia="宋体-方正超大字符集" w:hAnsi="宋体-方正超大字符集" w:cs="宋体-方正超大字符集"/>
          <w:b/>
          <w:bCs/>
          <w:sz w:val="32"/>
          <w:szCs w:val="32"/>
        </w:rPr>
      </w:pPr>
      <w:r>
        <w:rPr>
          <w:rFonts w:ascii="宋体-方正超大字符集" w:eastAsia="宋体-方正超大字符集" w:hAnsi="宋体-方正超大字符集" w:cs="宋体-方正超大字符集" w:hint="eastAsia"/>
          <w:b/>
          <w:bCs/>
          <w:sz w:val="32"/>
          <w:szCs w:val="32"/>
        </w:rPr>
        <w:t>九、其他需要说明的事项</w:t>
      </w:r>
    </w:p>
    <w:p w:rsidR="00C55593" w:rsidRDefault="00672634">
      <w:pPr>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我部门无其他需要说明的事项。</w:t>
      </w:r>
    </w:p>
    <w:sectPr w:rsidR="00C55593" w:rsidSect="00C55593">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455" w:rsidRDefault="00242455" w:rsidP="006E68FB">
      <w:r>
        <w:separator/>
      </w:r>
    </w:p>
  </w:endnote>
  <w:endnote w:type="continuationSeparator" w:id="0">
    <w:p w:rsidR="00242455" w:rsidRDefault="00242455" w:rsidP="006E68F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方正黑体_GBK">
    <w:altName w:val="宋体"/>
    <w:panose1 w:val="00000000000000000000"/>
    <w:charset w:val="86"/>
    <w:family w:val="roman"/>
    <w:notTrueType/>
    <w:pitch w:val="default"/>
    <w:sig w:usb0="00000000" w:usb1="00000000" w:usb2="00000000" w:usb3="00000000" w:csb0="00000000" w:csb1="00000000"/>
  </w:font>
  <w:font w:name="FZFangSong-Z02">
    <w:altName w:val="Arial"/>
    <w:charset w:val="00"/>
    <w:family w:val="swiss"/>
    <w:pitch w:val="default"/>
    <w:sig w:usb0="00000000" w:usb1="00000000" w:usb2="00000000" w:usb3="00000000" w:csb0="00000001" w:csb1="00000000"/>
  </w:font>
  <w:font w:name="宋体-方正超大字符集">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455" w:rsidRDefault="00242455" w:rsidP="006E68FB">
      <w:r>
        <w:separator/>
      </w:r>
    </w:p>
  </w:footnote>
  <w:footnote w:type="continuationSeparator" w:id="0">
    <w:p w:rsidR="00242455" w:rsidRDefault="00242455" w:rsidP="006E68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733F"/>
    <w:rsid w:val="00040FBA"/>
    <w:rsid w:val="0004490B"/>
    <w:rsid w:val="000604DF"/>
    <w:rsid w:val="000B6658"/>
    <w:rsid w:val="000F226F"/>
    <w:rsid w:val="0013228E"/>
    <w:rsid w:val="001335B2"/>
    <w:rsid w:val="00207ED4"/>
    <w:rsid w:val="00220724"/>
    <w:rsid w:val="00242455"/>
    <w:rsid w:val="00243E83"/>
    <w:rsid w:val="0027733F"/>
    <w:rsid w:val="002D20A3"/>
    <w:rsid w:val="002E4731"/>
    <w:rsid w:val="003277EC"/>
    <w:rsid w:val="0044256C"/>
    <w:rsid w:val="00456D84"/>
    <w:rsid w:val="00621DB1"/>
    <w:rsid w:val="006405C1"/>
    <w:rsid w:val="00657CF5"/>
    <w:rsid w:val="00672634"/>
    <w:rsid w:val="0069484E"/>
    <w:rsid w:val="006D7083"/>
    <w:rsid w:val="006E68FB"/>
    <w:rsid w:val="007140FB"/>
    <w:rsid w:val="007214E4"/>
    <w:rsid w:val="0075485D"/>
    <w:rsid w:val="007B0F2A"/>
    <w:rsid w:val="007C4C33"/>
    <w:rsid w:val="007E02C3"/>
    <w:rsid w:val="008003BA"/>
    <w:rsid w:val="00817B30"/>
    <w:rsid w:val="00855C95"/>
    <w:rsid w:val="0085745B"/>
    <w:rsid w:val="00884701"/>
    <w:rsid w:val="008C091D"/>
    <w:rsid w:val="00980A8D"/>
    <w:rsid w:val="009F3E2F"/>
    <w:rsid w:val="009F428E"/>
    <w:rsid w:val="009F56DA"/>
    <w:rsid w:val="00A013E2"/>
    <w:rsid w:val="00A03709"/>
    <w:rsid w:val="00A271BF"/>
    <w:rsid w:val="00A92768"/>
    <w:rsid w:val="00B31A05"/>
    <w:rsid w:val="00C426A0"/>
    <w:rsid w:val="00C55593"/>
    <w:rsid w:val="00CB60E7"/>
    <w:rsid w:val="00CE324C"/>
    <w:rsid w:val="00CF63FB"/>
    <w:rsid w:val="00DE7954"/>
    <w:rsid w:val="00E57005"/>
    <w:rsid w:val="00EC4342"/>
    <w:rsid w:val="00EC7140"/>
    <w:rsid w:val="00F171F2"/>
    <w:rsid w:val="00F775C7"/>
    <w:rsid w:val="00FC112A"/>
    <w:rsid w:val="00FF609C"/>
    <w:rsid w:val="562239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lsdException w:name="toc 2" w:semiHidden="0" w:uiPriority="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55593"/>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55593"/>
    <w:pPr>
      <w:tabs>
        <w:tab w:val="center" w:pos="4153"/>
        <w:tab w:val="right" w:pos="8306"/>
      </w:tabs>
      <w:snapToGrid w:val="0"/>
      <w:jc w:val="left"/>
    </w:pPr>
    <w:rPr>
      <w:rFonts w:ascii="Times New Roman" w:hAnsi="Times New Roman" w:cs="Times New Roman"/>
      <w:sz w:val="18"/>
      <w:szCs w:val="18"/>
    </w:rPr>
  </w:style>
  <w:style w:type="paragraph" w:styleId="a4">
    <w:name w:val="header"/>
    <w:basedOn w:val="a"/>
    <w:link w:val="Char0"/>
    <w:rsid w:val="00C55593"/>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
    <w:name w:val="toc 1"/>
    <w:basedOn w:val="a"/>
    <w:next w:val="a"/>
    <w:rsid w:val="00C55593"/>
    <w:rPr>
      <w:rFonts w:ascii="Times New Roman" w:hAnsi="Times New Roman" w:cs="Times New Roman"/>
      <w:szCs w:val="24"/>
    </w:rPr>
  </w:style>
  <w:style w:type="paragraph" w:styleId="2">
    <w:name w:val="toc 2"/>
    <w:basedOn w:val="a"/>
    <w:next w:val="a"/>
    <w:qFormat/>
    <w:rsid w:val="00C55593"/>
    <w:pPr>
      <w:ind w:leftChars="200" w:left="420"/>
    </w:pPr>
    <w:rPr>
      <w:rFonts w:ascii="Times New Roman" w:hAnsi="Times New Roman" w:cs="Times New Roman"/>
      <w:szCs w:val="24"/>
    </w:rPr>
  </w:style>
  <w:style w:type="character" w:customStyle="1" w:styleId="Char">
    <w:name w:val="页脚 Char"/>
    <w:link w:val="a3"/>
    <w:semiHidden/>
    <w:rsid w:val="00C55593"/>
    <w:rPr>
      <w:rFonts w:ascii="Times New Roman" w:eastAsia="宋体" w:hAnsi="Times New Roman" w:cs="Times New Roman"/>
      <w:sz w:val="18"/>
      <w:szCs w:val="18"/>
    </w:rPr>
  </w:style>
  <w:style w:type="character" w:customStyle="1" w:styleId="Char0">
    <w:name w:val="页眉 Char"/>
    <w:link w:val="a4"/>
    <w:semiHidden/>
    <w:rsid w:val="00C55593"/>
    <w:rPr>
      <w:rFonts w:ascii="Times New Roman" w:eastAsia="宋体" w:hAnsi="Times New Roman" w:cs="Times New Roman"/>
      <w:sz w:val="18"/>
      <w:szCs w:val="18"/>
    </w:rPr>
  </w:style>
  <w:style w:type="paragraph" w:customStyle="1" w:styleId="Char1">
    <w:name w:val="Char"/>
    <w:basedOn w:val="a"/>
    <w:qFormat/>
    <w:rsid w:val="00C55593"/>
    <w:rPr>
      <w:rFonts w:ascii="Times New Roman" w:hAnsi="Times New Roman" w:cs="Times New Roman"/>
      <w:szCs w:val="24"/>
    </w:rPr>
  </w:style>
  <w:style w:type="paragraph" w:customStyle="1" w:styleId="Default">
    <w:name w:val="Default"/>
    <w:rsid w:val="00C55593"/>
    <w:pPr>
      <w:widowControl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18</Pages>
  <Words>1421</Words>
  <Characters>8104</Characters>
  <Application>Microsoft Office Word</Application>
  <DocSecurity>0</DocSecurity>
  <Lines>67</Lines>
  <Paragraphs>19</Paragraphs>
  <ScaleCrop>false</ScaleCrop>
  <Company>Microsoft</Company>
  <LinksUpToDate>false</LinksUpToDate>
  <CharactersWithSpaces>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guest</dc:creator>
  <cp:lastModifiedBy>Administrator</cp:lastModifiedBy>
  <cp:revision>28</cp:revision>
  <cp:lastPrinted>2017-02-09T01:57:00Z</cp:lastPrinted>
  <dcterms:created xsi:type="dcterms:W3CDTF">2018-08-10T10:24:00Z</dcterms:created>
  <dcterms:modified xsi:type="dcterms:W3CDTF">2018-08-17T01:19:00Z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