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宋体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怀来县卫生和计划生育监督所</w:t>
      </w:r>
    </w:p>
    <w:p>
      <w:pPr>
        <w:spacing w:line="240" w:lineRule="auto"/>
        <w:jc w:val="center"/>
        <w:rPr>
          <w:rFonts w:ascii="Times New Roman" w:hAnsi="宋体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202</w:t>
      </w:r>
      <w:r>
        <w:rPr>
          <w:rFonts w:hint="eastAsia" w:ascii="方正小标宋_GBK" w:eastAsia="方正小标宋_GBK"/>
          <w:sz w:val="52"/>
          <w:szCs w:val="52"/>
          <w:lang w:val="en-US" w:eastAsia="zh-CN"/>
        </w:rPr>
        <w:t>3</w:t>
      </w:r>
      <w:bookmarkStart w:id="1" w:name="_GoBack"/>
      <w:bookmarkEnd w:id="1"/>
      <w:r>
        <w:rPr>
          <w:rFonts w:hint="eastAsia" w:ascii="方正小标宋_GBK" w:eastAsia="方正小标宋_GBK"/>
          <w:sz w:val="52"/>
          <w:szCs w:val="52"/>
        </w:rPr>
        <w:t>年预算绩效文本</w:t>
      </w:r>
    </w:p>
    <w:p>
      <w:pPr>
        <w:spacing w:line="240" w:lineRule="auto"/>
        <w:jc w:val="center"/>
        <w:rPr>
          <w:rFonts w:ascii="Times New Roman" w:hAnsi="宋体"/>
        </w:rPr>
      </w:pP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怀来县卫生和计划生育监督所编制</w:t>
      </w:r>
    </w:p>
    <w:p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怀来县财政部门审核</w:t>
      </w:r>
    </w:p>
    <w:p>
      <w:pPr>
        <w:jc w:val="center"/>
      </w:pPr>
      <w:r>
        <w:br w:type="page"/>
      </w: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  <w:rPr>
          <w:sz w:val="21"/>
          <w:szCs w:val="21"/>
        </w:rPr>
      </w:pPr>
      <w:bookmarkStart w:id="0" w:name="_Toc_4_4_0000000055"/>
      <w:r>
        <w:rPr>
          <w:rFonts w:ascii="方正仿宋_GBK" w:hAnsi="方正仿宋_GBK" w:eastAsia="方正仿宋_GBK" w:cs="方正仿宋_GBK"/>
          <w:color w:val="000000"/>
          <w:sz w:val="21"/>
          <w:szCs w:val="21"/>
        </w:rPr>
        <w:t>52.[13073022X000010998233]怀财字【2022】7号 办案及业务绩效目标表</w:t>
      </w:r>
      <w:bookmarkEnd w:id="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13073022P008233100017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[13073022X000010998233]怀财字【2022】7号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rFonts w:hint="eastAsia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7"/>
              <w:rPr>
                <w:rFonts w:hint="eastAsia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1.目标内容1</w:t>
            </w:r>
          </w:p>
        </w:tc>
      </w:tr>
    </w:tbl>
    <w:p>
      <w:pPr>
        <w:spacing w:line="2" w:lineRule="exact"/>
        <w:jc w:val="center"/>
        <w:rPr>
          <w:sz w:val="21"/>
          <w:szCs w:val="21"/>
        </w:rPr>
      </w:pPr>
      <w:r>
        <w:rPr>
          <w:rFonts w:ascii="方正书宋_GBK" w:hAnsi="方正书宋_GBK" w:eastAsia="方正书宋_GBK" w:cs="方正书宋_GBK"/>
          <w:color w:val="000000"/>
          <w:sz w:val="21"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选案准确率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选案准确率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办公费成本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办公费成本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调查结案税款入库率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调查结案税款入库率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≥100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政策建议采纳率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政策建议采纳率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实际受理案件数量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实际受理案件数量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  <w:rPr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jc0OWMyYWMzYzRiNWJhYzdiNDYxODFmM2U3YTMifQ=="/>
  </w:docVars>
  <w:rsids>
    <w:rsidRoot w:val="00324DE3"/>
    <w:rsid w:val="00324DE3"/>
    <w:rsid w:val="00D175C4"/>
    <w:rsid w:val="26535F91"/>
    <w:rsid w:val="6E6C5840"/>
    <w:rsid w:val="6FC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498</Characters>
  <Lines>3</Lines>
  <Paragraphs>1</Paragraphs>
  <TotalTime>2</TotalTime>
  <ScaleCrop>false</ScaleCrop>
  <LinksUpToDate>false</LinksUpToDate>
  <CharactersWithSpaces>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2021-05-17T07:06:00Z</dcterms:created>
  <dc:creator>xx</dc:creator>
  <cp:lastModifiedBy>月亮</cp:lastModifiedBy>
  <dcterms:modified xsi:type="dcterms:W3CDTF">2023-04-19T09:22:52Z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3920CF3C896E4C08A26910C835C52FE0</vt:lpwstr>
  </property>
</Properties>
</file>