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bookmarkStart w:id="10" w:name="_GoBack"/>
      <w:bookmarkEnd w:id="10"/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怀来县医疗保障局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怀来县医疗保障局编制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一、怀来县医疗保障局收支预算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二、怀来县医疗保险中心收支预算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根据《怀来县医疗保障局职能配置、内设机构和人员编制规定》，怀来县医疗保障局的主要职责是：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怀来县医疗保障部门职责：根据《中共张家口市委办公室、张家口市人民政府办公室关于印发&lt;怀来县机构改革方案&gt;的通知》（张办字【2019】7号成立怀来县医疗保障局为县政府工作部门，机构规格正科级，下设怀来县医疗保险中心一个事业单位。医保部门的职责（1）城镇职工和城乡居民基本医疗保险、生育险职责；（2）药品和医疗服务价格管理职责；（3）贫困人口的医疗救助职责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450怀来县医疗保障局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4284.04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4284.04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4284.04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4268.04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4284.04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247.47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233.17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14.30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4036.57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450怀来县医疗保障局</w:t>
            </w:r>
          </w:p>
        </w:tc>
        <w:tc>
          <w:tcPr>
            <w:tcW w:w="908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73.21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73.21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13.06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13.06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5.34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5.34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9.46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9.46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0.43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0.43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1.90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1.90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5.27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5.27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23.16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23.16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14.30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14.30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13.37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13.37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25.38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25.38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11.10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11.10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1.11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1.11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0.79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0.79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19.03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19.03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5.10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5.10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85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450怀来县医疗保障局</w:t>
            </w:r>
          </w:p>
        </w:tc>
        <w:tc>
          <w:tcPr>
            <w:tcW w:w="688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643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4036.57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4036.57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4036.57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4036.57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1、怀财字【2024】7号 城乡居民基本医疗保险县级配套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怀来县医疗保险中心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2101202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3500.00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3500.00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2、怀财字【2024】7号 城乡医疗救助县级配套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怀来县医疗保障局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2101301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3、怀财字【2024】7号 困难群众参保资助资金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怀来县医疗保障局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2101301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4、怀财字【2024】7号 原新农合业务费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怀来县医疗保险中心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2101550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5、怀财字【2024】7号 运行经费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怀来县医疗保险中心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2101550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6、怀财字【2024】7号关于提前下达2023年省级财政城乡社会保险代办员补助资金的通知（冀财社[2022]172号）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怀来县医疗保险中心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7、怀财字【2024】7号河北省财政厅  河北省医保局关于下达2023年中央财政医疗服务与保障能力提升补助资金（冀财社[2023]91号）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怀来县医疗保障局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2101501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8、怀财字【2024】7号河北省财政厅关于提前下达2023年中央财政医疗服务与保障能力提升补助资金预算的通知（冀财社[2022]218号）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怀来县医疗保障局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2101501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1.57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1.57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9、冀财社[2023]208号提前下达2024年中央财政医疗服务与保障能力提升补助资金预算的通知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怀来县医疗保障局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2101501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10、冀财社[2023]225号关于提前下达2024年省级财政城乡社会保险代办员补助资金的通知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怀来县医疗保险中心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450怀来县医疗保障局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4284.04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4284.04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67.34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67.34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22.07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22.07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199.38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199.38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3995.25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3995.25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450怀来县医疗保障局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1.80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1.80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1.80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1.80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450怀来县医疗保障局</w:t>
            </w:r>
          </w:p>
        </w:tc>
        <w:tc>
          <w:tcPr>
            <w:tcW w:w="7710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6746" w:type="dxa"/>
            <w:gridSpan w:val="7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2024年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2.70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2.70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怀来县医疗保障局小计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2.70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2.70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2024年度公用经费（三保）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2.80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木制床类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A05010104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2024年度公用经费（三保）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2.80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2024年度公用经费（三保）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2.80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2024年度公用经费（三保）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2.80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书柜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组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冀财社[2023]208号提前下达2024年中央财政医疗服务与保障能力提升补助资金预算的通知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冀财社[2023]208号提前下达2024年中央财政医疗服务与保障能力提升补助资金预算的通知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450怀来县医疗保障局</w:t>
            </w:r>
          </w:p>
        </w:tc>
        <w:tc>
          <w:tcPr>
            <w:tcW w:w="459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6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14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5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13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3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怀来县医疗保障局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怀来县医疗保险中心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股级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14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13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一、怀来县医疗保障局收支预算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3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450001怀来县医疗保障局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569.41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569.41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569.41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557.41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569.41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75.84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67.34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493.57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450001怀来县医疗保障局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22.84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22.84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13.06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13.06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1.71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1.71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2.84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2.84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0.11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0.11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1.90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1.90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5.27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5.27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7.57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7.57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3.31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3.31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5.67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5.67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450001怀来县医疗保障局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1.90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1.90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3.80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3.80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450001怀来县医疗保障局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493.57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493.57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城乡医疗救助县级配套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2101301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困难群众参保资助资金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2101301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]怀财字【2024】7号河北省财政厅  河北省医保局关于下达2023年中央财政医疗服务与保障能力提升补助资金（冀财社[2023]91号）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2101501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怀财字【2024】7号河北省财政厅关于提前下达2023年中央财政医疗服务与保障能力提升补助资金预算的通知（冀财社[2022]218号）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2101501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1.57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1.57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冀财社[2023]208号提前下达2024年中央财政医疗服务与保障能力提升补助资金预算的通知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2101501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450001怀来县医疗保障局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569.41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569.41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67.34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67.34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22.07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22.07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480.00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480.00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450001怀来县医疗保障局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1.80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1.80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1.80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1.80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9" w:name="_Toc_4_4_0000000010"/>
      <w:r>
        <w:rPr>
          <w:rFonts w:ascii="方正小标宋_GBK" w:hAnsi="方正小标宋_GBK" w:eastAsia="方正小标宋_GBK" w:cs="方正小标宋_GBK"/>
          <w:color w:val="000000"/>
          <w:sz w:val="44"/>
        </w:rPr>
        <w:t>二、怀来县医疗保险中心收支预算</w:t>
      </w:r>
      <w:bookmarkEnd w:id="9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3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450003怀来县医疗保险中心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3714.62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3714.62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3714.62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3710.62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3714.62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171.62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165.82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3543.00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450003怀来县医疗保险中心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50.37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50.37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3.63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3.63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6.62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6.62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23.16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23.16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14.30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14.30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13.37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13.37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17.81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17.81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7.79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7.79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0.78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0.78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13.36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13.36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450003怀来县医疗保险中心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2101550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450003怀来县医疗保险中心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3543.00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3543.00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城乡居民基本医疗保险县级配套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2101202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3500.00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3500.00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原新农合业务费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2101550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运行经费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2101550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怀财字【2024】7号关于提前下达2023年省级财政城乡社会保险代办员补助资金的通知（冀财社[2022]172号）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冀财社[2023]225号关于提前下达2024年省级财政城乡社会保险代办员补助资金的通知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450003怀来县医疗保险中心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3714.62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3714.62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199.38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199.38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3515.25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3515.25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F0E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2024-03-28T15:56:45Z</dcterms:created>
  <dcterms:modified xsi:type="dcterms:W3CDTF">2024-03-28T07:56:44Z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2024-03-28T15:56:42Z</dcterms:created>
  <dcterms:modified xsi:type="dcterms:W3CDTF">2024-03-28T07:56:42Z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2024-03-28T15:56:39Z</dcterms:created>
  <dcterms:modified xsi:type="dcterms:W3CDTF">2024-03-28T07:56:39Z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2024-03-28T15:56:39Z</dcterms:created>
  <dcterms:modified xsi:type="dcterms:W3CDTF">2024-03-28T07:56:39Z</dcterms:modified>
</cp:coreProperties>
</file>

<file path=customXml/itemProps1.xml><?xml version="1.0" encoding="utf-8"?>
<ds:datastoreItem xmlns:ds="http://schemas.openxmlformats.org/officeDocument/2006/customXml" ds:itemID="{12e0e97e-3e98-4eed-8f67-9450e447c71f}">
  <ds:schemaRefs/>
</ds:datastoreItem>
</file>

<file path=customXml/itemProps2.xml><?xml version="1.0" encoding="utf-8"?>
<ds:datastoreItem xmlns:ds="http://schemas.openxmlformats.org/officeDocument/2006/customXml" ds:itemID="{1a71a9d2-952b-4956-a785-0d5bc9c6efb6}">
  <ds:schemaRefs/>
</ds:datastoreItem>
</file>

<file path=customXml/itemProps3.xml><?xml version="1.0" encoding="utf-8"?>
<ds:datastoreItem xmlns:ds="http://schemas.openxmlformats.org/officeDocument/2006/customXml" ds:itemID="{021fdfed-62e8-4901-be6a-ed7e387658e9}">
  <ds:schemaRefs/>
</ds:datastoreItem>
</file>

<file path=customXml/itemProps4.xml><?xml version="1.0" encoding="utf-8"?>
<ds:datastoreItem xmlns:ds="http://schemas.openxmlformats.org/officeDocument/2006/customXml" ds:itemID="{f249301e-bb46-47c3-a6e0-72d66c3f016f}">
  <ds:schemaRefs/>
</ds:datastoreItem>
</file>

<file path=customXml/itemProps5.xml><?xml version="1.0" encoding="utf-8"?>
<ds:datastoreItem xmlns:ds="http://schemas.openxmlformats.org/officeDocument/2006/customXml" ds:itemID="{64239f50-8ee1-4796-9752-b7ae9395c212}">
  <ds:schemaRefs/>
</ds:datastoreItem>
</file>

<file path=customXml/itemProps6.xml><?xml version="1.0" encoding="utf-8"?>
<ds:datastoreItem xmlns:ds="http://schemas.openxmlformats.org/officeDocument/2006/customXml" ds:itemID="{c1197d08-8e0d-4d22-84ad-d376ce63e50d}">
  <ds:schemaRefs/>
</ds:datastoreItem>
</file>

<file path=customXml/itemProps7.xml><?xml version="1.0" encoding="utf-8"?>
<ds:datastoreItem xmlns:ds="http://schemas.openxmlformats.org/officeDocument/2006/customXml" ds:itemID="{97ee8c70-7fd9-4642-ae1b-6f514bb4618d}">
  <ds:schemaRefs/>
</ds:datastoreItem>
</file>

<file path=customXml/itemProps8.xml><?xml version="1.0" encoding="utf-8"?>
<ds:datastoreItem xmlns:ds="http://schemas.openxmlformats.org/officeDocument/2006/customXml" ds:itemID="{f3a5bcd6-9283-4af3-92d2-693a157d5f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2024-03-28T15:56:00Z</dcterms:created>
  <dc:creator>Administrator</dc:creator>
  <cp:lastModifiedBy>可</cp:lastModifiedBy>
  <dcterms:modified xsi:type="dcterms:W3CDTF">2024-04-18T07:22:12Z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7BD126EF47D14A05AB4A5B6E2AF59E91_13</vt:lpwstr>
  </property>
</Properties>
</file>