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怀来县人民代表大会常务委员会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2024年部门预算绩效文本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怀来县人民代表大会常务委员会编制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 xml:space="preserve">怀来县财政局审核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部门整体绩效目标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一、总体绩效目标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2" w:history="1">
        <w:r>
          <w:rPr/>
          <w:t xml:space="preserve">二、分项绩效目标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282"/>
        </w:tabs>
      </w:pPr>
      <w:hyperlink w:anchor="_Toc_2_2_0000000003" w:history="1">
        <w:r>
          <w:rPr/>
          <w:t xml:space="preserve">三、工作保障措施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预算项目绩效目标</w:t>
      </w:r>
    </w:p>
    <w:p>
      <w:pPr>
        <w:pStyle w:val="TOC1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4" w:history="1">
        <w:r>
          <w:rPr/>
          <w:t xml:space="preserve">1.[13073024X000010000581]怀财字【2024】7号代表工作绩效目标表</w:t>
        </w:r>
        <w:r>
          <w:tab/>
        </w:r>
        <w:r>
          <w:fldChar w:fldCharType="begin"/>
        </w:r>
        <w:r>
          <w:instrText xml:space="preserve">PAGEREF _Toc_4_4_0000000004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/>
      <w:r>
        <w:fldChar w:fldCharType="end"/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部门整体绩效目标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一、总体绩效目标</w:t>
      </w:r>
      <w:bookmarkEnd w:id="0"/>
    </w:p>
    <w:p>
      <w:pPr>
        <w:pStyle w:val="插入文本样式-插入总体目标文件"/>
      </w:pPr>
      <w:r>
        <w:t xml:space="preserve">落实县人大常委会工作部署，保障人代会、主任办公会、人大常委会正常召开；保障人大代表视察调研、执法检查等活动开展。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 xml:space="preserve">二、分项绩效目标</w:t>
      </w:r>
      <w:bookmarkEnd w:id="1"/>
    </w:p>
    <w:p>
      <w:pPr>
        <w:pStyle w:val="插入文本样式-插入职责分类绩效目标文件"/>
      </w:pPr>
      <w:r>
        <w:t xml:space="preserve">保障人代会召开、保障人大常委会召开、保障人大代表视察调研、执法检查活动开展。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 xml:space="preserve">三、工作保障措施</w:t>
      </w:r>
      <w:bookmarkEnd w:id="2"/>
    </w:p>
    <w:p>
      <w:pPr>
        <w:pStyle w:val="插入文本样式-插入实现年度发展规划目标的保障措施文件"/>
      </w:pPr>
      <w:r>
        <w:t xml:space="preserve">按照人大代表视察调研、执法检查活动开展、会议召开情况做好资金保障。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  <w:pgNumType w:start="1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预算项目绩效目标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984" w:right="1304" w:bottom="1134" w:left="1304" w:header="720" w:footer="720" w:gutter="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仿宋_GBK" w:eastAsia="方正仿宋_GBK" w:hAnsi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 xml:space="preserve">1.[13073024X000010000581]怀财字【2024】7号代表工作绩效目标表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jc w:val="center"/>
        </w:trPr>
        <w:tc>
          <w:tcPr>
            <w:tcW w:w="805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5"/>
            </w:pPr>
            <w:r>
              <w:t xml:space="preserve">101001怀来县人民代表大会常务委员会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4"/>
            </w:pPr>
            <w:r>
              <w:t xml:space="preserve">单位：万元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项目编码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13073024P00058110001F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4422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[13073024X000010000581]怀财字【2024】7号代表工作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预算数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5.36</w:t>
            </w:r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5.36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其他资金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 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组织代表视察、调研等活动。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资金支出计划（%）</w:t>
            </w:r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3月底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1"/>
            </w:pPr>
            <w:r>
              <w:t xml:space="preserve">6月底</w:t>
            </w:r>
          </w:p>
        </w:tc>
        <w:tc>
          <w:tcPr>
            <w:tcW w:w="1304" w:type="dxa"/>
            <w:vAlign w:val="center"/>
          </w:tcPr>
          <w:p>
            <w:pPr>
              <w:pStyle w:val="单元格样式1"/>
            </w:pPr>
            <w:r>
              <w:t xml:space="preserve">10月底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12月底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Merge/>
          </w:tcPr>
          <w:p>
            <w:pPr/>
          </w:p>
        </w:tc>
        <w:tc>
          <w:tcPr>
            <w:tcW w:w="260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25%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87" w:type="dxa"/>
            <w:vAlign w:val="center"/>
          </w:tcPr>
          <w:p>
            <w:pPr>
              <w:pStyle w:val="单元格样式3"/>
            </w:pPr>
            <w:r>
              <w:t xml:space="preserve">50%</w:t>
            </w:r>
          </w:p>
        </w:tc>
        <w:tc>
          <w:tcPr>
            <w:tcW w:w="1304" w:type="dxa"/>
            <w:vAlign w:val="center"/>
          </w:tcPr>
          <w:p>
            <w:pPr>
              <w:pStyle w:val="单元格样式3"/>
            </w:pPr>
            <w:r>
              <w:t xml:space="preserve">75%</w:t>
            </w:r>
          </w:p>
        </w:tc>
        <w:tc>
          <w:tcPr>
            <w:tcW w:w="3118" w:type="dxa"/>
            <w:hMerge w:val="restart"/>
            <w:vAlign w:val="center"/>
          </w:tcPr>
          <w:p>
            <w:pPr>
              <w:pStyle w:val="单元格样式3"/>
            </w:pPr>
            <w:r>
              <w:t xml:space="preserve">100%</w:t>
            </w:r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绩效目标</w:t>
            </w:r>
          </w:p>
        </w:tc>
        <w:tc>
          <w:tcPr>
            <w:tcW w:w="8617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1.组织代表视察、调研等活动。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一级指标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二级指标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1"/>
            </w:pPr>
            <w:r>
              <w:t xml:space="preserve">三级指标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绩效指标描述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指标值</w:t>
            </w:r>
          </w:p>
        </w:tc>
        <w:tc>
          <w:tcPr>
            <w:tcW w:w="1843" w:type="dxa"/>
            <w:vAlign w:val="center"/>
          </w:tcPr>
          <w:p>
            <w:pPr>
              <w:pStyle w:val="单元格样式1"/>
            </w:pPr>
            <w:r>
              <w:t xml:space="preserve">指标值确定依据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产出指标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数量指标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组织学习培训、座谈交流等次数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组织学习培训、座谈交流等次数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视察次数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会议次数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质量指标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完成情况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完成情况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活动次数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完成情况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时效指标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完成及时率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完成及时率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工作完成率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活动次数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成本指标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不超预算支出数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不超预算成本支出数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预算数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预算数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单元格样式3"/>
            </w:pPr>
            <w:r>
              <w:t xml:space="preserve">效益指标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提高效率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提高代表工作效率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履职能力提升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履职能力提升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保障服务水平</w:t>
            </w: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保障服务水平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服务水平提升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服务水平</w:t>
            </w:r>
          </w:p>
        </w:tc>
      </w:tr>
      <w:tr>
        <w:trPr>
          <w:trHeight w:val="369"/>
          <w:jc w:val="center"/>
        </w:trPr>
        <w:tc>
          <w:tcPr>
            <w:tcW w:w="1276" w:type="dxa"/>
            <w:vAlign w:val="center"/>
          </w:tcPr>
          <w:p>
            <w:pPr>
              <w:pStyle w:val="单元格样式3"/>
            </w:pPr>
            <w:r>
              <w:t xml:space="preserve"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  <w:p>
            <w:pPr>
              <w:pStyle w:val="单元格样式2"/>
            </w:pPr>
          </w:p>
          <w:p>
            <w:pPr>
              <w:pStyle w:val="单元格样式2"/>
            </w:pPr>
          </w:p>
        </w:tc>
        <w:tc>
          <w:tcPr>
            <w:tcW w:w="2891" w:type="dxa"/>
            <w:hMerge w:val="restart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0" w:type="auto"/>
            <w:hMerge/>
            <w:vAlign w:val="center"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  <w:tc>
          <w:tcPr>
            <w:tcW w:w="1843" w:type="dxa"/>
            <w:vAlign w:val="center"/>
          </w:tcPr>
          <w:p>
            <w:pPr>
              <w:pStyle w:val="单元格样式2"/>
            </w:pPr>
            <w:r>
              <w:t xml:space="preserve">群众满意度</w:t>
            </w:r>
          </w:p>
        </w:tc>
      </w:tr>
    </w:tbl>
    <w:p>
      <w:pPr/>
    </w:p>
    <w:sectPr>
      <w:type w:val="nextPage"/>
      <w:pgSz w:w="11900" w:h="16840" w:orient="portrait"/>
      <w:pgMar w:top="1984" w:right="1304" w:bottom="1134" w:left="1304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总体目标文件">
    <w:name w:val="插入文本样式-插入总体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职责分类绩效目标文件">
    <w:name w:val="插入文本样式-插入职责分类绩效目标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paragraph" w:styleId="插入文本样式-插入实现年度发展规划目标的保障措施文件">
    <w:name w:val="插入文本样式-插入实现年度发展规划目标的保障措施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b w:val="0"/>
      <w:sz w:val="28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2024-03-26T16:05:46Z</dcterms:created>
  <dcterms:modified xsi:type="dcterms:W3CDTF">2024-03-26T08:05:46Z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2024-03-26T16:05:46Z</dcterms:created>
  <dcterms:modified xsi:type="dcterms:W3CDTF">2024-03-26T08:05:46Z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2024-03-26T16:05:46Z</dcterms:created>
  <dcterms:modified xsi:type="dcterms:W3CDTF">2024-03-26T08:05:46Z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2024-03-26T16:05:46Z</dcterms:created>
  <dcterms:modified xsi:type="dcterms:W3CDTF">2024-03-26T08:05:47Z</dcterms:modified>
</cp:coreProperties>
</file>