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23" w:name="_GoBack"/>
      <w:bookmarkEnd w:id="23"/>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怀来县发展和改革局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怀来县发展和改革局编制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关于申请2023-2024年度采暖季洁净煤财政补贴资金及相关费用的请示绩效目标表</w:t>
      </w:r>
      <w:r>
        <w:tab/>
      </w:r>
      <w:r>
        <w:fldChar w:fldCharType="begin"/>
      </w:r>
      <w:r>
        <w:instrText xml:space="preserve">PAGEREF _Toc_4_4_0000000004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关于申请编制《怀来县清洁能源产业发展专项规划》相关费用绩效目标表</w:t>
      </w:r>
      <w:r>
        <w:tab/>
      </w:r>
      <w:r>
        <w:fldChar w:fldCharType="begin"/>
      </w:r>
      <w:r>
        <w:instrText xml:space="preserve">PAGEREF _Toc_4_4_0000000005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关于申请拨付2023年营商环境工作经费绩效目标表</w:t>
      </w:r>
      <w:r>
        <w:tab/>
      </w:r>
      <w:r>
        <w:fldChar w:fldCharType="begin"/>
      </w:r>
      <w:r>
        <w:instrText xml:space="preserve">PAGEREF _Toc_4_4_0000000006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关于申请拨付全县经济高质量发展调研项目经费绩效目标表</w:t>
      </w:r>
      <w:r>
        <w:tab/>
      </w:r>
      <w:r>
        <w:fldChar w:fldCharType="begin"/>
      </w:r>
      <w:r>
        <w:instrText xml:space="preserve">PAGEREF _Toc_4_4_0000000007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关于申请拨付限额以上商贸流通企业支持资金绩效目标表</w:t>
      </w:r>
      <w:r>
        <w:tab/>
      </w:r>
      <w:r>
        <w:fldChar w:fldCharType="begin"/>
      </w:r>
      <w:r>
        <w:instrText xml:space="preserve">PAGEREF _Toc_4_4_0000000008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关于为‘’1+N跨境电商项目"申请配套资金的请示绩效目标表</w:t>
      </w:r>
      <w:r>
        <w:tab/>
      </w:r>
      <w:r>
        <w:fldChar w:fldCharType="begin"/>
      </w:r>
      <w:r>
        <w:instrText xml:space="preserve">PAGEREF _Toc_4_4_0000000009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怀来县2020年张家口市及承德坝上地区植树造林项目所需资金绩效目标表</w:t>
      </w:r>
      <w:r>
        <w:tab/>
      </w:r>
      <w:r>
        <w:fldChar w:fldCharType="begin"/>
      </w:r>
      <w:r>
        <w:instrText xml:space="preserve">PAGEREF _Toc_4_4_0000000010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怀来县2021年张家口市及承德坝上地区植树造林项目所需资金绩效目标表</w:t>
      </w:r>
      <w:r>
        <w:tab/>
      </w:r>
      <w:r>
        <w:fldChar w:fldCharType="begin"/>
      </w:r>
      <w:r>
        <w:instrText xml:space="preserve">PAGEREF _Toc_4_4_0000000011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怀来县2022年燕山山地生态综合治理项目所需资金绩效目标表</w:t>
      </w:r>
      <w:r>
        <w:tab/>
      </w:r>
      <w:r>
        <w:fldChar w:fldCharType="begin"/>
      </w:r>
      <w:r>
        <w:instrText xml:space="preserve">PAGEREF _Toc_4_4_0000000012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疫情防控物资储备资金 绩效目标表</w:t>
      </w:r>
      <w:r>
        <w:tab/>
      </w:r>
      <w:r>
        <w:fldChar w:fldCharType="begin"/>
      </w:r>
      <w:r>
        <w:instrText xml:space="preserve">PAGEREF _Toc_4_4_0000000013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营商环境暨为民服务中心工作经费绩效目标表</w:t>
      </w:r>
      <w:r>
        <w:tab/>
      </w:r>
      <w:r>
        <w:fldChar w:fldCharType="begin"/>
      </w:r>
      <w:r>
        <w:instrText xml:space="preserve">PAGEREF _Toc_4_4_0000000014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12.怀财字【2024】7号(张财指标字【2023】26号) 下达2023年农产品成本调查和重要商品应急价格调查检测资金绩效目标表</w:t>
      </w:r>
      <w:r>
        <w:tab/>
      </w:r>
      <w:r>
        <w:fldChar w:fldCharType="begin"/>
      </w:r>
      <w:r>
        <w:instrText xml:space="preserve">PAGEREF _Toc_4_4_0000000015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13.怀财字【2024】7号（冀财建[2023]33号） 2023年第二批省预算内基建投资预算绩效目标表</w:t>
      </w:r>
      <w:r>
        <w:tab/>
      </w:r>
      <w:r>
        <w:fldChar w:fldCharType="begin"/>
      </w:r>
      <w:r>
        <w:instrText xml:space="preserve">PAGEREF _Toc_4_4_0000000016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14.怀财字【2024】7号（冀财建【2023】174号)2023年新型基础设施建设专项第三批中央基建投资预算绩效目标表</w:t>
      </w:r>
      <w:r>
        <w:tab/>
      </w:r>
      <w:r>
        <w:fldChar w:fldCharType="begin"/>
      </w:r>
      <w:r>
        <w:instrText xml:space="preserve">PAGEREF _Toc_4_4_0000000017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15.怀财字【2024】7号（冀财建【2023】231号） 提前下达2024年中央服务业发展资金绩效目标表</w:t>
      </w:r>
      <w:r>
        <w:tab/>
      </w:r>
      <w:r>
        <w:fldChar w:fldCharType="begin"/>
      </w:r>
      <w:r>
        <w:instrText xml:space="preserve">PAGEREF _Toc_4_4_0000000018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16.怀财字【2024】7号（冀财建【2023】74号）2023年重点区域生态保护和修复专项中央基建投资预算绩效目标表</w:t>
      </w:r>
      <w:r>
        <w:tab/>
      </w:r>
      <w:r>
        <w:fldChar w:fldCharType="begin"/>
      </w:r>
      <w:r>
        <w:instrText xml:space="preserve">PAGEREF _Toc_4_4_0000000019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17.怀财字【2024】7号（冀财农【2023】188号）2023年北京市支援合作资金绩效目标表</w:t>
      </w:r>
      <w:r>
        <w:tab/>
      </w:r>
      <w:r>
        <w:fldChar w:fldCharType="begin"/>
      </w:r>
      <w:r>
        <w:instrText xml:space="preserve">PAGEREF _Toc_4_4_0000000020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18.怀财字【2024】7号冀财建【2023】201号 2023年省级大气污染防治资金预算（用于2023年采暖季洁净煤取暖）的通知绩效目标表</w:t>
      </w:r>
      <w:r>
        <w:tab/>
      </w:r>
      <w:r>
        <w:fldChar w:fldCharType="begin"/>
      </w:r>
      <w:r>
        <w:instrText xml:space="preserve">PAGEREF _Toc_4_4_0000000021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19.怀财字【2024】7号人防易地建设费绩效目标表</w:t>
      </w:r>
      <w:r>
        <w:tab/>
      </w:r>
      <w:r>
        <w:fldChar w:fldCharType="begin"/>
      </w:r>
      <w:r>
        <w:instrText xml:space="preserve">PAGEREF _Toc_4_4_0000000022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20.怀财字【2024】7号业务费绩效目标表</w:t>
      </w:r>
      <w:r>
        <w:tab/>
      </w:r>
      <w:r>
        <w:fldChar w:fldCharType="begin"/>
      </w:r>
      <w:r>
        <w:instrText xml:space="preserve">PAGEREF _Toc_4_4_0000000023 \h</w:instrText>
      </w:r>
      <w:r>
        <w:fldChar w:fldCharType="separate"/>
      </w:r>
      <w:r>
        <w:t>27</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组织拟订全县经济社会发展战略，增强规划和计划的前瞻性、科学性、可操作性；规划目标全面、先进、可行；组织落实措施得力，调度有序。</w:t>
      </w:r>
    </w:p>
    <w:p>
      <w:pPr>
        <w:pStyle w:val="5"/>
      </w:pPr>
      <w:r>
        <w:t>综合协调和监测调节经济社会协调发展，研究拟订重大调控政策建议并组织实施；研究提出促进就业、调整收入分配、完善社会保障与经济协调发展的政策措施，推进社会公共服务均等化；制定并组织实施产业政策；负责县内重要物资和商品总量平衡和调控；组织实施全县国民经济、装备动员。</w:t>
      </w:r>
    </w:p>
    <w:p>
      <w:pPr>
        <w:pStyle w:val="5"/>
      </w:pPr>
      <w:r>
        <w:t>研究全县经济体制改革和对外开放的重大问题，组织拟订综合性改革方案。</w:t>
      </w:r>
    </w:p>
    <w:p>
      <w:pPr>
        <w:pStyle w:val="5"/>
      </w:pPr>
      <w:r>
        <w:t>研究提出区域经济协调发展、加快城镇化发展的政策建议；负责区域经济合作统筹协调；推动沿海、京津冀两大区域发展。</w:t>
      </w:r>
    </w:p>
    <w:p>
      <w:pPr>
        <w:pStyle w:val="5"/>
      </w:pPr>
      <w:r>
        <w:t>组织实施综合性产业政策，负责协调全县第一、二、三产业发展的重大问题并衔接平衡相关发展规划和重大政策，推进经济结构战略性调整。按照经济和社会发展要求，引导产业升级和转型，支持重点领域和行业建设。</w:t>
      </w:r>
    </w:p>
    <w:p>
      <w:pPr>
        <w:pStyle w:val="5"/>
      </w:pPr>
      <w:r>
        <w:t xml:space="preserve">拟订社会固定资产投资总规模和投资结构的调控目标、政策及措施，衔接政府投资和重大建设项目的专项规划；按规定权限审批、核准、审核重大建设项目，提出国家和县预算内基建建设项目安排建议；指导和监督政策性贷款的使用发现，引导民间资金用于固定资产投资的方向；组织开展重点建设项目稽察；指导工程咨询业发展，参与管理与投资建设有关的标准定额，化工、煤炭建设项目工程质量监督管理。   </w:t>
      </w:r>
    </w:p>
    <w:p>
      <w:pPr>
        <w:pStyle w:val="5"/>
      </w:pPr>
      <w:r>
        <w:t>拟定全县国内贸易发展规划，推进农村市场体系建设，组织实施农村现代流通网络工程。促进对外贸易稳定增长，优化产品结构。完成市政府下达的外贸进出口指标。</w:t>
      </w:r>
    </w:p>
    <w:p>
      <w:pPr>
        <w:pStyle w:val="5"/>
      </w:pPr>
      <w:r>
        <w:t>拟定全县商务发展规划、政策措施和年度安排并组织实施，监测分析全县商务运行情况。策划、组织和承办县政府决定开展的重大国内外招商引资活动，营造、宣传、推介地方投资环境，负责编制全县招商引资、经济合作的中长期规划等。</w:t>
      </w:r>
    </w:p>
    <w:p>
      <w:pPr>
        <w:pStyle w:val="5"/>
      </w:pPr>
      <w:r>
        <w:t>落实、拟定粮食购销政策，拟定粮食流通发展规划，总量及品种平衡计划，落实粮食最低收购价政策，保证军供等政策性粮食供应，负责县储粮行政管理，确保粮食流通规范有序。指导全县粮食储存保管及安全生产，负责对粮食收购、储存环节的粮食质量安全和原粮卫生进行监督管理。  对社会粮食流通进行行政执法，依法实施行政处罚；指导行业监督检查和行业执法工作 。</w:t>
      </w:r>
    </w:p>
    <w:p>
      <w:pPr>
        <w:pStyle w:val="5"/>
      </w:pPr>
      <w:r>
        <w:t xml:space="preserve">根据国民经济发展需要和社会承受力，拟定全县价格总水平年度调控计划和中长期调控目标。建立健全产品成本信息网络，组织成本汇总和成本分析，对列入《价格成本检审管理目录》的商品和收费项目进行调定价检审。      </w:t>
      </w:r>
    </w:p>
    <w:p>
      <w:pPr>
        <w:pStyle w:val="5"/>
      </w:pPr>
      <w:r>
        <w:t>保障发展和改革一般性日常业务开展和机关事务的基本运转。</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拟定全县经济社会发展中长期规划、主体功能区规划、城镇化规划，对规划执行情况监测预测、中期评估及动态调整；研究分析全县经济和社会发展重大战略与布局；协调推进新型城镇化，统筹协调县级专项规划和区域规划。规划和计划前瞻性、科学性、可操作性较强；规划目标全面、先进、可行；组织实施有效，及时评估调度，动态调整切实可行。</w:t>
      </w:r>
    </w:p>
    <w:p>
      <w:pPr>
        <w:pStyle w:val="6"/>
      </w:pPr>
      <w:r>
        <w:t>根据全县经济社会发展战略规划，拟定全县年度经济社会发展计划，并受县政府委托向县人大作全县国民经济和社会发展计划报告。经济社会发展计划切实体现县委、县政府决策目标和部署。</w:t>
      </w:r>
    </w:p>
    <w:p>
      <w:pPr>
        <w:pStyle w:val="6"/>
      </w:pPr>
      <w:r>
        <w:t>编制和拟订全县现代服务业、综合交通（铁路、公路、机场、轨道交通等）、能源发展（石油、天然气、煤炭、电力、新能源等）、社会发展（文教卫体旅等）、人口发展、口岸、生态建设、以工代赈扶贫、县外援助等重点领域、国民经济重要产业和沿海、临空、京津冀、县域发展等重点经济区战略规划、计划和产业政策，研究提出落实措施、调控手段和力度等建议；提出经济与社会协调发展、相互促进的政策，协调社会事业发展的重大问题。确保重点领域和区域经济社会规划与国民经济和社会发展规划、计划的衔接和协调</w:t>
      </w:r>
    </w:p>
    <w:p>
      <w:pPr>
        <w:pStyle w:val="6"/>
      </w:pPr>
      <w:r>
        <w:t>负责全县经济社会发展运行调节、监测，研究分析国内外、县内外经济形势发展，综合协调经济社会发展，进行区域经济的预测、预警；负责日常经济和社会事业发展运行的调节，研究提出各种政策建议，组织解决经济运行和社会事业发展中重大问题；组织实施全县国民经济、装备动员潜力调查、预案编制、专业队伍组建、动员中心建设。推进经济社会健康协调发展，提升全县经济、装备动员能力。</w:t>
      </w:r>
    </w:p>
    <w:p>
      <w:pPr>
        <w:pStyle w:val="6"/>
      </w:pPr>
      <w:r>
        <w:t>负责煤炭、电力、石油、天然气、交通运输调度和保障工作，协调解决重大问题，抓好供需总量平衡，保障经济社会发展和人民生活需要；制订经济运行和能源供应预警和应急预案，适时组织能源、运输及重要物资、商品的紧急调度，提出安排和动用应急物资和商品储备的建议；做好粮棉等商品进出口配额的审核上报工作；做好国防建设和国民经济发展的衔接。做好运行分析、数据上报、要素保障、应急处置、安全管理、矿山管理等工作，确保经济社会运行平稳有序和健康发展。</w:t>
      </w:r>
    </w:p>
    <w:p>
      <w:pPr>
        <w:pStyle w:val="6"/>
      </w:pPr>
      <w:r>
        <w:t>研究提出京津冀协同发展政策建议；配合国家编制首都经济圈发展规划，并组织拟订我县实施意见，做好与国家规划的有效衔接；组织争取国家政策、资金等支持；推进与京津战略合作，协调解决相关问题。与北京、天津开展战略合作，推动合作协议的落实，深化拓展合作领域，实质性推动一批重大合作事项进展。</w:t>
      </w:r>
    </w:p>
    <w:p>
      <w:pPr>
        <w:pStyle w:val="6"/>
      </w:pPr>
      <w:r>
        <w:t>组织拟订区域经济的政策措施；负责资源型城县转型与可持续发展工作；组织实施主体功能区规划；安排重点流域治理和区域环境综合整治项目。加强区域经济发展管理工作，提高县域经济发展水平，改善重点流域水环境。</w:t>
      </w:r>
    </w:p>
    <w:p>
      <w:pPr>
        <w:pStyle w:val="6"/>
      </w:pPr>
      <w:r>
        <w:t>组织全县农业资源调查、监测评估；建立农业资源监测制度；组织编制农业资源区划；指导农业资源优化配置；负责农业资源可持续发展和高效利用实验示范工作；综合管理农业遥感技术的利用。掌握我县农业资源现状及动态变化，每年根据县委、县政府农业农村发展战略部署，有针对性的开展专题研究,并形成报告。</w:t>
      </w:r>
    </w:p>
    <w:p>
      <w:pPr>
        <w:pStyle w:val="6"/>
      </w:pPr>
      <w:r>
        <w:t>战略性新兴产业发展战略、规划、政策措施研究；战略性新兴产业发展项目考察、筛选、评选和后期管理；推荐企业参加县级、国家级企业技术中心评价和认定、县级工程实验室建设，县级企业技术中心、工程实验室预审和后期管理。积极争取县战略性新兴产业发展专项。培育壮大我县战略性新兴产业，提高自主创新能力，促进产业转型升级。</w:t>
      </w:r>
    </w:p>
    <w:p>
      <w:pPr>
        <w:pStyle w:val="6"/>
      </w:pPr>
      <w:r>
        <w:t>制定并组织实施加快服务业发展的战略规划，落实有关政策措施，推进服务业项目建设。</w:t>
      </w:r>
    </w:p>
    <w:p>
      <w:pPr>
        <w:pStyle w:val="6"/>
      </w:pPr>
      <w:r>
        <w:t>负责拟定并推进落实服务央企、县企的有关政策；负责与央企、县企及其总部的沟通联系，建立相关制度与工作机制；负责组织协调各地、各部门有关服务事项，共同做好服务央企、县企工作；负责协调央企、县企有关重大项目规划与建设，参与协调央企、县企与地方企业的合作和重组工作，促进重大项目落地。促进重大项目落地；加快我县战略性新兴产业项目、传统产业技术升级和结构调整项目、产业技术创新平台与基础设施项目建设，促进我县产业结构调整和优化升级。</w:t>
      </w:r>
    </w:p>
    <w:p>
      <w:pPr>
        <w:pStyle w:val="6"/>
      </w:pPr>
      <w:r>
        <w:t>推进可持续发展战略，组织拟订发展循环经济、全社会资源节约和综合利用、市应对气候变化政策并组织实施；协调生态建设、能源资源节约和综合利用、环保产业和清洁生产促进等工作；推进综合协调节能减排工作，利用专项资金对节能技改、合同能源管理、重点用电行业（领域）和项目电力需求侧管理实施引导和扶持；开展节能监察、监测，加强节能宣传培训，确保完成节能、削煤、降碳约束性指标。发挥专项资金的引导和激励的作用，通过采取补助、奖励等方式调动企业节能降耗的积极性，确保完成节能、削煤、降碳目标任务；电能使用效率不断提高；积极助推节能减排和大气污染防治；确保实现年度单位GDP能耗下降率。</w:t>
      </w:r>
    </w:p>
    <w:p>
      <w:pPr>
        <w:pStyle w:val="6"/>
      </w:pPr>
      <w:r>
        <w:t>拟订社会固定资产投资总规模和投资结构的调控目标、政策及措施，衔接平衡需要安排政府投资和涉及重大建设项目的专项规划；研究制定全县重点项目建设管理的思路和政策；组织落实投资项目核准目录，制定或完善投资项目审批、核准、备案管理办法及相关政策措施；规划重大建设项目和生产力布局；指导和监督政策性贷款的使用方向，引导民间资金用于符合我县固定资产投资方向的项目；按规定权限审批、核准、审核重大建设项目；指导工程咨询业发展，参与管理与投资建设有关的标准定额；指导管理政府投资非经营性项目代建制工作。切实发挥投资对经济稳定增长的拉动和调节作用，建立完善的投资体制和机制；落实国家和省县固定资产投资政策目标；指导政策性贷款使用，有效引导民间资金用于我县固定资产投资。</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积极加强项目管理，提升项目服务标准，实行项目分类指导。力争做到签约项目尽快落地，开工项目稳步推进，竣工项目尽快投产达效。牢抓项目服务，强化责任意识，突出重大项目引领，深化项目分类管理制，现场服务制，综合协调制，攻坚项目建设，实现投资结构更合理，布局更优化，绩效更明显。</w:t>
      </w:r>
    </w:p>
    <w:p>
      <w:pPr>
        <w:pStyle w:val="7"/>
      </w:pPr>
      <w:r>
        <w:t>1</w:t>
      </w:r>
      <w:r>
        <w:rPr>
          <w:rFonts w:hint="eastAsia"/>
          <w:lang w:eastAsia="zh-CN"/>
        </w:rPr>
        <w:t>.</w:t>
      </w:r>
      <w:r>
        <w:t xml:space="preserve">全面优化项目管理，加大督促检查力度，对于重点项目成立项目建设领导小组，进一步明确责任领导、责任人和完成时间，并定期对项目推进情况进行调度，督导检查，深入破解重大建设项目的重点、难点、热点问题。对存在问题召开会议专题研究，制定切实可行的解决方案，确保项目顺利实施。  </w:t>
      </w:r>
    </w:p>
    <w:p>
      <w:pPr>
        <w:pStyle w:val="7"/>
      </w:pPr>
      <w:r>
        <w:t>2</w:t>
      </w:r>
      <w:r>
        <w:rPr>
          <w:rFonts w:hint="eastAsia"/>
          <w:lang w:eastAsia="zh-CN"/>
        </w:rPr>
        <w:t>.</w:t>
      </w:r>
      <w:r>
        <w:t xml:space="preserve">提高发展质量和效益，集中抓好产业区、开发区、经济区、农业区、建设区建设项目。依靠项目建设促进产业加速聚集，推进产业链不断完善，推进主导产业更加明晰，形成特色产业集群。积极同各板块管委会、开发办进行沟通，提前掌握项目建设规划，共同协调解决项目手续、建设要素等问题。 </w:t>
      </w:r>
    </w:p>
    <w:p>
      <w:pPr>
        <w:pStyle w:val="7"/>
      </w:pPr>
      <w:r>
        <w:t>3</w:t>
      </w:r>
      <w:r>
        <w:rPr>
          <w:rFonts w:hint="eastAsia"/>
          <w:lang w:eastAsia="zh-CN"/>
        </w:rPr>
        <w:t>.</w:t>
      </w:r>
      <w:r>
        <w:t xml:space="preserve">签约项目抓落实。签约项目承载着园区重点项目建设的新动力，落实建设手续是重中之重。全力优化服务水平，大力提高办事效率，优化流程，加大跑办力度。尤其对重大项目、急办事项更要明确专人负责，跑办到底。进一步提高行政审批效率，为项目审批提供绿色通道。  </w:t>
      </w:r>
    </w:p>
    <w:p>
      <w:pPr>
        <w:pStyle w:val="7"/>
      </w:pPr>
      <w:r>
        <w:t>4</w:t>
      </w:r>
      <w:r>
        <w:rPr>
          <w:rFonts w:hint="eastAsia"/>
          <w:lang w:eastAsia="zh-CN"/>
        </w:rPr>
        <w:t>.</w:t>
      </w:r>
      <w:r>
        <w:t>在建项目抓进度。全面落实项目推进，抽调专员对项目建设跟进总结，定期到项目现场走访督导，建立项目建设进展台账，加强项目管理。及时协调解决项目建设问题难题。积极主动地为企业和投资商提供优质高效的服务，为企业争取资金、政策扶持，深化企业产业对接，确保在建项目按时间节点顺利实施。</w:t>
      </w:r>
    </w:p>
    <w:p>
      <w:pPr>
        <w:pStyle w:val="7"/>
      </w:pPr>
      <w:r>
        <w:t>5</w:t>
      </w:r>
      <w:r>
        <w:rPr>
          <w:rFonts w:hint="eastAsia"/>
          <w:lang w:eastAsia="zh-CN"/>
        </w:rPr>
        <w:t>.</w:t>
      </w:r>
      <w:r>
        <w:t>竣工项目抓成效。提前做好项目竣工投产的配套工作，加大基础设施建设。</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关于申请2023-2024年度采暖季洁净煤财政补贴资金及相关费用的请示绩效目标表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13073024P00048410002C</w:t>
            </w:r>
          </w:p>
        </w:tc>
        <w:tc>
          <w:tcPr>
            <w:tcW w:w="1587" w:type="dxa"/>
            <w:vAlign w:val="center"/>
          </w:tcPr>
          <w:p>
            <w:pPr>
              <w:pStyle w:val="11"/>
            </w:pPr>
            <w:r>
              <w:t>项目名称</w:t>
            </w:r>
          </w:p>
        </w:tc>
        <w:tc>
          <w:tcPr>
            <w:tcW w:w="4422" w:type="dxa"/>
            <w:gridSpan w:val="3"/>
            <w:vAlign w:val="center"/>
          </w:tcPr>
          <w:p>
            <w:pPr>
              <w:pStyle w:val="10"/>
            </w:pPr>
            <w:r>
              <w:t>怀财字【2024】7号 关于申请2023-2024年度采暖季洁净煤财政补贴资金及相关费用的请示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238.28</w:t>
            </w:r>
          </w:p>
        </w:tc>
        <w:tc>
          <w:tcPr>
            <w:tcW w:w="1587" w:type="dxa"/>
            <w:vAlign w:val="center"/>
          </w:tcPr>
          <w:p>
            <w:pPr>
              <w:pStyle w:val="11"/>
            </w:pPr>
            <w:r>
              <w:t>其中：财政    资金</w:t>
            </w:r>
          </w:p>
        </w:tc>
        <w:tc>
          <w:tcPr>
            <w:tcW w:w="1304" w:type="dxa"/>
            <w:vAlign w:val="center"/>
          </w:tcPr>
          <w:p>
            <w:pPr>
              <w:pStyle w:val="10"/>
            </w:pPr>
            <w:r>
              <w:t>238.28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2023-2024年采暖季洁净煤财政补贴资金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1.2023-2024年采暖季洁净煤财政补贴资金，保障群众温暖过冬。</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采暖季补贴洁净煤吨数</w:t>
            </w:r>
          </w:p>
        </w:tc>
        <w:tc>
          <w:tcPr>
            <w:tcW w:w="2891" w:type="dxa"/>
            <w:vAlign w:val="center"/>
          </w:tcPr>
          <w:p>
            <w:pPr>
              <w:pStyle w:val="10"/>
            </w:pPr>
            <w:r>
              <w:t>采暖季补贴使用洁净煤吨数</w:t>
            </w:r>
          </w:p>
        </w:tc>
        <w:tc>
          <w:tcPr>
            <w:tcW w:w="1276" w:type="dxa"/>
            <w:vAlign w:val="center"/>
          </w:tcPr>
          <w:p>
            <w:pPr>
              <w:pStyle w:val="10"/>
            </w:pPr>
            <w:r>
              <w:t>≤9000吨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补贴资金发放到位率</w:t>
            </w:r>
          </w:p>
        </w:tc>
        <w:tc>
          <w:tcPr>
            <w:tcW w:w="2891" w:type="dxa"/>
            <w:vAlign w:val="center"/>
          </w:tcPr>
          <w:p>
            <w:pPr>
              <w:pStyle w:val="10"/>
            </w:pPr>
            <w:r>
              <w:t>补贴资金发放到位情况</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资金支出及时率（%）</w:t>
            </w:r>
          </w:p>
        </w:tc>
        <w:tc>
          <w:tcPr>
            <w:tcW w:w="2891" w:type="dxa"/>
            <w:vAlign w:val="center"/>
          </w:tcPr>
          <w:p>
            <w:pPr>
              <w:pStyle w:val="10"/>
            </w:pPr>
            <w:r>
              <w:t>资金支出是否及时</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资金成本控制在预算额度内</w:t>
            </w:r>
          </w:p>
        </w:tc>
        <w:tc>
          <w:tcPr>
            <w:tcW w:w="1276" w:type="dxa"/>
            <w:vAlign w:val="center"/>
          </w:tcPr>
          <w:p>
            <w:pPr>
              <w:pStyle w:val="10"/>
            </w:pPr>
            <w:r>
              <w:t>≤238.28万元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社会发展</w:t>
            </w:r>
          </w:p>
        </w:tc>
        <w:tc>
          <w:tcPr>
            <w:tcW w:w="2891" w:type="dxa"/>
            <w:vAlign w:val="center"/>
          </w:tcPr>
          <w:p>
            <w:pPr>
              <w:pStyle w:val="10"/>
            </w:pPr>
            <w:r>
              <w:t>对当地发展的影响</w:t>
            </w:r>
          </w:p>
        </w:tc>
        <w:tc>
          <w:tcPr>
            <w:tcW w:w="1276" w:type="dxa"/>
            <w:vAlign w:val="center"/>
          </w:tcPr>
          <w:p>
            <w:pPr>
              <w:pStyle w:val="10"/>
            </w:pPr>
            <w:r>
              <w:t>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大气环境质量改善</w:t>
            </w:r>
          </w:p>
        </w:tc>
        <w:tc>
          <w:tcPr>
            <w:tcW w:w="2891" w:type="dxa"/>
            <w:vAlign w:val="center"/>
          </w:tcPr>
          <w:p>
            <w:pPr>
              <w:pStyle w:val="10"/>
            </w:pPr>
            <w:r>
              <w:t>大气环境质量改善</w:t>
            </w:r>
          </w:p>
        </w:tc>
        <w:tc>
          <w:tcPr>
            <w:tcW w:w="1276" w:type="dxa"/>
            <w:vAlign w:val="center"/>
          </w:tcPr>
          <w:p>
            <w:pPr>
              <w:pStyle w:val="10"/>
            </w:pPr>
            <w:r>
              <w:t>对大气环境质量改善有促进作用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接受补贴企业满意度</w:t>
            </w:r>
          </w:p>
        </w:tc>
        <w:tc>
          <w:tcPr>
            <w:tcW w:w="2891" w:type="dxa"/>
            <w:vAlign w:val="center"/>
          </w:tcPr>
          <w:p>
            <w:pPr>
              <w:pStyle w:val="10"/>
            </w:pPr>
            <w:r>
              <w:t>接受补贴企业满意度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关于申请编制《怀来县清洁能源产业发展专项规划》相关费用绩效目标表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13073024P000482100021</w:t>
            </w:r>
          </w:p>
        </w:tc>
        <w:tc>
          <w:tcPr>
            <w:tcW w:w="1587" w:type="dxa"/>
            <w:vAlign w:val="center"/>
          </w:tcPr>
          <w:p>
            <w:pPr>
              <w:pStyle w:val="11"/>
            </w:pPr>
            <w:r>
              <w:t>项目名称</w:t>
            </w:r>
          </w:p>
        </w:tc>
        <w:tc>
          <w:tcPr>
            <w:tcW w:w="4422" w:type="dxa"/>
            <w:gridSpan w:val="3"/>
            <w:vAlign w:val="center"/>
          </w:tcPr>
          <w:p>
            <w:pPr>
              <w:pStyle w:val="10"/>
            </w:pPr>
            <w:r>
              <w:t>怀财字【2024】7号 关于申请编制《怀来县清洁能源产业发展专项规划》相关费用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22.00</w:t>
            </w:r>
          </w:p>
        </w:tc>
        <w:tc>
          <w:tcPr>
            <w:tcW w:w="1587" w:type="dxa"/>
            <w:vAlign w:val="center"/>
          </w:tcPr>
          <w:p>
            <w:pPr>
              <w:pStyle w:val="11"/>
            </w:pPr>
            <w:r>
              <w:t>其中：财政    资金</w:t>
            </w:r>
          </w:p>
        </w:tc>
        <w:tc>
          <w:tcPr>
            <w:tcW w:w="1304" w:type="dxa"/>
            <w:vAlign w:val="center"/>
          </w:tcPr>
          <w:p>
            <w:pPr>
              <w:pStyle w:val="10"/>
            </w:pPr>
            <w:r>
              <w:t>22.00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编制《怀来县清洁能源产业发展专项规划》指导全县清洁能源产业发展、推进能源项目用地报批速度。</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1.编制《怀来县清洁能源产业发展专项规划》指导全县清洁能源产业发展、推进能源项目用地报批速度。</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编制规划数量</w:t>
            </w:r>
          </w:p>
        </w:tc>
        <w:tc>
          <w:tcPr>
            <w:tcW w:w="2891" w:type="dxa"/>
            <w:vAlign w:val="center"/>
          </w:tcPr>
          <w:p>
            <w:pPr>
              <w:pStyle w:val="10"/>
            </w:pPr>
            <w:r>
              <w:t>编制规划数量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规划合格率</w:t>
            </w:r>
          </w:p>
        </w:tc>
        <w:tc>
          <w:tcPr>
            <w:tcW w:w="2891" w:type="dxa"/>
            <w:vAlign w:val="center"/>
          </w:tcPr>
          <w:p>
            <w:pPr>
              <w:pStyle w:val="10"/>
            </w:pPr>
            <w:r>
              <w:t>编制规划质量合格</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业务完成及时率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对我县新能源产业发展有积极影响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指导全县清洁能源产业发展、推进能源项目用地报批速度</w:t>
            </w:r>
          </w:p>
        </w:tc>
        <w:tc>
          <w:tcPr>
            <w:tcW w:w="1276" w:type="dxa"/>
            <w:vAlign w:val="center"/>
          </w:tcPr>
          <w:p>
            <w:pPr>
              <w:pStyle w:val="10"/>
            </w:pPr>
            <w:r>
              <w:t>对我县新能源产业发展有推进作用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关于申请拨付2023年营商环境工作经费绩效目标表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13073024P00047610001W</w:t>
            </w:r>
          </w:p>
        </w:tc>
        <w:tc>
          <w:tcPr>
            <w:tcW w:w="1587" w:type="dxa"/>
            <w:vAlign w:val="center"/>
          </w:tcPr>
          <w:p>
            <w:pPr>
              <w:pStyle w:val="11"/>
            </w:pPr>
            <w:r>
              <w:t>项目名称</w:t>
            </w:r>
          </w:p>
        </w:tc>
        <w:tc>
          <w:tcPr>
            <w:tcW w:w="4422" w:type="dxa"/>
            <w:gridSpan w:val="3"/>
            <w:vAlign w:val="center"/>
          </w:tcPr>
          <w:p>
            <w:pPr>
              <w:pStyle w:val="10"/>
            </w:pPr>
            <w:r>
              <w:t>怀财字【2024】7号 关于申请拨付2023年营商环境工作经费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27.50</w:t>
            </w:r>
          </w:p>
        </w:tc>
        <w:tc>
          <w:tcPr>
            <w:tcW w:w="1587" w:type="dxa"/>
            <w:vAlign w:val="center"/>
          </w:tcPr>
          <w:p>
            <w:pPr>
              <w:pStyle w:val="11"/>
            </w:pPr>
            <w:r>
              <w:t>其中：财政    资金</w:t>
            </w:r>
          </w:p>
        </w:tc>
        <w:tc>
          <w:tcPr>
            <w:tcW w:w="1304" w:type="dxa"/>
            <w:vAlign w:val="center"/>
          </w:tcPr>
          <w:p>
            <w:pPr>
              <w:pStyle w:val="10"/>
            </w:pPr>
            <w:r>
              <w:t>27.50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持续优化提升我县营商环境，切实为企业破瓶颈、解难题。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1.持续优化提升我县营商环境，切实为企业破瓶颈、解难题。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工作计划完成量</w:t>
            </w:r>
          </w:p>
        </w:tc>
        <w:tc>
          <w:tcPr>
            <w:tcW w:w="2891" w:type="dxa"/>
            <w:vAlign w:val="center"/>
          </w:tcPr>
          <w:p>
            <w:pPr>
              <w:pStyle w:val="10"/>
            </w:pPr>
            <w:r>
              <w:t>工作计划完成量</w:t>
            </w:r>
          </w:p>
        </w:tc>
        <w:tc>
          <w:tcPr>
            <w:tcW w:w="1276" w:type="dxa"/>
            <w:vAlign w:val="center"/>
          </w:tcPr>
          <w:p>
            <w:pPr>
              <w:pStyle w:val="10"/>
            </w:pPr>
            <w:r>
              <w:t>按计划完成的工作量</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业务工作完成率（%）</w:t>
            </w:r>
          </w:p>
        </w:tc>
        <w:tc>
          <w:tcPr>
            <w:tcW w:w="2891" w:type="dxa"/>
            <w:vAlign w:val="center"/>
          </w:tcPr>
          <w:p>
            <w:pPr>
              <w:pStyle w:val="10"/>
            </w:pPr>
            <w:r>
              <w:t>业务工作完成率（%）</w:t>
            </w:r>
          </w:p>
        </w:tc>
        <w:tc>
          <w:tcPr>
            <w:tcW w:w="1276" w:type="dxa"/>
            <w:vAlign w:val="center"/>
          </w:tcPr>
          <w:p>
            <w:pPr>
              <w:pStyle w:val="10"/>
            </w:pPr>
            <w:r>
              <w:t>≥80%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按照预算指标支出经费</w:t>
            </w:r>
          </w:p>
        </w:tc>
        <w:tc>
          <w:tcPr>
            <w:tcW w:w="1843" w:type="dxa"/>
            <w:vAlign w:val="center"/>
          </w:tcPr>
          <w:p>
            <w:pPr>
              <w:pStyle w:val="10"/>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对我县营商环境发展有较好影响</w:t>
            </w:r>
          </w:p>
        </w:tc>
        <w:tc>
          <w:tcPr>
            <w:tcW w:w="1843" w:type="dxa"/>
            <w:vAlign w:val="center"/>
          </w:tcPr>
          <w:p>
            <w:pPr>
              <w:pStyle w:val="10"/>
            </w:pPr>
            <w:r>
              <w:t>工作影响力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对优化营商环境工作有推进作用</w:t>
            </w:r>
          </w:p>
        </w:tc>
        <w:tc>
          <w:tcPr>
            <w:tcW w:w="1843" w:type="dxa"/>
            <w:vAlign w:val="center"/>
          </w:tcPr>
          <w:p>
            <w:pPr>
              <w:pStyle w:val="10"/>
            </w:pPr>
            <w:r>
              <w:t>工作发挥作用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关于申请拨付全县经济高质量发展调研项目经费绩效目标表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13073024P000478100018</w:t>
            </w:r>
          </w:p>
        </w:tc>
        <w:tc>
          <w:tcPr>
            <w:tcW w:w="1587" w:type="dxa"/>
            <w:vAlign w:val="center"/>
          </w:tcPr>
          <w:p>
            <w:pPr>
              <w:pStyle w:val="11"/>
            </w:pPr>
            <w:r>
              <w:t>项目名称</w:t>
            </w:r>
          </w:p>
        </w:tc>
        <w:tc>
          <w:tcPr>
            <w:tcW w:w="4422" w:type="dxa"/>
            <w:gridSpan w:val="3"/>
            <w:vAlign w:val="center"/>
          </w:tcPr>
          <w:p>
            <w:pPr>
              <w:pStyle w:val="10"/>
            </w:pPr>
            <w:r>
              <w:t>怀财字【2024】7号 关于申请拨付全县经济高质量发展调研项目经费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28.50</w:t>
            </w:r>
          </w:p>
        </w:tc>
        <w:tc>
          <w:tcPr>
            <w:tcW w:w="1587" w:type="dxa"/>
            <w:vAlign w:val="center"/>
          </w:tcPr>
          <w:p>
            <w:pPr>
              <w:pStyle w:val="11"/>
            </w:pPr>
            <w:r>
              <w:t>其中：财政    资金</w:t>
            </w:r>
          </w:p>
        </w:tc>
        <w:tc>
          <w:tcPr>
            <w:tcW w:w="1304" w:type="dxa"/>
            <w:vAlign w:val="center"/>
          </w:tcPr>
          <w:p>
            <w:pPr>
              <w:pStyle w:val="10"/>
            </w:pPr>
            <w:r>
              <w:t>28.50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开展怀来县产业发展趋势分析，形成高质量发展调研报告。</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1.深入研究我县在企业运行成本方面存在的问题，开展产业发展趋势分析，形成怀来县高质量发展调研报告。</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工作计划完成量</w:t>
            </w:r>
          </w:p>
        </w:tc>
        <w:tc>
          <w:tcPr>
            <w:tcW w:w="2891" w:type="dxa"/>
            <w:vAlign w:val="center"/>
          </w:tcPr>
          <w:p>
            <w:pPr>
              <w:pStyle w:val="10"/>
            </w:pPr>
            <w:r>
              <w:t>工作计划完成量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调研报告完成合格率（%）</w:t>
            </w:r>
          </w:p>
        </w:tc>
        <w:tc>
          <w:tcPr>
            <w:tcW w:w="2891" w:type="dxa"/>
            <w:vAlign w:val="center"/>
          </w:tcPr>
          <w:p>
            <w:pPr>
              <w:pStyle w:val="10"/>
            </w:pPr>
            <w:r>
              <w:t>工作完成质量情况</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报告完成及时率</w:t>
            </w:r>
          </w:p>
        </w:tc>
        <w:tc>
          <w:tcPr>
            <w:tcW w:w="2891" w:type="dxa"/>
            <w:vAlign w:val="center"/>
          </w:tcPr>
          <w:p>
            <w:pPr>
              <w:pStyle w:val="10"/>
            </w:pPr>
            <w:r>
              <w:t>完成及时情况</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28.5万元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对我县经济高质量发展有较好影响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对经济高质量发展有推进作用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关于申请拨付限额以上商贸流通企业支持资金绩效目标表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13073024P000474100025</w:t>
            </w:r>
          </w:p>
        </w:tc>
        <w:tc>
          <w:tcPr>
            <w:tcW w:w="1587" w:type="dxa"/>
            <w:vAlign w:val="center"/>
          </w:tcPr>
          <w:p>
            <w:pPr>
              <w:pStyle w:val="11"/>
            </w:pPr>
            <w:r>
              <w:t>项目名称</w:t>
            </w:r>
          </w:p>
        </w:tc>
        <w:tc>
          <w:tcPr>
            <w:tcW w:w="4422" w:type="dxa"/>
            <w:gridSpan w:val="3"/>
            <w:vAlign w:val="center"/>
          </w:tcPr>
          <w:p>
            <w:pPr>
              <w:pStyle w:val="10"/>
            </w:pPr>
            <w:r>
              <w:t>怀财字【2024】7号 关于申请拨付限额以上商贸流通企业支持资金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给予限额以上入统企业资金奖励支持。</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1.为增强市场主体的活力和限上样本企业竞争力，促进我县商贸流通业更好更快发展。</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扶持企业数量</w:t>
            </w:r>
          </w:p>
        </w:tc>
        <w:tc>
          <w:tcPr>
            <w:tcW w:w="2891" w:type="dxa"/>
            <w:vAlign w:val="center"/>
          </w:tcPr>
          <w:p>
            <w:pPr>
              <w:pStyle w:val="10"/>
            </w:pPr>
            <w:r>
              <w:t>扶持企业数量</w:t>
            </w:r>
          </w:p>
        </w:tc>
        <w:tc>
          <w:tcPr>
            <w:tcW w:w="1276" w:type="dxa"/>
            <w:vAlign w:val="center"/>
          </w:tcPr>
          <w:p>
            <w:pPr>
              <w:pStyle w:val="10"/>
            </w:pPr>
            <w:r>
              <w:t>2个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奖励资金发放到位率</w:t>
            </w:r>
          </w:p>
        </w:tc>
        <w:tc>
          <w:tcPr>
            <w:tcW w:w="2891" w:type="dxa"/>
            <w:vAlign w:val="center"/>
          </w:tcPr>
          <w:p>
            <w:pPr>
              <w:pStyle w:val="10"/>
            </w:pPr>
            <w:r>
              <w:t>符合条件企业收到奖励资金情况</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发放及时率</w:t>
            </w:r>
          </w:p>
        </w:tc>
        <w:tc>
          <w:tcPr>
            <w:tcW w:w="2891" w:type="dxa"/>
            <w:vAlign w:val="center"/>
          </w:tcPr>
          <w:p>
            <w:pPr>
              <w:pStyle w:val="10"/>
            </w:pPr>
            <w:r>
              <w:t>奖励资金发放及时性</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对经济发展带来效果</w:t>
            </w:r>
          </w:p>
        </w:tc>
        <w:tc>
          <w:tcPr>
            <w:tcW w:w="2891" w:type="dxa"/>
            <w:vAlign w:val="center"/>
          </w:tcPr>
          <w:p>
            <w:pPr>
              <w:pStyle w:val="10"/>
            </w:pPr>
            <w:r>
              <w:t>对经济发展带来积极效果</w:t>
            </w:r>
          </w:p>
        </w:tc>
        <w:tc>
          <w:tcPr>
            <w:tcW w:w="1276" w:type="dxa"/>
            <w:vAlign w:val="center"/>
          </w:tcPr>
          <w:p>
            <w:pPr>
              <w:pStyle w:val="10"/>
            </w:pPr>
            <w:r>
              <w:t>对经济发展有积极效果</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项目实施所产生的社会综合效益</w:t>
            </w:r>
          </w:p>
        </w:tc>
        <w:tc>
          <w:tcPr>
            <w:tcW w:w="2891" w:type="dxa"/>
            <w:vAlign w:val="center"/>
          </w:tcPr>
          <w:p>
            <w:pPr>
              <w:pStyle w:val="10"/>
            </w:pPr>
            <w:r>
              <w:t>项目实施所产生的社会综合效益</w:t>
            </w:r>
          </w:p>
        </w:tc>
        <w:tc>
          <w:tcPr>
            <w:tcW w:w="1276" w:type="dxa"/>
            <w:vAlign w:val="center"/>
          </w:tcPr>
          <w:p>
            <w:pPr>
              <w:pStyle w:val="10"/>
            </w:pPr>
            <w:r>
              <w:t>对社会发展有积极影响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接受补贴企业满意度</w:t>
            </w:r>
          </w:p>
        </w:tc>
        <w:tc>
          <w:tcPr>
            <w:tcW w:w="2891" w:type="dxa"/>
            <w:vAlign w:val="center"/>
          </w:tcPr>
          <w:p>
            <w:pPr>
              <w:pStyle w:val="10"/>
            </w:pPr>
            <w:r>
              <w:t>接受补贴企业满意度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关于为‘’1+N跨境电商项目"申请配套资金的请示绩效目标表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13073024P00048010002M</w:t>
            </w:r>
          </w:p>
        </w:tc>
        <w:tc>
          <w:tcPr>
            <w:tcW w:w="1587" w:type="dxa"/>
            <w:vAlign w:val="center"/>
          </w:tcPr>
          <w:p>
            <w:pPr>
              <w:pStyle w:val="11"/>
            </w:pPr>
            <w:r>
              <w:t>项目名称</w:t>
            </w:r>
          </w:p>
        </w:tc>
        <w:tc>
          <w:tcPr>
            <w:tcW w:w="4422" w:type="dxa"/>
            <w:gridSpan w:val="3"/>
            <w:vAlign w:val="center"/>
          </w:tcPr>
          <w:p>
            <w:pPr>
              <w:pStyle w:val="10"/>
            </w:pPr>
            <w:r>
              <w:t>怀财字【2024】7号 关于为‘’1+N跨境电商项目"申请配套资金的请示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51.00</w:t>
            </w:r>
          </w:p>
        </w:tc>
        <w:tc>
          <w:tcPr>
            <w:tcW w:w="1587" w:type="dxa"/>
            <w:vAlign w:val="center"/>
          </w:tcPr>
          <w:p>
            <w:pPr>
              <w:pStyle w:val="11"/>
            </w:pPr>
            <w:r>
              <w:t>其中：财政    资金</w:t>
            </w:r>
          </w:p>
        </w:tc>
        <w:tc>
          <w:tcPr>
            <w:tcW w:w="1304" w:type="dxa"/>
            <w:vAlign w:val="center"/>
          </w:tcPr>
          <w:p>
            <w:pPr>
              <w:pStyle w:val="10"/>
            </w:pPr>
            <w:r>
              <w:t>51.00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强力推动我市“1+N跨境电商项目”顺利进展，突出我县在项目中作为“1”的核心作用。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1.强力推动我市“1+N跨境电商项目”顺利进展，突出我县在项目中作为“1”的核心作用。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项目数量</w:t>
            </w:r>
          </w:p>
        </w:tc>
        <w:tc>
          <w:tcPr>
            <w:tcW w:w="2891" w:type="dxa"/>
            <w:vAlign w:val="center"/>
          </w:tcPr>
          <w:p>
            <w:pPr>
              <w:pStyle w:val="10"/>
            </w:pPr>
            <w:r>
              <w:t>1+N跨境电商项目数量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项目足额完成率</w:t>
            </w:r>
          </w:p>
        </w:tc>
        <w:tc>
          <w:tcPr>
            <w:tcW w:w="2891" w:type="dxa"/>
            <w:vAlign w:val="center"/>
          </w:tcPr>
          <w:p>
            <w:pPr>
              <w:pStyle w:val="10"/>
            </w:pPr>
            <w:r>
              <w:t>业务工作完成率（%）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＝51万元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持续推动我市“1+N跨境电商项目”顺利进展</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增加就业、提高知名度、促进经济发展</w:t>
            </w:r>
          </w:p>
        </w:tc>
        <w:tc>
          <w:tcPr>
            <w:tcW w:w="2891" w:type="dxa"/>
            <w:vAlign w:val="center"/>
          </w:tcPr>
          <w:p>
            <w:pPr>
              <w:pStyle w:val="10"/>
            </w:pPr>
            <w:r>
              <w:t>增加就业、提高知名度、促进经济发展</w:t>
            </w:r>
          </w:p>
        </w:tc>
        <w:tc>
          <w:tcPr>
            <w:tcW w:w="1276" w:type="dxa"/>
            <w:vAlign w:val="center"/>
          </w:tcPr>
          <w:p>
            <w:pPr>
              <w:pStyle w:val="10"/>
            </w:pPr>
            <w:r>
              <w:t>增加就业、提高知名度、促进经济发展</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2024年初工作计划</w:t>
            </w:r>
          </w:p>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怀来县2020年张家口市及承德坝上地区植树造林项目所需资金绩效目标表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13073024P00049810002A</w:t>
            </w:r>
          </w:p>
        </w:tc>
        <w:tc>
          <w:tcPr>
            <w:tcW w:w="1587" w:type="dxa"/>
            <w:vAlign w:val="center"/>
          </w:tcPr>
          <w:p>
            <w:pPr>
              <w:pStyle w:val="11"/>
            </w:pPr>
            <w:r>
              <w:t>项目名称</w:t>
            </w:r>
          </w:p>
        </w:tc>
        <w:tc>
          <w:tcPr>
            <w:tcW w:w="4422" w:type="dxa"/>
            <w:gridSpan w:val="3"/>
            <w:vAlign w:val="center"/>
          </w:tcPr>
          <w:p>
            <w:pPr>
              <w:pStyle w:val="10"/>
            </w:pPr>
            <w:r>
              <w:t>怀财字【2024】7号 怀来县2020年张家口市及承德坝上地区植树造林项目所需资金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26.17</w:t>
            </w:r>
          </w:p>
        </w:tc>
        <w:tc>
          <w:tcPr>
            <w:tcW w:w="1587" w:type="dxa"/>
            <w:vAlign w:val="center"/>
          </w:tcPr>
          <w:p>
            <w:pPr>
              <w:pStyle w:val="11"/>
            </w:pPr>
            <w:r>
              <w:t>其中：财政    资金</w:t>
            </w:r>
          </w:p>
        </w:tc>
        <w:tc>
          <w:tcPr>
            <w:tcW w:w="1304" w:type="dxa"/>
            <w:vAlign w:val="center"/>
          </w:tcPr>
          <w:p>
            <w:pPr>
              <w:pStyle w:val="10"/>
            </w:pPr>
            <w:r>
              <w:t>26.17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该资金专项用于张家口及承德坝上地区植树造林项目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1.该资金专项用于张家口及承德坝上地区植树造林项目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有效增加</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吸纳本地劳动力参与比例</w:t>
            </w:r>
          </w:p>
        </w:tc>
        <w:tc>
          <w:tcPr>
            <w:tcW w:w="2891" w:type="dxa"/>
            <w:vAlign w:val="center"/>
          </w:tcPr>
          <w:p>
            <w:pPr>
              <w:pStyle w:val="10"/>
            </w:pPr>
            <w:r>
              <w:t>吸纳本地劳动力参与比例</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服务对象反馈意见</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怀来县2021年张家口市及承德坝上地区植树造林项目所需资金绩效目标表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13073024P00050110001M</w:t>
            </w:r>
          </w:p>
        </w:tc>
        <w:tc>
          <w:tcPr>
            <w:tcW w:w="1587" w:type="dxa"/>
            <w:vAlign w:val="center"/>
          </w:tcPr>
          <w:p>
            <w:pPr>
              <w:pStyle w:val="11"/>
            </w:pPr>
            <w:r>
              <w:t>项目名称</w:t>
            </w:r>
          </w:p>
        </w:tc>
        <w:tc>
          <w:tcPr>
            <w:tcW w:w="4422" w:type="dxa"/>
            <w:gridSpan w:val="3"/>
            <w:vAlign w:val="center"/>
          </w:tcPr>
          <w:p>
            <w:pPr>
              <w:pStyle w:val="10"/>
            </w:pPr>
            <w:r>
              <w:t>怀财字【2024】7号 怀来县2021年张家口市及承德坝上地区植树造林项目所需资金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26.60</w:t>
            </w:r>
          </w:p>
        </w:tc>
        <w:tc>
          <w:tcPr>
            <w:tcW w:w="1587" w:type="dxa"/>
            <w:vAlign w:val="center"/>
          </w:tcPr>
          <w:p>
            <w:pPr>
              <w:pStyle w:val="11"/>
            </w:pPr>
            <w:r>
              <w:t>其中：财政    资金</w:t>
            </w:r>
          </w:p>
        </w:tc>
        <w:tc>
          <w:tcPr>
            <w:tcW w:w="1304" w:type="dxa"/>
            <w:vAlign w:val="center"/>
          </w:tcPr>
          <w:p>
            <w:pPr>
              <w:pStyle w:val="10"/>
            </w:pPr>
            <w:r>
              <w:t>26.60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用于河北省张家口怀来县地区植树造林项目</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1.加快推进河北省张家口市及承德市坝上地区植树造林项目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植树造林规划面积</w:t>
            </w:r>
          </w:p>
        </w:tc>
        <w:tc>
          <w:tcPr>
            <w:tcW w:w="2891" w:type="dxa"/>
            <w:vAlign w:val="center"/>
          </w:tcPr>
          <w:p>
            <w:pPr>
              <w:pStyle w:val="10"/>
            </w:pPr>
            <w:r>
              <w:t>植树造林覆盖面积</w:t>
            </w:r>
          </w:p>
        </w:tc>
        <w:tc>
          <w:tcPr>
            <w:tcW w:w="1276" w:type="dxa"/>
            <w:vAlign w:val="center"/>
          </w:tcPr>
          <w:p>
            <w:pPr>
              <w:pStyle w:val="10"/>
            </w:pPr>
            <w:r>
              <w:t>≥4.1万亩</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 xml:space="preserve"> 植树造林成活率</w:t>
            </w:r>
          </w:p>
        </w:tc>
        <w:tc>
          <w:tcPr>
            <w:tcW w:w="2891" w:type="dxa"/>
            <w:vAlign w:val="center"/>
          </w:tcPr>
          <w:p>
            <w:pPr>
              <w:pStyle w:val="10"/>
            </w:pPr>
            <w:r>
              <w:t>植树造林成活情况</w:t>
            </w:r>
          </w:p>
        </w:tc>
        <w:tc>
          <w:tcPr>
            <w:tcW w:w="1276" w:type="dxa"/>
            <w:vAlign w:val="center"/>
          </w:tcPr>
          <w:p>
            <w:pPr>
              <w:pStyle w:val="10"/>
            </w:pPr>
            <w:r>
              <w:t>≥75%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资金成本预算数</w:t>
            </w:r>
          </w:p>
        </w:tc>
        <w:tc>
          <w:tcPr>
            <w:tcW w:w="1276" w:type="dxa"/>
            <w:vAlign w:val="center"/>
          </w:tcPr>
          <w:p>
            <w:pPr>
              <w:pStyle w:val="10"/>
            </w:pPr>
            <w:r>
              <w:t>≤26.6万元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项目建成后有效抵御风沙</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对社会发展有促进作用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当地群众满意度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怀来县2022年燕山山地生态综合治理项目所需资金绩效目标表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13073024P000500100010</w:t>
            </w:r>
          </w:p>
        </w:tc>
        <w:tc>
          <w:tcPr>
            <w:tcW w:w="1587" w:type="dxa"/>
            <w:vAlign w:val="center"/>
          </w:tcPr>
          <w:p>
            <w:pPr>
              <w:pStyle w:val="11"/>
            </w:pPr>
            <w:r>
              <w:t>项目名称</w:t>
            </w:r>
          </w:p>
        </w:tc>
        <w:tc>
          <w:tcPr>
            <w:tcW w:w="4422" w:type="dxa"/>
            <w:gridSpan w:val="3"/>
            <w:vAlign w:val="center"/>
          </w:tcPr>
          <w:p>
            <w:pPr>
              <w:pStyle w:val="10"/>
            </w:pPr>
            <w:r>
              <w:t>怀财字【2024】7号 怀来县2022年燕山山地生态综合治理项目所需资金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751.20</w:t>
            </w:r>
          </w:p>
        </w:tc>
        <w:tc>
          <w:tcPr>
            <w:tcW w:w="1587" w:type="dxa"/>
            <w:vAlign w:val="center"/>
          </w:tcPr>
          <w:p>
            <w:pPr>
              <w:pStyle w:val="11"/>
            </w:pPr>
            <w:r>
              <w:t>其中：财政    资金</w:t>
            </w:r>
          </w:p>
        </w:tc>
        <w:tc>
          <w:tcPr>
            <w:tcW w:w="1304" w:type="dxa"/>
            <w:vAlign w:val="center"/>
          </w:tcPr>
          <w:p>
            <w:pPr>
              <w:pStyle w:val="10"/>
            </w:pPr>
            <w:r>
              <w:t>751.20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该中央基建投资预算资金专项用于重点区域生态保护和修复专项。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1.该中央基建投资预算资金专项用于重点区域生态保护和修复专项。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有效增加</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吸纳本地劳动力参与比例</w:t>
            </w:r>
          </w:p>
        </w:tc>
        <w:tc>
          <w:tcPr>
            <w:tcW w:w="2891" w:type="dxa"/>
            <w:vAlign w:val="center"/>
          </w:tcPr>
          <w:p>
            <w:pPr>
              <w:pStyle w:val="10"/>
            </w:pPr>
            <w:r>
              <w:t>吸纳本地劳动力参与比例</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服务对象反馈意见</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疫情防控物资储备资金 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13073024P00047010002E</w:t>
            </w:r>
          </w:p>
        </w:tc>
        <w:tc>
          <w:tcPr>
            <w:tcW w:w="1587" w:type="dxa"/>
            <w:vAlign w:val="center"/>
          </w:tcPr>
          <w:p>
            <w:pPr>
              <w:pStyle w:val="11"/>
            </w:pPr>
            <w:r>
              <w:t>项目名称</w:t>
            </w:r>
          </w:p>
        </w:tc>
        <w:tc>
          <w:tcPr>
            <w:tcW w:w="4422" w:type="dxa"/>
            <w:gridSpan w:val="3"/>
            <w:vAlign w:val="center"/>
          </w:tcPr>
          <w:p>
            <w:pPr>
              <w:pStyle w:val="10"/>
            </w:pPr>
            <w:r>
              <w:t xml:space="preserve">怀财字【2024】7号 疫情防控物资储备资金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10.15</w:t>
            </w:r>
          </w:p>
        </w:tc>
        <w:tc>
          <w:tcPr>
            <w:tcW w:w="1587" w:type="dxa"/>
            <w:vAlign w:val="center"/>
          </w:tcPr>
          <w:p>
            <w:pPr>
              <w:pStyle w:val="11"/>
            </w:pPr>
            <w:r>
              <w:t>其中：财政    资金</w:t>
            </w:r>
          </w:p>
        </w:tc>
        <w:tc>
          <w:tcPr>
            <w:tcW w:w="1304" w:type="dxa"/>
            <w:vAlign w:val="center"/>
          </w:tcPr>
          <w:p>
            <w:pPr>
              <w:pStyle w:val="10"/>
            </w:pPr>
            <w:r>
              <w:t>10.15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疫情期间，为保障生活物资供应，进行物资储备。</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1.我县突发疫情，为保障生活物资供应，按照</w:t>
            </w:r>
            <w:r>
              <w:rPr>
                <w:rFonts w:hint="eastAsia"/>
                <w:lang w:eastAsia="zh-CN"/>
              </w:rPr>
              <w:t>县委、县政府</w:t>
            </w:r>
            <w:r>
              <w:t>安排，申请物资储备资金。</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1批</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储备物资的合格率</w:t>
            </w:r>
          </w:p>
        </w:tc>
        <w:tc>
          <w:tcPr>
            <w:tcW w:w="2891" w:type="dxa"/>
            <w:vAlign w:val="center"/>
          </w:tcPr>
          <w:p>
            <w:pPr>
              <w:pStyle w:val="10"/>
            </w:pPr>
            <w:r>
              <w:t>储备物资合格情况</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项目按时完成情况</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10.15万元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疫情物资储备对经济的保障情况</w:t>
            </w:r>
          </w:p>
        </w:tc>
        <w:tc>
          <w:tcPr>
            <w:tcW w:w="2891" w:type="dxa"/>
            <w:vAlign w:val="center"/>
          </w:tcPr>
          <w:p>
            <w:pPr>
              <w:pStyle w:val="10"/>
            </w:pPr>
            <w:r>
              <w:t>疫情物资储备对经济的保障情况</w:t>
            </w:r>
          </w:p>
        </w:tc>
        <w:tc>
          <w:tcPr>
            <w:tcW w:w="1276" w:type="dxa"/>
            <w:vAlign w:val="center"/>
          </w:tcPr>
          <w:p>
            <w:pPr>
              <w:pStyle w:val="10"/>
            </w:pPr>
            <w:r>
              <w:t>实现疫情物资储备功能</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有效维护社会稳定</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营商环境暨为民服务中心工作经费绩效目标表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13073024P00047210002R</w:t>
            </w:r>
          </w:p>
        </w:tc>
        <w:tc>
          <w:tcPr>
            <w:tcW w:w="1587" w:type="dxa"/>
            <w:vAlign w:val="center"/>
          </w:tcPr>
          <w:p>
            <w:pPr>
              <w:pStyle w:val="11"/>
            </w:pPr>
            <w:r>
              <w:t>项目名称</w:t>
            </w:r>
          </w:p>
        </w:tc>
        <w:tc>
          <w:tcPr>
            <w:tcW w:w="4422" w:type="dxa"/>
            <w:gridSpan w:val="3"/>
            <w:vAlign w:val="center"/>
          </w:tcPr>
          <w:p>
            <w:pPr>
              <w:pStyle w:val="10"/>
            </w:pPr>
            <w:r>
              <w:t>怀财字【2024】7号 营商环境暨为民服务中心工作经费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7.57</w:t>
            </w:r>
          </w:p>
        </w:tc>
        <w:tc>
          <w:tcPr>
            <w:tcW w:w="1587" w:type="dxa"/>
            <w:vAlign w:val="center"/>
          </w:tcPr>
          <w:p>
            <w:pPr>
              <w:pStyle w:val="11"/>
            </w:pPr>
            <w:r>
              <w:t>其中：财政    资金</w:t>
            </w:r>
          </w:p>
        </w:tc>
        <w:tc>
          <w:tcPr>
            <w:tcW w:w="1304" w:type="dxa"/>
            <w:vAlign w:val="center"/>
          </w:tcPr>
          <w:p>
            <w:pPr>
              <w:pStyle w:val="10"/>
            </w:pPr>
            <w:r>
              <w:t>7.57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持续优化提升我县营商环境，切实为企业破瓶颈、解难题。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1.持续优化提升我县营商环境，切实为企业破瓶颈、解难题。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w:t>
            </w:r>
          </w:p>
        </w:tc>
        <w:tc>
          <w:tcPr>
            <w:tcW w:w="2891" w:type="dxa"/>
            <w:vAlign w:val="center"/>
          </w:tcPr>
          <w:p>
            <w:pPr>
              <w:pStyle w:val="10"/>
            </w:pPr>
            <w:r>
              <w:t>经费保障单位</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业务正常运转率（%）</w:t>
            </w:r>
          </w:p>
        </w:tc>
        <w:tc>
          <w:tcPr>
            <w:tcW w:w="2891" w:type="dxa"/>
            <w:vAlign w:val="center"/>
          </w:tcPr>
          <w:p>
            <w:pPr>
              <w:pStyle w:val="10"/>
            </w:pPr>
            <w:r>
              <w:t>业务正常运转情况</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业务工作完成及时率</w:t>
            </w:r>
          </w:p>
        </w:tc>
        <w:tc>
          <w:tcPr>
            <w:tcW w:w="1276" w:type="dxa"/>
            <w:vAlign w:val="center"/>
          </w:tcPr>
          <w:p>
            <w:pPr>
              <w:pStyle w:val="10"/>
            </w:pPr>
            <w:r>
              <w:t xml:space="preserve"> =100%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等于7.57万元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持续优化提升我县营商环境，切实为企业破瓶颈、解难题</w:t>
            </w:r>
          </w:p>
        </w:tc>
        <w:tc>
          <w:tcPr>
            <w:tcW w:w="1276" w:type="dxa"/>
            <w:vAlign w:val="center"/>
          </w:tcPr>
          <w:p>
            <w:pPr>
              <w:pStyle w:val="10"/>
            </w:pPr>
            <w:r>
              <w:t>对优化营商环境工作有推进作用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企业满意度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12.怀财字【2024】7号(张财指标字【2023】26号) 下达2023年农产品成本调查和重要商品应急价格调查检测资金绩效目标表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13073024P000071100025</w:t>
            </w:r>
          </w:p>
        </w:tc>
        <w:tc>
          <w:tcPr>
            <w:tcW w:w="1587" w:type="dxa"/>
            <w:vAlign w:val="center"/>
          </w:tcPr>
          <w:p>
            <w:pPr>
              <w:pStyle w:val="11"/>
            </w:pPr>
            <w:r>
              <w:t>项目名称</w:t>
            </w:r>
          </w:p>
        </w:tc>
        <w:tc>
          <w:tcPr>
            <w:tcW w:w="4422" w:type="dxa"/>
            <w:gridSpan w:val="3"/>
            <w:vAlign w:val="center"/>
          </w:tcPr>
          <w:p>
            <w:pPr>
              <w:pStyle w:val="10"/>
            </w:pPr>
            <w:r>
              <w:t>怀财字【2024】7号(张财指标字【2023】26号) 下达2023年农产品成本调查和重要商品应急价格调查检测资金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0.04</w:t>
            </w:r>
          </w:p>
        </w:tc>
        <w:tc>
          <w:tcPr>
            <w:tcW w:w="1587" w:type="dxa"/>
            <w:vAlign w:val="center"/>
          </w:tcPr>
          <w:p>
            <w:pPr>
              <w:pStyle w:val="11"/>
            </w:pPr>
            <w:r>
              <w:t>其中：财政    资金</w:t>
            </w:r>
          </w:p>
        </w:tc>
        <w:tc>
          <w:tcPr>
            <w:tcW w:w="1304" w:type="dxa"/>
            <w:vAlign w:val="center"/>
          </w:tcPr>
          <w:p>
            <w:pPr>
              <w:pStyle w:val="10"/>
            </w:pPr>
            <w:r>
              <w:t>0.04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对农产品和重要商品价格进行调查监测资金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1.对农产品和重要商品价格进行调查监测资金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调查户数</w:t>
            </w:r>
          </w:p>
        </w:tc>
        <w:tc>
          <w:tcPr>
            <w:tcW w:w="2891" w:type="dxa"/>
            <w:vAlign w:val="center"/>
          </w:tcPr>
          <w:p>
            <w:pPr>
              <w:pStyle w:val="10"/>
            </w:pPr>
            <w:r>
              <w:t>调查户数</w:t>
            </w:r>
          </w:p>
        </w:tc>
        <w:tc>
          <w:tcPr>
            <w:tcW w:w="1276" w:type="dxa"/>
            <w:vAlign w:val="center"/>
          </w:tcPr>
          <w:p>
            <w:pPr>
              <w:pStyle w:val="10"/>
            </w:pPr>
            <w:r>
              <w:t>27户</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调查准确率</w:t>
            </w:r>
          </w:p>
        </w:tc>
        <w:tc>
          <w:tcPr>
            <w:tcW w:w="2891" w:type="dxa"/>
            <w:vAlign w:val="center"/>
          </w:tcPr>
          <w:p>
            <w:pPr>
              <w:pStyle w:val="10"/>
            </w:pPr>
            <w:r>
              <w:t>调查准确率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0.04万元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准确监测农产品价格数据</w:t>
            </w:r>
          </w:p>
        </w:tc>
        <w:tc>
          <w:tcPr>
            <w:tcW w:w="2891" w:type="dxa"/>
            <w:vAlign w:val="center"/>
          </w:tcPr>
          <w:p>
            <w:pPr>
              <w:pStyle w:val="10"/>
            </w:pPr>
            <w:r>
              <w:t>准确监测农产品价格数据</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数据服务上级决策</w:t>
            </w:r>
          </w:p>
        </w:tc>
        <w:tc>
          <w:tcPr>
            <w:tcW w:w="2891" w:type="dxa"/>
            <w:vAlign w:val="center"/>
          </w:tcPr>
          <w:p>
            <w:pPr>
              <w:pStyle w:val="10"/>
            </w:pPr>
            <w:r>
              <w:t>数据服务上级决策</w:t>
            </w:r>
          </w:p>
        </w:tc>
        <w:tc>
          <w:tcPr>
            <w:tcW w:w="1276" w:type="dxa"/>
            <w:vAlign w:val="center"/>
          </w:tcPr>
          <w:p>
            <w:pPr>
              <w:pStyle w:val="10"/>
            </w:pPr>
            <w:r>
              <w:t>对上级决策能够发挥作用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服务对象满意比例</w:t>
            </w:r>
          </w:p>
        </w:tc>
        <w:tc>
          <w:tcPr>
            <w:tcW w:w="2891" w:type="dxa"/>
            <w:vAlign w:val="center"/>
          </w:tcPr>
          <w:p>
            <w:pPr>
              <w:pStyle w:val="10"/>
            </w:pPr>
            <w:r>
              <w:t>服务对象满意比例</w:t>
            </w:r>
          </w:p>
        </w:tc>
        <w:tc>
          <w:tcPr>
            <w:tcW w:w="1276" w:type="dxa"/>
            <w:vAlign w:val="center"/>
          </w:tcPr>
          <w:p>
            <w:pPr>
              <w:pStyle w:val="10"/>
            </w:pPr>
            <w:r>
              <w:t>≥80%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13.怀财字【2024】7号（冀财建[2023]33号） 2023年第二批省预算内基建投资预算绩效目标表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13073024P000075100018</w:t>
            </w:r>
          </w:p>
        </w:tc>
        <w:tc>
          <w:tcPr>
            <w:tcW w:w="1587" w:type="dxa"/>
            <w:vAlign w:val="center"/>
          </w:tcPr>
          <w:p>
            <w:pPr>
              <w:pStyle w:val="11"/>
            </w:pPr>
            <w:r>
              <w:t>项目名称</w:t>
            </w:r>
          </w:p>
        </w:tc>
        <w:tc>
          <w:tcPr>
            <w:tcW w:w="4422" w:type="dxa"/>
            <w:gridSpan w:val="3"/>
            <w:vAlign w:val="center"/>
          </w:tcPr>
          <w:p>
            <w:pPr>
              <w:pStyle w:val="10"/>
            </w:pPr>
            <w:r>
              <w:t>怀财字【2024】7号（冀财建[2023]33号） 2023年第二批省预算内基建投资预算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该省预算内基建投资预算资金用于河北省重点区域生态保护和修复专项燕山山地生态综合治理省级配套项目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1.该省预算内基建投资预算资金用于河北省重点区域生态保护和修复专项燕山山地生态综合治理省级配套项目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2024年预算通知单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持续改善生态环境</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14.怀财字【2024】7号（冀财建【2023】174号)2023年新型基础设施建设专项第三批中央基建投资预算绩效目标表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13073024P00002810002Q</w:t>
            </w:r>
          </w:p>
        </w:tc>
        <w:tc>
          <w:tcPr>
            <w:tcW w:w="1587" w:type="dxa"/>
            <w:vAlign w:val="center"/>
          </w:tcPr>
          <w:p>
            <w:pPr>
              <w:pStyle w:val="11"/>
            </w:pPr>
            <w:r>
              <w:t>项目名称</w:t>
            </w:r>
          </w:p>
        </w:tc>
        <w:tc>
          <w:tcPr>
            <w:tcW w:w="4422" w:type="dxa"/>
            <w:gridSpan w:val="3"/>
            <w:vAlign w:val="center"/>
          </w:tcPr>
          <w:p>
            <w:pPr>
              <w:pStyle w:val="10"/>
            </w:pPr>
            <w:r>
              <w:t>怀财字【2024】7号（冀财建【2023】174号)2023年新型基础设施建设专项第三批中央基建投资预算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12097.00</w:t>
            </w:r>
          </w:p>
        </w:tc>
        <w:tc>
          <w:tcPr>
            <w:tcW w:w="1587" w:type="dxa"/>
            <w:vAlign w:val="center"/>
          </w:tcPr>
          <w:p>
            <w:pPr>
              <w:pStyle w:val="11"/>
            </w:pPr>
            <w:r>
              <w:t>其中：财政    资金</w:t>
            </w:r>
          </w:p>
        </w:tc>
        <w:tc>
          <w:tcPr>
            <w:tcW w:w="1304" w:type="dxa"/>
            <w:vAlign w:val="center"/>
          </w:tcPr>
          <w:p>
            <w:pPr>
              <w:pStyle w:val="10"/>
            </w:pPr>
            <w:r>
              <w:t>12097.00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云安全能力建设及数据中心基地建设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1.1、主体土建工程全部竣工，完成部分机电安装工程，设备采购安装及调试。2、完成边界出口防火墙、负荷均衡系统、入侵检测系统采购部署，搭建平台侧安全。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补助企业数量</w:t>
            </w:r>
          </w:p>
        </w:tc>
        <w:tc>
          <w:tcPr>
            <w:tcW w:w="2891" w:type="dxa"/>
            <w:vAlign w:val="center"/>
          </w:tcPr>
          <w:p>
            <w:pPr>
              <w:pStyle w:val="10"/>
            </w:pPr>
            <w:r>
              <w:t>补助企业数量</w:t>
            </w:r>
          </w:p>
        </w:tc>
        <w:tc>
          <w:tcPr>
            <w:tcW w:w="1276" w:type="dxa"/>
            <w:vAlign w:val="center"/>
          </w:tcPr>
          <w:p>
            <w:pPr>
              <w:pStyle w:val="10"/>
            </w:pPr>
            <w:r>
              <w:t>2个</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日常监管检查工作进度</w:t>
            </w:r>
          </w:p>
        </w:tc>
        <w:tc>
          <w:tcPr>
            <w:tcW w:w="2891" w:type="dxa"/>
            <w:vAlign w:val="center"/>
          </w:tcPr>
          <w:p>
            <w:pPr>
              <w:pStyle w:val="10"/>
            </w:pPr>
            <w:r>
              <w:t>日常监管检查工作进度</w:t>
            </w:r>
          </w:p>
        </w:tc>
        <w:tc>
          <w:tcPr>
            <w:tcW w:w="1276" w:type="dxa"/>
            <w:vAlign w:val="center"/>
          </w:tcPr>
          <w:p>
            <w:pPr>
              <w:pStyle w:val="10"/>
            </w:pPr>
            <w:r>
              <w:t>≥80%</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≥80%</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≤12097万元</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经济发展</w:t>
            </w:r>
          </w:p>
        </w:tc>
        <w:tc>
          <w:tcPr>
            <w:tcW w:w="2891" w:type="dxa"/>
            <w:vAlign w:val="center"/>
          </w:tcPr>
          <w:p>
            <w:pPr>
              <w:pStyle w:val="10"/>
            </w:pPr>
            <w:r>
              <w:t>经济发展</w:t>
            </w:r>
          </w:p>
        </w:tc>
        <w:tc>
          <w:tcPr>
            <w:tcW w:w="1276" w:type="dxa"/>
            <w:vAlign w:val="center"/>
          </w:tcPr>
          <w:p>
            <w:pPr>
              <w:pStyle w:val="10"/>
            </w:pPr>
            <w:r>
              <w:t>对县域经济发展有促进作用</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对社会发展带来的影响</w:t>
            </w:r>
          </w:p>
        </w:tc>
        <w:tc>
          <w:tcPr>
            <w:tcW w:w="2891" w:type="dxa"/>
            <w:vAlign w:val="center"/>
          </w:tcPr>
          <w:p>
            <w:pPr>
              <w:pStyle w:val="10"/>
            </w:pPr>
            <w:r>
              <w:t>对社会发展带来的影响</w:t>
            </w:r>
          </w:p>
        </w:tc>
        <w:tc>
          <w:tcPr>
            <w:tcW w:w="1276" w:type="dxa"/>
            <w:vAlign w:val="center"/>
          </w:tcPr>
          <w:p>
            <w:pPr>
              <w:pStyle w:val="10"/>
            </w:pPr>
            <w:r>
              <w:t>对社会发展有积极影响</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15.怀财字【2024】7号（冀财建【2023】231号） 提前下达2024年中央服务业发展资金绩效目标表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13073024P00001410002T</w:t>
            </w:r>
          </w:p>
        </w:tc>
        <w:tc>
          <w:tcPr>
            <w:tcW w:w="1587" w:type="dxa"/>
            <w:vAlign w:val="center"/>
          </w:tcPr>
          <w:p>
            <w:pPr>
              <w:pStyle w:val="11"/>
            </w:pPr>
            <w:r>
              <w:t>项目名称</w:t>
            </w:r>
          </w:p>
        </w:tc>
        <w:tc>
          <w:tcPr>
            <w:tcW w:w="4422" w:type="dxa"/>
            <w:gridSpan w:val="3"/>
            <w:vAlign w:val="center"/>
          </w:tcPr>
          <w:p>
            <w:pPr>
              <w:pStyle w:val="10"/>
            </w:pPr>
            <w:r>
              <w:t>怀财字【2024】7号（冀财建【2023】231号） 提前下达2024年中央服务业发展资金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540.00</w:t>
            </w:r>
          </w:p>
        </w:tc>
        <w:tc>
          <w:tcPr>
            <w:tcW w:w="1587" w:type="dxa"/>
            <w:vAlign w:val="center"/>
          </w:tcPr>
          <w:p>
            <w:pPr>
              <w:pStyle w:val="11"/>
            </w:pPr>
            <w:r>
              <w:t>其中：财政    资金</w:t>
            </w:r>
          </w:p>
        </w:tc>
        <w:tc>
          <w:tcPr>
            <w:tcW w:w="1304" w:type="dxa"/>
            <w:vAlign w:val="center"/>
          </w:tcPr>
          <w:p>
            <w:pPr>
              <w:pStyle w:val="10"/>
            </w:pPr>
            <w:r>
              <w:t>540.00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建设改造县城综合商贸服务中心、乡镇商贸中心、农村便民商店、县级物流配送中心。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1.建设改造县城综合商贸服务中心、乡镇商贸中心、农村便民商店、县级物流配送中心。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改造升级县城综合商贸服务中心数量</w:t>
            </w:r>
          </w:p>
        </w:tc>
        <w:tc>
          <w:tcPr>
            <w:tcW w:w="2891" w:type="dxa"/>
            <w:vAlign w:val="center"/>
          </w:tcPr>
          <w:p>
            <w:pPr>
              <w:pStyle w:val="10"/>
            </w:pPr>
            <w:r>
              <w:t>改造升级县城综合商贸服务中心数量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建设改造乡镇商贸中心覆盖率</w:t>
            </w:r>
          </w:p>
        </w:tc>
        <w:tc>
          <w:tcPr>
            <w:tcW w:w="2891" w:type="dxa"/>
            <w:vAlign w:val="center"/>
          </w:tcPr>
          <w:p>
            <w:pPr>
              <w:pStyle w:val="10"/>
            </w:pPr>
            <w:r>
              <w:t>建设改造乡镇商贸中心覆盖率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2024年底前完成</w:t>
            </w:r>
          </w:p>
        </w:tc>
        <w:tc>
          <w:tcPr>
            <w:tcW w:w="2891" w:type="dxa"/>
            <w:vAlign w:val="center"/>
          </w:tcPr>
          <w:p>
            <w:pPr>
              <w:pStyle w:val="10"/>
            </w:pPr>
            <w:r>
              <w:t>2024年底前完成</w:t>
            </w:r>
          </w:p>
        </w:tc>
        <w:tc>
          <w:tcPr>
            <w:tcW w:w="1276" w:type="dxa"/>
            <w:vAlign w:val="center"/>
          </w:tcPr>
          <w:p>
            <w:pPr>
              <w:pStyle w:val="10"/>
            </w:pPr>
            <w:r>
              <w:t>完成项目建设</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540万元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提升百姓的消费体验</w:t>
            </w:r>
          </w:p>
        </w:tc>
        <w:tc>
          <w:tcPr>
            <w:tcW w:w="2891" w:type="dxa"/>
            <w:vAlign w:val="center"/>
          </w:tcPr>
          <w:p>
            <w:pPr>
              <w:pStyle w:val="10"/>
            </w:pPr>
            <w:r>
              <w:t>提升百姓的消费体验</w:t>
            </w:r>
          </w:p>
        </w:tc>
        <w:tc>
          <w:tcPr>
            <w:tcW w:w="1276" w:type="dxa"/>
            <w:vAlign w:val="center"/>
          </w:tcPr>
          <w:p>
            <w:pPr>
              <w:pStyle w:val="10"/>
            </w:pPr>
            <w:r>
              <w:t>百姓的消费体验有所提升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服务对象满意比例</w:t>
            </w:r>
          </w:p>
        </w:tc>
        <w:tc>
          <w:tcPr>
            <w:tcW w:w="2891" w:type="dxa"/>
            <w:vAlign w:val="center"/>
          </w:tcPr>
          <w:p>
            <w:pPr>
              <w:pStyle w:val="10"/>
            </w:pPr>
            <w:r>
              <w:t>服务对象满意比例</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16.怀财字【2024】7号（冀财建【2023】74号）2023年重点区域生态保护和修复专项中央基建投资预算绩效目标表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13073024P00002710001F</w:t>
            </w:r>
          </w:p>
        </w:tc>
        <w:tc>
          <w:tcPr>
            <w:tcW w:w="1587" w:type="dxa"/>
            <w:vAlign w:val="center"/>
          </w:tcPr>
          <w:p>
            <w:pPr>
              <w:pStyle w:val="11"/>
            </w:pPr>
            <w:r>
              <w:t>项目名称</w:t>
            </w:r>
          </w:p>
        </w:tc>
        <w:tc>
          <w:tcPr>
            <w:tcW w:w="4422" w:type="dxa"/>
            <w:gridSpan w:val="3"/>
            <w:vAlign w:val="center"/>
          </w:tcPr>
          <w:p>
            <w:pPr>
              <w:pStyle w:val="10"/>
            </w:pPr>
            <w:r>
              <w:t>怀财字【2024】7号（冀财建【2023】74号）2023年重点区域生态保护和修复专项中央基建投资预算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3570.00</w:t>
            </w:r>
          </w:p>
        </w:tc>
        <w:tc>
          <w:tcPr>
            <w:tcW w:w="1587" w:type="dxa"/>
            <w:vAlign w:val="center"/>
          </w:tcPr>
          <w:p>
            <w:pPr>
              <w:pStyle w:val="11"/>
            </w:pPr>
            <w:r>
              <w:t>其中：财政    资金</w:t>
            </w:r>
          </w:p>
        </w:tc>
        <w:tc>
          <w:tcPr>
            <w:tcW w:w="1304" w:type="dxa"/>
            <w:vAlign w:val="center"/>
          </w:tcPr>
          <w:p>
            <w:pPr>
              <w:pStyle w:val="10"/>
            </w:pPr>
            <w:r>
              <w:t>3570.00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该中央基建投资预算资金专项用于重点区域生态保护和修复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1.该中央基建投资预算资金专项用于重点区域生态保护和修复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吸纳本地劳动力参与比例</w:t>
            </w:r>
          </w:p>
        </w:tc>
        <w:tc>
          <w:tcPr>
            <w:tcW w:w="2891" w:type="dxa"/>
            <w:vAlign w:val="center"/>
          </w:tcPr>
          <w:p>
            <w:pPr>
              <w:pStyle w:val="10"/>
            </w:pPr>
            <w:r>
              <w:t>吸纳本地劳动力参与比例</w:t>
            </w:r>
          </w:p>
        </w:tc>
        <w:tc>
          <w:tcPr>
            <w:tcW w:w="1276" w:type="dxa"/>
            <w:vAlign w:val="center"/>
          </w:tcPr>
          <w:p>
            <w:pPr>
              <w:pStyle w:val="10"/>
            </w:pPr>
            <w:r>
              <w:t>≥80%</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有效增加</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17.怀财字【2024】7号（冀财农【2023】188号）2023年北京市支援合作资金绩效目标表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13073024P000117100010</w:t>
            </w:r>
          </w:p>
        </w:tc>
        <w:tc>
          <w:tcPr>
            <w:tcW w:w="1587" w:type="dxa"/>
            <w:vAlign w:val="center"/>
          </w:tcPr>
          <w:p>
            <w:pPr>
              <w:pStyle w:val="11"/>
            </w:pPr>
            <w:r>
              <w:t>项目名称</w:t>
            </w:r>
          </w:p>
        </w:tc>
        <w:tc>
          <w:tcPr>
            <w:tcW w:w="4422" w:type="dxa"/>
            <w:gridSpan w:val="3"/>
            <w:vAlign w:val="center"/>
          </w:tcPr>
          <w:p>
            <w:pPr>
              <w:pStyle w:val="10"/>
            </w:pPr>
            <w:r>
              <w:t>怀财字【2024】7号（冀财农【2023】188号）2023年北京市支援合作资金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2330.40</w:t>
            </w:r>
          </w:p>
        </w:tc>
        <w:tc>
          <w:tcPr>
            <w:tcW w:w="1587" w:type="dxa"/>
            <w:vAlign w:val="center"/>
          </w:tcPr>
          <w:p>
            <w:pPr>
              <w:pStyle w:val="11"/>
            </w:pPr>
            <w:r>
              <w:t>其中：财政    资金</w:t>
            </w:r>
          </w:p>
        </w:tc>
        <w:tc>
          <w:tcPr>
            <w:tcW w:w="1304" w:type="dxa"/>
            <w:vAlign w:val="center"/>
          </w:tcPr>
          <w:p>
            <w:pPr>
              <w:pStyle w:val="10"/>
            </w:pPr>
            <w:r>
              <w:t>2330.40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2023年度北京市支援合作资金，持续推进对口帮扶工作。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1.2023年度北京市支援合作资金，持续推进对口帮扶工作。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按工作计划完成的比率</w:t>
            </w:r>
          </w:p>
        </w:tc>
        <w:tc>
          <w:tcPr>
            <w:tcW w:w="2891" w:type="dxa"/>
            <w:vAlign w:val="center"/>
          </w:tcPr>
          <w:p>
            <w:pPr>
              <w:pStyle w:val="10"/>
            </w:pPr>
            <w:r>
              <w:t>按工作计划完成的比率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完成项目的合格率</w:t>
            </w:r>
          </w:p>
        </w:tc>
        <w:tc>
          <w:tcPr>
            <w:tcW w:w="2891" w:type="dxa"/>
            <w:vAlign w:val="center"/>
          </w:tcPr>
          <w:p>
            <w:pPr>
              <w:pStyle w:val="10"/>
            </w:pPr>
            <w:r>
              <w:t>完成项目的合格率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2330.4万元</w:t>
            </w:r>
          </w:p>
        </w:tc>
        <w:tc>
          <w:tcPr>
            <w:tcW w:w="1843" w:type="dxa"/>
            <w:vAlign w:val="center"/>
          </w:tcPr>
          <w:p>
            <w:pPr>
              <w:pStyle w:val="10"/>
            </w:pPr>
            <w:r>
              <w:t>2024年预算通知单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对社会发展带来的影响</w:t>
            </w:r>
          </w:p>
        </w:tc>
        <w:tc>
          <w:tcPr>
            <w:tcW w:w="2891" w:type="dxa"/>
            <w:vAlign w:val="center"/>
          </w:tcPr>
          <w:p>
            <w:pPr>
              <w:pStyle w:val="10"/>
            </w:pPr>
            <w:r>
              <w:t>对社会发展带来的影响</w:t>
            </w:r>
          </w:p>
        </w:tc>
        <w:tc>
          <w:tcPr>
            <w:tcW w:w="1276" w:type="dxa"/>
            <w:vAlign w:val="center"/>
          </w:tcPr>
          <w:p>
            <w:pPr>
              <w:pStyle w:val="10"/>
            </w:pPr>
            <w:r>
              <w:t>对社会发展有积极影响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18.怀财字【2024】7号冀财建【2023】201号 2023年省级大气污染防治资金预算（用于2023年采暖季洁净煤取暖）的通知绩效目标表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13073024P00003810001C</w:t>
            </w:r>
          </w:p>
        </w:tc>
        <w:tc>
          <w:tcPr>
            <w:tcW w:w="1587" w:type="dxa"/>
            <w:vAlign w:val="center"/>
          </w:tcPr>
          <w:p>
            <w:pPr>
              <w:pStyle w:val="11"/>
            </w:pPr>
            <w:r>
              <w:t>项目名称</w:t>
            </w:r>
          </w:p>
        </w:tc>
        <w:tc>
          <w:tcPr>
            <w:tcW w:w="4422" w:type="dxa"/>
            <w:gridSpan w:val="3"/>
            <w:vAlign w:val="center"/>
          </w:tcPr>
          <w:p>
            <w:pPr>
              <w:pStyle w:val="10"/>
            </w:pPr>
            <w:r>
              <w:t>怀财字【2024】7号冀财建【2023】201号 2023年省级大气污染防治资金预算（用于2023年采暖季洁净煤取暖）的通知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w:t>
            </w:r>
          </w:p>
        </w:tc>
        <w:tc>
          <w:tcPr>
            <w:tcW w:w="1587" w:type="dxa"/>
            <w:vAlign w:val="center"/>
          </w:tcPr>
          <w:p>
            <w:pPr>
              <w:pStyle w:val="11"/>
            </w:pPr>
            <w:r>
              <w:t>其中：财政    资金</w:t>
            </w:r>
          </w:p>
        </w:tc>
        <w:tc>
          <w:tcPr>
            <w:tcW w:w="1304" w:type="dxa"/>
            <w:vAlign w:val="center"/>
          </w:tcPr>
          <w:p>
            <w:pPr>
              <w:pStyle w:val="10"/>
            </w:pPr>
            <w:r>
              <w:t>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为促进大气环境质量持续改善、确保人民群众安全温暖过冬，省财政厅下达了2023年采暖季洁净煤及配套炉具省级补贴资金。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1.为促进大气环境质量持续改善、确保人民群众安全温暖过冬，省财政厅下达了2023年采暖季洁净煤及配套炉具省级补贴资金。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按财政要求拨付资金</w:t>
            </w:r>
          </w:p>
        </w:tc>
        <w:tc>
          <w:tcPr>
            <w:tcW w:w="1843" w:type="dxa"/>
            <w:vAlign w:val="center"/>
          </w:tcPr>
          <w:p>
            <w:pPr>
              <w:pStyle w:val="10"/>
            </w:pPr>
            <w:r>
              <w:t>财政下达通知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专款专用率</w:t>
            </w:r>
          </w:p>
        </w:tc>
        <w:tc>
          <w:tcPr>
            <w:tcW w:w="1276" w:type="dxa"/>
            <w:vAlign w:val="center"/>
          </w:tcPr>
          <w:p>
            <w:pPr>
              <w:pStyle w:val="10"/>
            </w:pPr>
            <w:r>
              <w:t>100%</w:t>
            </w:r>
          </w:p>
        </w:tc>
        <w:tc>
          <w:tcPr>
            <w:tcW w:w="1843" w:type="dxa"/>
            <w:vAlign w:val="center"/>
          </w:tcPr>
          <w:p>
            <w:pPr>
              <w:pStyle w:val="10"/>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资金支出率</w:t>
            </w:r>
          </w:p>
        </w:tc>
        <w:tc>
          <w:tcPr>
            <w:tcW w:w="2891" w:type="dxa"/>
            <w:vAlign w:val="center"/>
          </w:tcPr>
          <w:p>
            <w:pPr>
              <w:pStyle w:val="10"/>
            </w:pPr>
            <w:r>
              <w:t>资金支出率</w:t>
            </w:r>
          </w:p>
        </w:tc>
        <w:tc>
          <w:tcPr>
            <w:tcW w:w="1276" w:type="dxa"/>
            <w:vAlign w:val="center"/>
          </w:tcPr>
          <w:p>
            <w:pPr>
              <w:pStyle w:val="10"/>
            </w:pPr>
            <w:r>
              <w:t>100%</w:t>
            </w:r>
          </w:p>
        </w:tc>
        <w:tc>
          <w:tcPr>
            <w:tcW w:w="1843" w:type="dxa"/>
            <w:vAlign w:val="center"/>
          </w:tcPr>
          <w:p>
            <w:pPr>
              <w:pStyle w:val="10"/>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控制在预算成本内</w:t>
            </w:r>
          </w:p>
        </w:tc>
        <w:tc>
          <w:tcPr>
            <w:tcW w:w="2891" w:type="dxa"/>
            <w:vAlign w:val="center"/>
          </w:tcPr>
          <w:p>
            <w:pPr>
              <w:pStyle w:val="10"/>
            </w:pPr>
            <w:r>
              <w:t>控制在预算成本内</w:t>
            </w:r>
          </w:p>
        </w:tc>
        <w:tc>
          <w:tcPr>
            <w:tcW w:w="1276" w:type="dxa"/>
            <w:vAlign w:val="center"/>
          </w:tcPr>
          <w:p>
            <w:pPr>
              <w:pStyle w:val="10"/>
            </w:pPr>
            <w:r>
              <w:t>按财政要求拨付资金</w:t>
            </w:r>
          </w:p>
        </w:tc>
        <w:tc>
          <w:tcPr>
            <w:tcW w:w="1843" w:type="dxa"/>
            <w:vAlign w:val="center"/>
          </w:tcPr>
          <w:p>
            <w:pPr>
              <w:pStyle w:val="10"/>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大气环境质量改善</w:t>
            </w:r>
          </w:p>
        </w:tc>
        <w:tc>
          <w:tcPr>
            <w:tcW w:w="2891" w:type="dxa"/>
            <w:vAlign w:val="center"/>
          </w:tcPr>
          <w:p>
            <w:pPr>
              <w:pStyle w:val="10"/>
            </w:pPr>
            <w:r>
              <w:t>大气环境质量改善</w:t>
            </w:r>
          </w:p>
        </w:tc>
        <w:tc>
          <w:tcPr>
            <w:tcW w:w="1276" w:type="dxa"/>
            <w:vAlign w:val="center"/>
          </w:tcPr>
          <w:p>
            <w:pPr>
              <w:pStyle w:val="10"/>
            </w:pPr>
            <w:r>
              <w:t>对环境质量的积极影响</w:t>
            </w:r>
          </w:p>
        </w:tc>
        <w:tc>
          <w:tcPr>
            <w:tcW w:w="1843" w:type="dxa"/>
            <w:vAlign w:val="center"/>
          </w:tcPr>
          <w:p>
            <w:pPr>
              <w:pStyle w:val="10"/>
            </w:pPr>
            <w:r>
              <w:t>对环境质量的实际影响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社会发展</w:t>
            </w:r>
          </w:p>
        </w:tc>
        <w:tc>
          <w:tcPr>
            <w:tcW w:w="2891" w:type="dxa"/>
            <w:vAlign w:val="center"/>
          </w:tcPr>
          <w:p>
            <w:pPr>
              <w:pStyle w:val="10"/>
            </w:pPr>
            <w:r>
              <w:t>社会发展</w:t>
            </w:r>
          </w:p>
        </w:tc>
        <w:tc>
          <w:tcPr>
            <w:tcW w:w="1276" w:type="dxa"/>
            <w:vAlign w:val="center"/>
          </w:tcPr>
          <w:p>
            <w:pPr>
              <w:pStyle w:val="10"/>
            </w:pPr>
            <w:r>
              <w:t>对社会发展的积极影响</w:t>
            </w:r>
          </w:p>
        </w:tc>
        <w:tc>
          <w:tcPr>
            <w:tcW w:w="1843" w:type="dxa"/>
            <w:vAlign w:val="center"/>
          </w:tcPr>
          <w:p>
            <w:pPr>
              <w:pStyle w:val="10"/>
            </w:pPr>
            <w:r>
              <w:t>对社会发展的实际影响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服务对象的满意度</w:t>
            </w:r>
          </w:p>
        </w:tc>
        <w:tc>
          <w:tcPr>
            <w:tcW w:w="2891" w:type="dxa"/>
            <w:vAlign w:val="center"/>
          </w:tcPr>
          <w:p>
            <w:pPr>
              <w:pStyle w:val="10"/>
            </w:pPr>
            <w:r>
              <w:t>服务对象的满意度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19.怀财字【2024】7号人防易地建设费绩效目标表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13073024P00065210002T</w:t>
            </w:r>
          </w:p>
        </w:tc>
        <w:tc>
          <w:tcPr>
            <w:tcW w:w="1587" w:type="dxa"/>
            <w:vAlign w:val="center"/>
          </w:tcPr>
          <w:p>
            <w:pPr>
              <w:pStyle w:val="11"/>
            </w:pPr>
            <w:r>
              <w:t>项目名称</w:t>
            </w:r>
          </w:p>
        </w:tc>
        <w:tc>
          <w:tcPr>
            <w:tcW w:w="4422" w:type="dxa"/>
            <w:gridSpan w:val="3"/>
            <w:vAlign w:val="center"/>
          </w:tcPr>
          <w:p>
            <w:pPr>
              <w:pStyle w:val="10"/>
            </w:pPr>
            <w:r>
              <w:t>怀财字【2024】7号人防易地建设费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用于人防易地建设费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1.用于人防易地建设费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配套设施完成率</w:t>
            </w:r>
          </w:p>
        </w:tc>
        <w:tc>
          <w:tcPr>
            <w:tcW w:w="2891" w:type="dxa"/>
            <w:vAlign w:val="center"/>
          </w:tcPr>
          <w:p>
            <w:pPr>
              <w:pStyle w:val="10"/>
            </w:pPr>
            <w:r>
              <w:t>实际完成配套设施量占计划完成量的比例</w:t>
            </w:r>
          </w:p>
        </w:tc>
        <w:tc>
          <w:tcPr>
            <w:tcW w:w="1276" w:type="dxa"/>
            <w:vAlign w:val="center"/>
          </w:tcPr>
          <w:p>
            <w:pPr>
              <w:pStyle w:val="10"/>
            </w:pPr>
            <w:r>
              <w:t>≥60%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实际完成工程量占计划完成工程量的比例</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基础设施完好率</w:t>
            </w:r>
          </w:p>
        </w:tc>
        <w:tc>
          <w:tcPr>
            <w:tcW w:w="2891" w:type="dxa"/>
            <w:vAlign w:val="center"/>
          </w:tcPr>
          <w:p>
            <w:pPr>
              <w:pStyle w:val="10"/>
            </w:pPr>
            <w:r>
              <w:t>设备完好率占设备总数量的比率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项目实际成本</w:t>
            </w:r>
          </w:p>
        </w:tc>
        <w:tc>
          <w:tcPr>
            <w:tcW w:w="2891" w:type="dxa"/>
            <w:vAlign w:val="center"/>
          </w:tcPr>
          <w:p>
            <w:pPr>
              <w:pStyle w:val="10"/>
            </w:pPr>
            <w:r>
              <w:t>项目实际成本</w:t>
            </w:r>
          </w:p>
        </w:tc>
        <w:tc>
          <w:tcPr>
            <w:tcW w:w="1276" w:type="dxa"/>
            <w:vAlign w:val="center"/>
          </w:tcPr>
          <w:p>
            <w:pPr>
              <w:pStyle w:val="10"/>
            </w:pPr>
            <w:r>
              <w:t>300万元</w:t>
            </w:r>
          </w:p>
        </w:tc>
        <w:tc>
          <w:tcPr>
            <w:tcW w:w="1843" w:type="dxa"/>
            <w:vAlign w:val="center"/>
          </w:tcPr>
          <w:p>
            <w:pPr>
              <w:pStyle w:val="10"/>
            </w:pPr>
            <w:r>
              <w:t>2024预算通知文件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综合利用率</w:t>
            </w:r>
          </w:p>
        </w:tc>
        <w:tc>
          <w:tcPr>
            <w:tcW w:w="2891" w:type="dxa"/>
            <w:vAlign w:val="center"/>
          </w:tcPr>
          <w:p>
            <w:pPr>
              <w:pStyle w:val="10"/>
            </w:pPr>
            <w:r>
              <w:t>基础设施建成后的利用使用情况</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群众满意率</w:t>
            </w:r>
          </w:p>
        </w:tc>
        <w:tc>
          <w:tcPr>
            <w:tcW w:w="1276" w:type="dxa"/>
            <w:vAlign w:val="center"/>
          </w:tcPr>
          <w:p>
            <w:pPr>
              <w:pStyle w:val="10"/>
            </w:pPr>
            <w:r>
              <w:t>≥80%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20.怀财字【2024】7号业务费绩效目标表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13073024P00060210002N</w:t>
            </w:r>
          </w:p>
        </w:tc>
        <w:tc>
          <w:tcPr>
            <w:tcW w:w="1587" w:type="dxa"/>
            <w:vAlign w:val="center"/>
          </w:tcPr>
          <w:p>
            <w:pPr>
              <w:pStyle w:val="11"/>
            </w:pPr>
            <w:r>
              <w:t>项目名称</w:t>
            </w:r>
          </w:p>
        </w:tc>
        <w:tc>
          <w:tcPr>
            <w:tcW w:w="4422" w:type="dxa"/>
            <w:gridSpan w:val="3"/>
            <w:vAlign w:val="center"/>
          </w:tcPr>
          <w:p>
            <w:pPr>
              <w:pStyle w:val="10"/>
            </w:pPr>
            <w:r>
              <w:t>怀财字【2024】7号业务费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保障行政及业务工作正常开展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1.保障行政及业务工作正常开展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正常运转率</w:t>
            </w:r>
          </w:p>
        </w:tc>
        <w:tc>
          <w:tcPr>
            <w:tcW w:w="2891" w:type="dxa"/>
            <w:vAlign w:val="center"/>
          </w:tcPr>
          <w:p>
            <w:pPr>
              <w:pStyle w:val="10"/>
            </w:pPr>
            <w:r>
              <w:t>正常运转率</w:t>
            </w:r>
          </w:p>
        </w:tc>
        <w:tc>
          <w:tcPr>
            <w:tcW w:w="1276" w:type="dxa"/>
            <w:vAlign w:val="center"/>
          </w:tcPr>
          <w:p>
            <w:pPr>
              <w:pStyle w:val="10"/>
            </w:pPr>
            <w:r>
              <w:t>工作运转情况</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100%</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资金使用</w:t>
            </w:r>
          </w:p>
        </w:tc>
        <w:tc>
          <w:tcPr>
            <w:tcW w:w="2891" w:type="dxa"/>
            <w:vAlign w:val="center"/>
          </w:tcPr>
          <w:p>
            <w:pPr>
              <w:pStyle w:val="10"/>
            </w:pPr>
            <w:r>
              <w:t>资金使用</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工作计划完成量</w:t>
            </w:r>
          </w:p>
        </w:tc>
        <w:tc>
          <w:tcPr>
            <w:tcW w:w="2891" w:type="dxa"/>
            <w:vAlign w:val="center"/>
          </w:tcPr>
          <w:p>
            <w:pPr>
              <w:pStyle w:val="10"/>
            </w:pPr>
            <w:r>
              <w:t>工作计划完成量</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2024年初工作计划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U0MjEyYzE5MzdhYWVjMmVmNTI1MTUxZjI2NzExY2YifQ=="/>
  </w:docVars>
  <w:rsids>
    <w:rsidRoot w:val="00884B01"/>
    <w:rsid w:val="005B5E74"/>
    <w:rsid w:val="007F7D71"/>
    <w:rsid w:val="00884B01"/>
    <w:rsid w:val="00914A56"/>
    <w:rsid w:val="00AF0579"/>
    <w:rsid w:val="00C07AAF"/>
    <w:rsid w:val="5354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2024-03-26T16:15:47Z</dcterms:created>
  <dcterms:modified xsi:type="dcterms:W3CDTF">2024-03-26T08:15:47Z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489A30D-F0D7-40DA-8544-4B22BB73D1EA}">
  <ds:schemaRefs/>
</ds:datastoreItem>
</file>

<file path=customXml/itemProps10.xml><?xml version="1.0" encoding="utf-8"?>
<ds:datastoreItem xmlns:ds="http://schemas.openxmlformats.org/officeDocument/2006/customXml" ds:itemID="{417B5DEC-18BB-46E2-A602-C468AD982200}">
  <ds:schemaRefs/>
</ds:datastoreItem>
</file>

<file path=customXml/itemProps11.xml><?xml version="1.0" encoding="utf-8"?>
<ds:datastoreItem xmlns:ds="http://schemas.openxmlformats.org/officeDocument/2006/customXml" ds:itemID="{3E830A20-B05A-4E08-9407-9E887A1DD02A}">
  <ds:schemaRefs/>
</ds:datastoreItem>
</file>

<file path=customXml/itemProps12.xml><?xml version="1.0" encoding="utf-8"?>
<ds:datastoreItem xmlns:ds="http://schemas.openxmlformats.org/officeDocument/2006/customXml" ds:itemID="{050CE700-656B-4031-AF97-657C4843BE33}">
  <ds:schemaRefs/>
</ds:datastoreItem>
</file>

<file path=customXml/itemProps13.xml><?xml version="1.0" encoding="utf-8"?>
<ds:datastoreItem xmlns:ds="http://schemas.openxmlformats.org/officeDocument/2006/customXml" ds:itemID="{3445039D-4A3C-4059-ACB4-926E4CBC94FD}">
  <ds:schemaRefs/>
</ds:datastoreItem>
</file>

<file path=customXml/itemProps14.xml><?xml version="1.0" encoding="utf-8"?>
<ds:datastoreItem xmlns:ds="http://schemas.openxmlformats.org/officeDocument/2006/customXml" ds:itemID="{19E064E4-424E-4579-BDA3-15B097FE6610}">
  <ds:schemaRefs/>
</ds:datastoreItem>
</file>

<file path=customXml/itemProps15.xml><?xml version="1.0" encoding="utf-8"?>
<ds:datastoreItem xmlns:ds="http://schemas.openxmlformats.org/officeDocument/2006/customXml" ds:itemID="{13DA4D08-0587-4C12-B3A5-989D145D1F92}">
  <ds:schemaRefs/>
</ds:datastoreItem>
</file>

<file path=customXml/itemProps16.xml><?xml version="1.0" encoding="utf-8"?>
<ds:datastoreItem xmlns:ds="http://schemas.openxmlformats.org/officeDocument/2006/customXml" ds:itemID="{F350611C-83FE-4A90-A458-19DC30124121}">
  <ds:schemaRefs/>
</ds:datastoreItem>
</file>

<file path=customXml/itemProps17.xml><?xml version="1.0" encoding="utf-8"?>
<ds:datastoreItem xmlns:ds="http://schemas.openxmlformats.org/officeDocument/2006/customXml" ds:itemID="{47C97BC6-A36A-40B9-807D-8B111BC28D64}">
  <ds:schemaRefs/>
</ds:datastoreItem>
</file>

<file path=customXml/itemProps18.xml><?xml version="1.0" encoding="utf-8"?>
<ds:datastoreItem xmlns:ds="http://schemas.openxmlformats.org/officeDocument/2006/customXml" ds:itemID="{CA66E128-A866-4D2E-839F-7BD3BCD04CF1}">
  <ds:schemaRefs/>
</ds:datastoreItem>
</file>

<file path=customXml/itemProps19.xml><?xml version="1.0" encoding="utf-8"?>
<ds:datastoreItem xmlns:ds="http://schemas.openxmlformats.org/officeDocument/2006/customXml" ds:itemID="{4108F7CD-8C5A-434D-9728-FCC015439D47}">
  <ds:schemaRefs/>
</ds:datastoreItem>
</file>

<file path=customXml/itemProps2.xml><?xml version="1.0" encoding="utf-8"?>
<ds:datastoreItem xmlns:ds="http://schemas.openxmlformats.org/officeDocument/2006/customXml" ds:itemID="{FB0EEDCB-8724-4DCE-86E0-123C6B6E8F1B}">
  <ds:schemaRefs/>
</ds:datastoreItem>
</file>

<file path=customXml/itemProps20.xml><?xml version="1.0" encoding="utf-8"?>
<ds:datastoreItem xmlns:ds="http://schemas.openxmlformats.org/officeDocument/2006/customXml" ds:itemID="{E2A7F6D1-4E39-4F72-9718-96D5EF0C50C9}">
  <ds:schemaRefs/>
</ds:datastoreItem>
</file>

<file path=customXml/itemProps21.xml><?xml version="1.0" encoding="utf-8"?>
<ds:datastoreItem xmlns:ds="http://schemas.openxmlformats.org/officeDocument/2006/customXml" ds:itemID="{726E3DB2-AFDF-4555-A960-3EA721297131}">
  <ds:schemaRefs/>
</ds:datastoreItem>
</file>

<file path=customXml/itemProps22.xml><?xml version="1.0" encoding="utf-8"?>
<ds:datastoreItem xmlns:ds="http://schemas.openxmlformats.org/officeDocument/2006/customXml" ds:itemID="{618E2F6D-81D5-405B-9D61-6CE415012432}">
  <ds:schemaRefs/>
</ds:datastoreItem>
</file>

<file path=customXml/itemProps23.xml><?xml version="1.0" encoding="utf-8"?>
<ds:datastoreItem xmlns:ds="http://schemas.openxmlformats.org/officeDocument/2006/customXml" ds:itemID="{782E33DD-D01B-4342-90DF-0757841A6BDC}">
  <ds:schemaRefs/>
</ds:datastoreItem>
</file>

<file path=customXml/itemProps24.xml><?xml version="1.0" encoding="utf-8"?>
<ds:datastoreItem xmlns:ds="http://schemas.openxmlformats.org/officeDocument/2006/customXml" ds:itemID="{259B7787-F91C-430D-91B1-B1A15D0DB3C7}">
  <ds:schemaRefs/>
</ds:datastoreItem>
</file>

<file path=customXml/itemProps25.xml><?xml version="1.0" encoding="utf-8"?>
<ds:datastoreItem xmlns:ds="http://schemas.openxmlformats.org/officeDocument/2006/customXml" ds:itemID="{30538F51-A70C-4C15-8DC6-50B903C935EF}">
  <ds:schemaRefs/>
</ds:datastoreItem>
</file>

<file path=customXml/itemProps26.xml><?xml version="1.0" encoding="utf-8"?>
<ds:datastoreItem xmlns:ds="http://schemas.openxmlformats.org/officeDocument/2006/customXml" ds:itemID="{F66E61AD-4922-4F2E-B42B-A0B5C8BB4F71}">
  <ds:schemaRefs/>
</ds:datastoreItem>
</file>

<file path=customXml/itemProps27.xml><?xml version="1.0" encoding="utf-8"?>
<ds:datastoreItem xmlns:ds="http://schemas.openxmlformats.org/officeDocument/2006/customXml" ds:itemID="{6E78CE98-F9F5-425E-BBEE-D0888074BB2A}">
  <ds:schemaRefs/>
</ds:datastoreItem>
</file>

<file path=customXml/itemProps28.xml><?xml version="1.0" encoding="utf-8"?>
<ds:datastoreItem xmlns:ds="http://schemas.openxmlformats.org/officeDocument/2006/customXml" ds:itemID="{F4A20253-37C4-4D65-A369-B5E9734459FA}">
  <ds:schemaRefs/>
</ds:datastoreItem>
</file>

<file path=customXml/itemProps29.xml><?xml version="1.0" encoding="utf-8"?>
<ds:datastoreItem xmlns:ds="http://schemas.openxmlformats.org/officeDocument/2006/customXml" ds:itemID="{B186F330-B719-488C-AA3D-A6810D207445}">
  <ds:schemaRefs/>
</ds:datastoreItem>
</file>

<file path=customXml/itemProps3.xml><?xml version="1.0" encoding="utf-8"?>
<ds:datastoreItem xmlns:ds="http://schemas.openxmlformats.org/officeDocument/2006/customXml" ds:itemID="{E68CBFFD-15A6-4068-BF0D-831B35A78468}">
  <ds:schemaRefs/>
</ds:datastoreItem>
</file>

<file path=customXml/itemProps30.xml><?xml version="1.0" encoding="utf-8"?>
<ds:datastoreItem xmlns:ds="http://schemas.openxmlformats.org/officeDocument/2006/customXml" ds:itemID="{CAE69784-14C7-49EB-A34C-A0851528408D}">
  <ds:schemaRefs/>
</ds:datastoreItem>
</file>

<file path=customXml/itemProps31.xml><?xml version="1.0" encoding="utf-8"?>
<ds:datastoreItem xmlns:ds="http://schemas.openxmlformats.org/officeDocument/2006/customXml" ds:itemID="{513DF46B-92D4-4FD9-B9B7-E86B5954E414}">
  <ds:schemaRefs/>
</ds:datastoreItem>
</file>

<file path=customXml/itemProps32.xml><?xml version="1.0" encoding="utf-8"?>
<ds:datastoreItem xmlns:ds="http://schemas.openxmlformats.org/officeDocument/2006/customXml" ds:itemID="{1D6298D0-2123-4181-AE48-CA7FF599294C}">
  <ds:schemaRefs/>
</ds:datastoreItem>
</file>

<file path=customXml/itemProps33.xml><?xml version="1.0" encoding="utf-8"?>
<ds:datastoreItem xmlns:ds="http://schemas.openxmlformats.org/officeDocument/2006/customXml" ds:itemID="{08F28048-4974-4517-9824-2574E700B6DB}">
  <ds:schemaRefs/>
</ds:datastoreItem>
</file>

<file path=customXml/itemProps34.xml><?xml version="1.0" encoding="utf-8"?>
<ds:datastoreItem xmlns:ds="http://schemas.openxmlformats.org/officeDocument/2006/customXml" ds:itemID="{D974DEAB-AA98-4B80-8470-B66B3967B685}">
  <ds:schemaRefs/>
</ds:datastoreItem>
</file>

<file path=customXml/itemProps35.xml><?xml version="1.0" encoding="utf-8"?>
<ds:datastoreItem xmlns:ds="http://schemas.openxmlformats.org/officeDocument/2006/customXml" ds:itemID="{25AD8F2F-1C50-40B3-B89C-0F54B9E443B4}">
  <ds:schemaRefs/>
</ds:datastoreItem>
</file>

<file path=customXml/itemProps36.xml><?xml version="1.0" encoding="utf-8"?>
<ds:datastoreItem xmlns:ds="http://schemas.openxmlformats.org/officeDocument/2006/customXml" ds:itemID="{E2D465A6-9FF5-4385-999E-3B0489AD4199}">
  <ds:schemaRefs/>
</ds:datastoreItem>
</file>

<file path=customXml/itemProps37.xml><?xml version="1.0" encoding="utf-8"?>
<ds:datastoreItem xmlns:ds="http://schemas.openxmlformats.org/officeDocument/2006/customXml" ds:itemID="{21C2C266-7E43-4197-97D0-EBC43484BD0D}">
  <ds:schemaRefs/>
</ds:datastoreItem>
</file>

<file path=customXml/itemProps38.xml><?xml version="1.0" encoding="utf-8"?>
<ds:datastoreItem xmlns:ds="http://schemas.openxmlformats.org/officeDocument/2006/customXml" ds:itemID="{A1CD30CC-E4F5-42D6-BEF6-69EDBC5F9265}">
  <ds:schemaRefs/>
</ds:datastoreItem>
</file>

<file path=customXml/itemProps39.xml><?xml version="1.0" encoding="utf-8"?>
<ds:datastoreItem xmlns:ds="http://schemas.openxmlformats.org/officeDocument/2006/customXml" ds:itemID="{2DF785CE-918D-41A4-95CE-FA313F97B219}">
  <ds:schemaRefs/>
</ds:datastoreItem>
</file>

<file path=customXml/itemProps4.xml><?xml version="1.0" encoding="utf-8"?>
<ds:datastoreItem xmlns:ds="http://schemas.openxmlformats.org/officeDocument/2006/customXml" ds:itemID="{5149AAF4-965D-4DFD-8103-BB7E62B56A0E}">
  <ds:schemaRefs/>
</ds:datastoreItem>
</file>

<file path=customXml/itemProps40.xml><?xml version="1.0" encoding="utf-8"?>
<ds:datastoreItem xmlns:ds="http://schemas.openxmlformats.org/officeDocument/2006/customXml" ds:itemID="{560F2CC5-8F65-4753-AB28-57394F44EC1A}">
  <ds:schemaRefs/>
</ds:datastoreItem>
</file>

<file path=customXml/itemProps41.xml><?xml version="1.0" encoding="utf-8"?>
<ds:datastoreItem xmlns:ds="http://schemas.openxmlformats.org/officeDocument/2006/customXml" ds:itemID="{5F28CAE1-D3BF-449F-9811-D9F595878227}">
  <ds:schemaRefs/>
</ds:datastoreItem>
</file>

<file path=customXml/itemProps42.xml><?xml version="1.0" encoding="utf-8"?>
<ds:datastoreItem xmlns:ds="http://schemas.openxmlformats.org/officeDocument/2006/customXml" ds:itemID="{B52FAC29-0844-4B9F-AC91-27AE37402840}">
  <ds:schemaRefs/>
</ds:datastoreItem>
</file>

<file path=customXml/itemProps43.xml><?xml version="1.0" encoding="utf-8"?>
<ds:datastoreItem xmlns:ds="http://schemas.openxmlformats.org/officeDocument/2006/customXml" ds:itemID="{9FCD6170-189E-4053-AB8A-DF044717138E}">
  <ds:schemaRefs/>
</ds:datastoreItem>
</file>

<file path=customXml/itemProps44.xml><?xml version="1.0" encoding="utf-8"?>
<ds:datastoreItem xmlns:ds="http://schemas.openxmlformats.org/officeDocument/2006/customXml" ds:itemID="{8D96750D-6762-4CE8-8791-A3C7646A2183}">
  <ds:schemaRefs/>
</ds:datastoreItem>
</file>

<file path=customXml/itemProps5.xml><?xml version="1.0" encoding="utf-8"?>
<ds:datastoreItem xmlns:ds="http://schemas.openxmlformats.org/officeDocument/2006/customXml" ds:itemID="{DC8A9843-F9AF-46B4-BAA4-F8A4E4D86927}">
  <ds:schemaRefs/>
</ds:datastoreItem>
</file>

<file path=customXml/itemProps6.xml><?xml version="1.0" encoding="utf-8"?>
<ds:datastoreItem xmlns:ds="http://schemas.openxmlformats.org/officeDocument/2006/customXml" ds:itemID="{EA79C773-9FAE-4F1D-92FA-06FEEA357873}">
  <ds:schemaRefs/>
</ds:datastoreItem>
</file>

<file path=customXml/itemProps7.xml><?xml version="1.0" encoding="utf-8"?>
<ds:datastoreItem xmlns:ds="http://schemas.openxmlformats.org/officeDocument/2006/customXml" ds:itemID="{0912A854-BA19-4AF6-B27D-ED81FDF8C6A6}">
  <ds:schemaRefs/>
</ds:datastoreItem>
</file>

<file path=customXml/itemProps8.xml><?xml version="1.0" encoding="utf-8"?>
<ds:datastoreItem xmlns:ds="http://schemas.openxmlformats.org/officeDocument/2006/customXml" ds:itemID="{F3A1FF93-5FB3-4CAA-A422-BB02D24BDA5E}">
  <ds:schemaRefs/>
</ds:datastoreItem>
</file>

<file path=customXml/itemProps9.xml><?xml version="1.0" encoding="utf-8"?>
<ds:datastoreItem xmlns:ds="http://schemas.openxmlformats.org/officeDocument/2006/customXml" ds:itemID="{3F053E27-5F06-417C-A461-AC9D32D9CDF6}">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3039</Words>
  <Characters>17327</Characters>
  <Lines>144</Lines>
  <Paragraphs>40</Paragraphs>
  <TotalTime>3</TotalTime>
  <ScaleCrop>false</ScaleCrop>
  <LinksUpToDate>false</LinksUpToDate>
  <CharactersWithSpaces>20326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2024-03-26T16:15:00Z</dcterms:created>
  <dc:creator>Administrator</dc:creator>
  <cp:lastModifiedBy>半糖</cp:lastModifiedBy>
  <dcterms:modified xsi:type="dcterms:W3CDTF">2024-04-29T03:43:20Z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BD45EC1C2F1A4A23A45503B0C4C8A27B_12</vt:lpwstr>
  </property>
</Properties>
</file>