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83BD45">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怀来县卫生健康局</w:t>
      </w:r>
    </w:p>
    <w:p w14:paraId="152707FD">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惠民惠农财政补贴“一卡通”操作规范</w:t>
      </w:r>
    </w:p>
    <w:p w14:paraId="76B540F0">
      <w:pPr>
        <w:rPr>
          <w:rFonts w:hint="eastAsia"/>
          <w:lang w:val="en-US" w:eastAsia="zh-CN"/>
        </w:rPr>
      </w:pPr>
    </w:p>
    <w:p w14:paraId="77492011">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36"/>
          <w:szCs w:val="36"/>
          <w:lang w:val="en-US" w:eastAsia="zh-CN"/>
        </w:rPr>
      </w:pPr>
      <w:r>
        <w:rPr>
          <w:rFonts w:hint="eastAsia" w:ascii="方正小标宋简体" w:hAnsi="方正小标宋简体" w:eastAsia="方正小标宋简体" w:cs="方正小标宋简体"/>
          <w:b w:val="0"/>
          <w:bCs w:val="0"/>
          <w:kern w:val="2"/>
          <w:sz w:val="36"/>
          <w:szCs w:val="36"/>
          <w:lang w:val="en-US" w:eastAsia="zh-CN" w:bidi="ar-SA"/>
        </w:rPr>
        <w:t>一、</w:t>
      </w:r>
      <w:r>
        <w:rPr>
          <w:rFonts w:hint="eastAsia" w:ascii="方正小标宋简体" w:hAnsi="方正小标宋简体" w:eastAsia="方正小标宋简体" w:cs="方正小标宋简体"/>
          <w:b w:val="0"/>
          <w:bCs w:val="0"/>
          <w:sz w:val="36"/>
          <w:szCs w:val="36"/>
          <w:lang w:val="en-US" w:eastAsia="zh-CN"/>
        </w:rPr>
        <w:t>农村部分计划生育家庭奖励扶助补助资金</w:t>
      </w:r>
    </w:p>
    <w:p w14:paraId="0F83F8CC">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一、政策依据</w:t>
      </w:r>
    </w:p>
    <w:p w14:paraId="49FB68B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 中共中央国务院关于实施全面两孩政策改革完善计划生育服务管理的决定（中发〔2015〕40 号）</w:t>
      </w:r>
    </w:p>
    <w:p w14:paraId="555DC9D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 国务院办公厅《关于印发医疗卫生领域中央与地方财政事权和支出责任划分改革方案的通知》国办发〔2018〕67 号）</w:t>
      </w:r>
    </w:p>
    <w:p w14:paraId="308482B2">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二、主管部门</w:t>
      </w:r>
    </w:p>
    <w:p w14:paraId="20A8373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河北省卫生健康委员会</w:t>
      </w:r>
    </w:p>
    <w:p w14:paraId="58EF1B69">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三、补助对象</w:t>
      </w:r>
    </w:p>
    <w:p w14:paraId="2FD01D8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（1）本人及配偶均为农业户口或界定为农村居民户口；</w:t>
      </w:r>
    </w:p>
    <w:p w14:paraId="2BA7E17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（2）没有违反计划生育法律法规和政策规定生育；</w:t>
      </w:r>
    </w:p>
    <w:p w14:paraId="6575198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（3）现存一个子女或两个女孩或子女死亡现无子女；</w:t>
      </w:r>
    </w:p>
    <w:p w14:paraId="2A6016E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（4）年满 60 周岁，独生子女意外死亡现无子女家庭且符合国家规定的前三个条件，年满50周岁的提前纳入。</w:t>
      </w:r>
    </w:p>
    <w:p w14:paraId="4F595187">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四、补助标准</w:t>
      </w:r>
    </w:p>
    <w:p w14:paraId="3707467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每人 80 元/月，年人均 960 元。</w:t>
      </w:r>
    </w:p>
    <w:p w14:paraId="5ECB382D">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五、办理流程</w:t>
      </w:r>
    </w:p>
    <w:p w14:paraId="7D74F8D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 申请。</w:t>
      </w:r>
    </w:p>
    <w:p w14:paraId="101F87C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（1）户籍证明，身份证明，婚姻状况证明，单位或村委会 出具的子女状况证明，近期免冠一寸照片。属于下列情形的需提供相关证明材料：</w:t>
      </w:r>
    </w:p>
    <w:p w14:paraId="4415471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1992年4月1日《收养法》实施前形成收养事实的，要具备以下条件：收养后户口在一起；有村委会、村计生协会证明；</w:t>
      </w:r>
    </w:p>
    <w:p w14:paraId="004190C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1992年4月1日至1999年3月31日收养子女的，需提供收养人送养人订立的书面协议或民政部门颁发的收养证；</w:t>
      </w:r>
    </w:p>
    <w:p w14:paraId="1EE6C14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1999年4月1日以后收养子女的，需提供民政部门颁发的 收养证。与子女解除收养关系的，需提供民政部门出具的解除收养关系的证明。</w:t>
      </w:r>
    </w:p>
    <w:p w14:paraId="7FE3AB9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（2）子女死亡且曾办理过户籍登记的，需提供公安部门出具的注销户籍的证明，子女死亡但未曾办理户籍登记的， 需提供公安部门或者医院或者村民委员会出具的经乡级计划生育机构核实的死亡证明。</w:t>
      </w:r>
    </w:p>
    <w:p w14:paraId="2BE1982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（3）离婚的，需提供离婚证或者离婚判决书，离婚协议书。丧偶的，须提供公安部门或者医院或者村民委员会出具的死亡证明。</w:t>
      </w:r>
    </w:p>
    <w:p w14:paraId="61ECB0D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 审核。本人提出申请；村民委员会审议并张榜公示； 乡镇人民政府初审并公示；县级卫生健康部门审核，确认并张榜公示；市级、省级卫生健康部门抽查、复核。</w:t>
      </w:r>
    </w:p>
    <w:p w14:paraId="2A51C2A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3.审批。审核通过视同审批完成。</w:t>
      </w:r>
    </w:p>
    <w:p w14:paraId="7391612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4.发放。按年度发放，由金融代理机构年底前发放完毕。</w:t>
      </w:r>
    </w:p>
    <w:p w14:paraId="2ADB1F4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p>
    <w:p w14:paraId="268B234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p>
    <w:p w14:paraId="786726B5">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黑体" w:hAnsi="黑体" w:eastAsia="黑体" w:cs="黑体"/>
          <w:kern w:val="2"/>
          <w:sz w:val="32"/>
          <w:szCs w:val="32"/>
          <w:lang w:val="en-US" w:eastAsia="zh-CN" w:bidi="ar-SA"/>
        </w:rPr>
      </w:pPr>
    </w:p>
    <w:p w14:paraId="30FE0C2B">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kern w:val="2"/>
          <w:sz w:val="36"/>
          <w:szCs w:val="36"/>
          <w:lang w:val="en-US" w:eastAsia="zh-CN" w:bidi="ar-SA"/>
        </w:rPr>
        <w:t>二、</w:t>
      </w:r>
      <w:r>
        <w:rPr>
          <w:rFonts w:hint="eastAsia" w:ascii="方正小标宋简体" w:hAnsi="方正小标宋简体" w:eastAsia="方正小标宋简体" w:cs="方正小标宋简体"/>
          <w:sz w:val="36"/>
          <w:szCs w:val="36"/>
          <w:lang w:val="en-US" w:eastAsia="zh-CN"/>
        </w:rPr>
        <w:t>计划生育家庭特别扶助补助资金</w:t>
      </w:r>
    </w:p>
    <w:p w14:paraId="78C1F188">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一、政策依据</w:t>
      </w:r>
    </w:p>
    <w:p w14:paraId="5599B5A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1. 中共中央国务院关于实施全面两孩政策改革完善计划生育服务管理的决定(中发〔2015〕40 号)</w:t>
      </w:r>
    </w:p>
    <w:p w14:paraId="3E78C03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2.国务院办公厅《关于印发医疗卫生领域中央与地方财政事权和支出责任划分改革方案的通知》（国办发〔2018〕67号）</w:t>
      </w:r>
    </w:p>
    <w:p w14:paraId="4BF5082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3.河北省财政厅 河北省卫生健康委《关于提高计划生育家庭特别扶助制度扶助标准有关事项的通知》（冀财社【2022】76号）</w:t>
      </w:r>
    </w:p>
    <w:p w14:paraId="12E6F3FE">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二、主管部门</w:t>
      </w:r>
    </w:p>
    <w:p w14:paraId="5A45FEF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河北省卫生健康委员会</w:t>
      </w:r>
    </w:p>
    <w:p w14:paraId="50593497">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三、补助对象</w:t>
      </w:r>
    </w:p>
    <w:p w14:paraId="3DD2EBA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城镇和农村独生子女死亡或伤、病残后未再生育或收养子女家庭的夫妻。同时符合以下条件：</w:t>
      </w:r>
    </w:p>
    <w:p w14:paraId="7D3A910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1.1933年1</w:t>
      </w:r>
      <w:r>
        <w:rPr>
          <w:rFonts w:hint="eastAsia" w:ascii="仿宋" w:hAnsi="仿宋" w:eastAsia="仿宋" w:cs="仿宋"/>
          <w:sz w:val="32"/>
          <w:szCs w:val="32"/>
          <w:lang w:val="en-US" w:eastAsia="zh-CN"/>
        </w:rPr>
        <w:t>月</w:t>
      </w:r>
      <w:r>
        <w:rPr>
          <w:rFonts w:hint="default" w:ascii="仿宋" w:hAnsi="仿宋" w:eastAsia="仿宋" w:cs="仿宋"/>
          <w:sz w:val="32"/>
          <w:szCs w:val="32"/>
          <w:lang w:val="en-US" w:eastAsia="zh-CN"/>
        </w:rPr>
        <w:t>1日以后出生；</w:t>
      </w:r>
    </w:p>
    <w:p w14:paraId="67DA83A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2.女方年满 49周岁；因丧偶或离婚的单亲家庭，男方或女方须年满 49周岁；</w:t>
      </w:r>
    </w:p>
    <w:p w14:paraId="6186146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3. 只生育一个子女或合法收养一个子女；</w:t>
      </w:r>
    </w:p>
    <w:p w14:paraId="78CC1C7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4.现无存活子女或独生子女被依法鉴定为残疾（伤、病残达到三级以上）</w:t>
      </w:r>
    </w:p>
    <w:p w14:paraId="5E8F5F3B">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四、补助标准</w:t>
      </w:r>
    </w:p>
    <w:p w14:paraId="18CDD20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独生子女伤残家庭 460 元/月、独生子女死亡家庭590 元/月、 计划生育手术并发症一级 520 元/月、二级 390 元/月、三级 260元/月</w:t>
      </w:r>
    </w:p>
    <w:p w14:paraId="520F1C47">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五、办理流程</w:t>
      </w:r>
    </w:p>
    <w:p w14:paraId="5AEA35F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1. 申请。</w:t>
      </w:r>
    </w:p>
    <w:p w14:paraId="16F0CAB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（1）户籍证明，身份证明，婚姻状况证明，单位或村委会 出具的子女状况证明， 近期免冠一寸照片。独生子女伤残的， 需提供《中华人民共和国残疾人证》，等级为三级以上。属于下列情形的，需提供相关证明材料:</w:t>
      </w:r>
    </w:p>
    <w:p w14:paraId="637ED32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1992年4月1日《收养法》实施前形成收养事实的，要具备以下条件：收养后户口在一起；有村委会、村计生协会证明;</w:t>
      </w:r>
    </w:p>
    <w:p w14:paraId="70E39A7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1992年4月1日至1999年3月31日收养子女的，需提供收养人送养人订立的书面协议或民政部门颁发的收养证；</w:t>
      </w:r>
    </w:p>
    <w:p w14:paraId="005F299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1999年4月1日以后收养子女的，需提供民政部门颁发的收养证。与子女解除收养关系的，需提供民政部门出具的解除收养关系的证明。</w:t>
      </w:r>
    </w:p>
    <w:p w14:paraId="1B318F3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（2）子女死亡且曾办理过户籍登记的，需提供公安部门出 具的注销户籍的证明，子女死亡但未曾办理户籍登记的，需提供 公安部门或者医院或者村民委员会出具的经乡级计划生育机构核实的死亡证明。</w:t>
      </w:r>
    </w:p>
    <w:p w14:paraId="274E6BA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（3）离婚的，需提供离婚证或者离婚判决书， 离婚协议书。 丧偶的，须提供公安部门或者医院或者村民委员会出具的死亡证明。</w:t>
      </w:r>
    </w:p>
    <w:p w14:paraId="7C957A8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2.审核</w:t>
      </w:r>
      <w:r>
        <w:rPr>
          <w:rFonts w:hint="eastAsia" w:ascii="仿宋" w:hAnsi="仿宋" w:eastAsia="仿宋" w:cs="仿宋"/>
          <w:sz w:val="32"/>
          <w:szCs w:val="32"/>
          <w:lang w:val="en-US" w:eastAsia="zh-CN"/>
        </w:rPr>
        <w:t>。</w:t>
      </w:r>
      <w:r>
        <w:rPr>
          <w:rFonts w:hint="default" w:ascii="仿宋" w:hAnsi="仿宋" w:eastAsia="仿宋" w:cs="仿宋"/>
          <w:sz w:val="32"/>
          <w:szCs w:val="32"/>
          <w:lang w:val="en-US" w:eastAsia="zh-CN"/>
        </w:rPr>
        <w:t>本人提出申请；村（居）民委员会审议</w:t>
      </w:r>
      <w:r>
        <w:rPr>
          <w:rFonts w:hint="eastAsia" w:ascii="仿宋" w:hAnsi="仿宋" w:eastAsia="仿宋" w:cs="仿宋"/>
          <w:sz w:val="32"/>
          <w:szCs w:val="32"/>
          <w:lang w:val="en-US" w:eastAsia="zh-CN"/>
        </w:rPr>
        <w:t>；</w:t>
      </w:r>
      <w:r>
        <w:rPr>
          <w:rFonts w:hint="default" w:ascii="仿宋" w:hAnsi="仿宋" w:eastAsia="仿宋" w:cs="仿宋"/>
          <w:sz w:val="32"/>
          <w:szCs w:val="32"/>
          <w:lang w:val="en-US" w:eastAsia="zh-CN"/>
        </w:rPr>
        <w:t>乡镇人民政府初审</w:t>
      </w:r>
      <w:r>
        <w:rPr>
          <w:rFonts w:hint="eastAsia" w:ascii="仿宋" w:hAnsi="仿宋" w:eastAsia="仿宋" w:cs="仿宋"/>
          <w:sz w:val="32"/>
          <w:szCs w:val="32"/>
          <w:lang w:val="en-US" w:eastAsia="zh-CN"/>
        </w:rPr>
        <w:t>；</w:t>
      </w:r>
      <w:r>
        <w:rPr>
          <w:rFonts w:hint="default" w:ascii="仿宋" w:hAnsi="仿宋" w:eastAsia="仿宋" w:cs="仿宋"/>
          <w:sz w:val="32"/>
          <w:szCs w:val="32"/>
          <w:lang w:val="en-US" w:eastAsia="zh-CN"/>
        </w:rPr>
        <w:t>县级卫生健康部门审核确认</w:t>
      </w:r>
      <w:r>
        <w:rPr>
          <w:rFonts w:hint="eastAsia" w:ascii="仿宋" w:hAnsi="仿宋" w:eastAsia="仿宋" w:cs="仿宋"/>
          <w:sz w:val="32"/>
          <w:szCs w:val="32"/>
          <w:lang w:val="en-US" w:eastAsia="zh-CN"/>
        </w:rPr>
        <w:t>；</w:t>
      </w:r>
      <w:r>
        <w:rPr>
          <w:rFonts w:hint="default" w:ascii="仿宋" w:hAnsi="仿宋" w:eastAsia="仿宋" w:cs="仿宋"/>
          <w:sz w:val="32"/>
          <w:szCs w:val="32"/>
          <w:lang w:val="en-US" w:eastAsia="zh-CN"/>
        </w:rPr>
        <w:t>市级、省级卫生健康部门抽查、复核。</w:t>
      </w:r>
    </w:p>
    <w:p w14:paraId="6FC0510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3.审批。审核通过视同审批完成。</w:t>
      </w:r>
    </w:p>
    <w:p w14:paraId="04CB392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4.发放。按年度发放，由金融代理机构年底前发放。</w:t>
      </w:r>
    </w:p>
    <w:p w14:paraId="59A6B987">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default" w:ascii="仿宋" w:hAnsi="仿宋" w:eastAsia="仿宋" w:cs="仿宋"/>
          <w:sz w:val="32"/>
          <w:szCs w:val="32"/>
          <w:lang w:val="en-US" w:eastAsia="zh-CN"/>
        </w:rPr>
      </w:pPr>
    </w:p>
    <w:p w14:paraId="563FBC2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sz w:val="32"/>
          <w:szCs w:val="32"/>
          <w:lang w:val="en-US" w:eastAsia="zh-CN"/>
        </w:rPr>
      </w:pPr>
    </w:p>
    <w:p w14:paraId="75C5426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sz w:val="32"/>
          <w:szCs w:val="32"/>
          <w:lang w:val="en-US" w:eastAsia="zh-CN"/>
        </w:rPr>
      </w:pPr>
    </w:p>
    <w:p w14:paraId="61FA178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sz w:val="32"/>
          <w:szCs w:val="32"/>
          <w:lang w:val="en-US" w:eastAsia="zh-CN"/>
        </w:rPr>
      </w:pPr>
    </w:p>
    <w:p w14:paraId="0BD5E66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sz w:val="32"/>
          <w:szCs w:val="32"/>
          <w:lang w:val="en-US" w:eastAsia="zh-CN"/>
        </w:rPr>
      </w:pPr>
    </w:p>
    <w:p w14:paraId="2F0A96C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sz w:val="32"/>
          <w:szCs w:val="32"/>
          <w:lang w:val="en-US" w:eastAsia="zh-CN"/>
        </w:rPr>
      </w:pPr>
    </w:p>
    <w:p w14:paraId="2364BBE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sz w:val="32"/>
          <w:szCs w:val="32"/>
          <w:lang w:val="en-US" w:eastAsia="zh-CN"/>
        </w:rPr>
      </w:pPr>
    </w:p>
    <w:p w14:paraId="0C59F3D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sz w:val="32"/>
          <w:szCs w:val="32"/>
          <w:lang w:val="en-US" w:eastAsia="zh-CN"/>
        </w:rPr>
      </w:pPr>
    </w:p>
    <w:p w14:paraId="669EF58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sz w:val="32"/>
          <w:szCs w:val="32"/>
          <w:lang w:val="en-US" w:eastAsia="zh-CN"/>
        </w:rPr>
      </w:pPr>
    </w:p>
    <w:p w14:paraId="053D6FC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sz w:val="32"/>
          <w:szCs w:val="32"/>
          <w:lang w:val="en-US" w:eastAsia="zh-CN"/>
        </w:rPr>
      </w:pPr>
    </w:p>
    <w:p w14:paraId="773EF57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sz w:val="32"/>
          <w:szCs w:val="32"/>
          <w:lang w:val="en-US" w:eastAsia="zh-CN"/>
        </w:rPr>
      </w:pPr>
    </w:p>
    <w:p w14:paraId="024EC92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sz w:val="32"/>
          <w:szCs w:val="32"/>
          <w:lang w:val="en-US" w:eastAsia="zh-CN"/>
        </w:rPr>
      </w:pPr>
    </w:p>
    <w:p w14:paraId="04AA67D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sz w:val="32"/>
          <w:szCs w:val="32"/>
          <w:lang w:val="en-US" w:eastAsia="zh-CN"/>
        </w:rPr>
      </w:pPr>
    </w:p>
    <w:p w14:paraId="4AD80A0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sz w:val="32"/>
          <w:szCs w:val="32"/>
          <w:lang w:val="en-US" w:eastAsia="zh-CN"/>
        </w:rPr>
      </w:pPr>
    </w:p>
    <w:p w14:paraId="2885DF5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sz w:val="32"/>
          <w:szCs w:val="32"/>
          <w:lang w:val="en-US" w:eastAsia="zh-CN"/>
        </w:rPr>
      </w:pPr>
    </w:p>
    <w:p w14:paraId="261A715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sz w:val="32"/>
          <w:szCs w:val="32"/>
          <w:lang w:val="en-US" w:eastAsia="zh-CN"/>
        </w:rPr>
      </w:pPr>
    </w:p>
    <w:p w14:paraId="6829375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sz w:val="32"/>
          <w:szCs w:val="32"/>
          <w:lang w:val="en-US" w:eastAsia="zh-CN"/>
        </w:rPr>
      </w:pPr>
    </w:p>
    <w:p w14:paraId="187FF99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sz w:val="32"/>
          <w:szCs w:val="32"/>
          <w:lang w:val="en-US" w:eastAsia="zh-CN"/>
        </w:rPr>
      </w:pPr>
    </w:p>
    <w:p w14:paraId="672D13F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sz w:val="32"/>
          <w:szCs w:val="32"/>
          <w:lang w:val="en-US" w:eastAsia="zh-CN"/>
        </w:rPr>
      </w:pPr>
    </w:p>
    <w:p w14:paraId="549E486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sz w:val="32"/>
          <w:szCs w:val="32"/>
          <w:lang w:val="en-US" w:eastAsia="zh-CN"/>
        </w:rPr>
      </w:pPr>
    </w:p>
    <w:p w14:paraId="285EA90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sz w:val="32"/>
          <w:szCs w:val="32"/>
          <w:lang w:val="en-US" w:eastAsia="zh-CN"/>
        </w:rPr>
      </w:pPr>
    </w:p>
    <w:p w14:paraId="32884E74">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kern w:val="2"/>
          <w:sz w:val="36"/>
          <w:szCs w:val="36"/>
          <w:lang w:val="en-US" w:eastAsia="zh-CN" w:bidi="ar-SA"/>
        </w:rPr>
        <w:t>三、</w:t>
      </w:r>
      <w:r>
        <w:rPr>
          <w:rFonts w:hint="eastAsia" w:ascii="方正小标宋简体" w:hAnsi="方正小标宋简体" w:eastAsia="方正小标宋简体" w:cs="方正小标宋简体"/>
          <w:sz w:val="36"/>
          <w:szCs w:val="36"/>
          <w:lang w:val="en-US" w:eastAsia="zh-CN"/>
        </w:rPr>
        <w:t>原赤脚“赤脚医生”养老补助资金</w:t>
      </w:r>
    </w:p>
    <w:p w14:paraId="123A08B7">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一、政策依据</w:t>
      </w:r>
    </w:p>
    <w:p w14:paraId="3C6F803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 国务院办公厅《关于进一步加强乡村医生队伍建设的实施意见》（国办发〔2015〕13 号）</w:t>
      </w:r>
    </w:p>
    <w:p w14:paraId="2084EF6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2.河北省卫生和计划生育委员会（现为河北省卫生健康委员会）河北省财政厅河北省人力资源和社会保障厅关于印发《原“ 赤脚医生”养老补助办法的通知（冀卫发〔2016〕14号）</w:t>
      </w:r>
    </w:p>
    <w:p w14:paraId="254A26C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3.怀来县人民政府办公室关于印发《原“赤脚医生”养老补助工作实施方案》的通知（怀政办〔2016〕72号）</w:t>
      </w:r>
    </w:p>
    <w:p w14:paraId="71A5E87A">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二、主管部门</w:t>
      </w:r>
    </w:p>
    <w:p w14:paraId="78EBF21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怀来县卫生健康局</w:t>
      </w:r>
    </w:p>
    <w:p w14:paraId="078BD09E">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三、补助对象</w:t>
      </w:r>
    </w:p>
    <w:p w14:paraId="0933EA3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户籍仍在我省的、1987年12月31日前进入村医疗卫生机构从事预防、保健和一般医疗服务并在岗连续服务满 5年以上（含）5 年的乡村医生。</w:t>
      </w:r>
    </w:p>
    <w:p w14:paraId="6A4E1E6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满足上述条件，年满60周岁，按规定领取养老补助。</w:t>
      </w:r>
    </w:p>
    <w:p w14:paraId="69031440">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四、补助标准</w:t>
      </w:r>
    </w:p>
    <w:p w14:paraId="7A59EAA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原“ 赤脚医生”养老补助采取按工龄补助的形式，原则上服务年限每满一年每月补助20元，最高不超过每月400元。</w:t>
      </w:r>
    </w:p>
    <w:p w14:paraId="5638E2E9">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五、办理流程</w:t>
      </w:r>
    </w:p>
    <w:p w14:paraId="0E68F37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 申请。</w:t>
      </w:r>
    </w:p>
    <w:p w14:paraId="4B3EBB6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（1）个人申请书一式两份；</w:t>
      </w:r>
    </w:p>
    <w:p w14:paraId="469FB02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（2）户口本原件及复印件两份；</w:t>
      </w:r>
    </w:p>
    <w:p w14:paraId="1D76E2B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（3）身份证原件及复印件两份；</w:t>
      </w:r>
    </w:p>
    <w:p w14:paraId="35183F5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（4）原始赤脚医生相关资料（如：个人档案、资格证书等）原件及复印件两份。</w:t>
      </w:r>
    </w:p>
    <w:p w14:paraId="5ECD8F7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 审核。</w:t>
      </w:r>
    </w:p>
    <w:p w14:paraId="483B283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（1）申请登记。符合相关条件的原“赤脚医生”，需携带下 列证件资料到所在乡镇卫生院进行登记审核。各乡镇卫生院完成登记审核工作后，通过审核的名单连同本办法一并在各村镇张榜公示7天。公示结束后将汇总表及上述证件资料复印件一份留存乡镇卫生院，一份上报县卫生健康主管部门，证件原件退还本人。</w:t>
      </w:r>
    </w:p>
    <w:p w14:paraId="04B732E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审核认定。①县认定机构要对所辖乡镇卫生院上报的证件资料逐一认定。认定时应邀请同乡镇5至9名原“赤脚医生”同时参加。②原服务地与现生活地不同的，通过原服务所在地认定。③对被认定人员，要按照有关规定，采取多种形式，在其原服务地和现生活地进行公示7天，对公示过程中的问题进行复查，复查结果仍需进行公示7天。④公示无异议的予以确认，县认定机构在个人申请表签署意见，县级卫生健康部门代章。⑤认定工作结束后，建立原赤脚医生养老补助档案，包括：《申请表》；身份证和户口本复印件；个人提交并经乡镇卫生院核实的原始物证材料复印件（按时间先后顺序）；证人证词及“调查笔录”；其他有关材料。</w:t>
      </w:r>
    </w:p>
    <w:p w14:paraId="1471768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3.发放。原“赤脚医生”养老补助费由所在县财政部门按年度统一直接发放，</w:t>
      </w:r>
      <w:bookmarkStart w:id="0" w:name="_GoBack"/>
      <w:bookmarkEnd w:id="0"/>
      <w:r>
        <w:rPr>
          <w:rFonts w:hint="eastAsia" w:ascii="仿宋" w:hAnsi="仿宋" w:eastAsia="仿宋" w:cs="仿宋"/>
          <w:sz w:val="32"/>
          <w:szCs w:val="32"/>
          <w:lang w:val="en-US" w:eastAsia="zh-CN"/>
        </w:rPr>
        <w:t>由金融代理机构发放。</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Y2ZTZlMWFlMTczZDg5NWU1NmNiMjEwNTkwZGM0OTcifQ=="/>
  </w:docVars>
  <w:rsids>
    <w:rsidRoot w:val="00000000"/>
    <w:rsid w:val="1D2D65D2"/>
    <w:rsid w:val="661E66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3412</Words>
  <Characters>3535</Characters>
  <Lines>0</Lines>
  <Paragraphs>0</Paragraphs>
  <TotalTime>0</TotalTime>
  <ScaleCrop>false</ScaleCrop>
  <LinksUpToDate>false</LinksUpToDate>
  <CharactersWithSpaces>3621</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2024-03-13T01:14:00Z</dcterms:created>
  <dc:creator>45</dc:creator>
  <cp:lastModifiedBy>Medusa</cp:lastModifiedBy>
  <dcterms:modified xsi:type="dcterms:W3CDTF">2025-03-10T01:38:53Z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6F9FFE5CC98843F7AFB1EF8B9E616B02_12</vt:lpwstr>
  </property>
  <property fmtid="{D5CDD505-2E9C-101B-9397-08002B2CF9AE}" pid="4" name="KSOTemplateDocerSaveRecord">
    <vt:lpwstr>eyJoZGlkIjoiZmY2ZTZlMWFlMTczZDg5NWU1NmNiMjEwNTkwZGM0OTciLCJ1c2VySWQiOiI0MjMxNjY0NTUifQ==</vt:lpwstr>
  </property>
</Properties>
</file>