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5ED09">
      <w:pPr>
        <w:spacing w:before="0" w:after="0"/>
        <w:ind w:firstLine="0"/>
        <w:jc w:val="center"/>
      </w:pPr>
      <w:r>
        <w:rPr>
          <w:rFonts w:ascii="宋体" w:hAnsi="宋体" w:eastAsia="宋体" w:cs="宋体"/>
          <w:color w:val="000000"/>
          <w:sz w:val="21"/>
        </w:rPr>
        <w:t xml:space="preserve"> </w:t>
      </w:r>
    </w:p>
    <w:p w14:paraId="76A408DE">
      <w:pPr>
        <w:spacing w:before="0" w:after="0"/>
        <w:ind w:firstLine="0"/>
        <w:jc w:val="center"/>
      </w:pPr>
      <w:r>
        <w:rPr>
          <w:rFonts w:ascii="宋体" w:hAnsi="宋体" w:eastAsia="宋体" w:cs="宋体"/>
          <w:color w:val="000000"/>
          <w:sz w:val="21"/>
        </w:rPr>
        <w:t xml:space="preserve"> </w:t>
      </w:r>
    </w:p>
    <w:p w14:paraId="6FCB2EC9">
      <w:pPr>
        <w:spacing w:before="0" w:after="0"/>
        <w:ind w:firstLine="0"/>
        <w:jc w:val="center"/>
      </w:pPr>
      <w:r>
        <w:rPr>
          <w:rFonts w:ascii="宋体" w:hAnsi="宋体" w:eastAsia="宋体" w:cs="宋体"/>
          <w:color w:val="000000"/>
          <w:sz w:val="21"/>
        </w:rPr>
        <w:t xml:space="preserve"> </w:t>
      </w:r>
    </w:p>
    <w:p w14:paraId="0E4C07F6">
      <w:pPr>
        <w:spacing w:before="0" w:after="0"/>
        <w:ind w:firstLine="0"/>
        <w:jc w:val="center"/>
      </w:pPr>
      <w:r>
        <w:rPr>
          <w:rFonts w:ascii="宋体" w:hAnsi="宋体" w:eastAsia="宋体" w:cs="宋体"/>
          <w:color w:val="000000"/>
          <w:sz w:val="21"/>
        </w:rPr>
        <w:t xml:space="preserve"> </w:t>
      </w:r>
    </w:p>
    <w:p w14:paraId="081014B0">
      <w:pPr>
        <w:spacing w:before="0" w:after="0"/>
        <w:ind w:firstLine="0"/>
        <w:jc w:val="center"/>
      </w:pPr>
      <w:r>
        <w:rPr>
          <w:rFonts w:ascii="宋体" w:hAnsi="宋体" w:eastAsia="宋体" w:cs="宋体"/>
          <w:color w:val="000000"/>
          <w:sz w:val="21"/>
        </w:rPr>
        <w:t xml:space="preserve"> </w:t>
      </w:r>
    </w:p>
    <w:p w14:paraId="573AA502">
      <w:pPr>
        <w:spacing w:before="0" w:after="0"/>
        <w:ind w:firstLine="0"/>
        <w:jc w:val="center"/>
      </w:pPr>
      <w:r>
        <w:rPr>
          <w:rFonts w:ascii="宋体" w:hAnsi="宋体" w:eastAsia="宋体" w:cs="宋体"/>
          <w:color w:val="000000"/>
          <w:sz w:val="21"/>
        </w:rPr>
        <w:t xml:space="preserve"> </w:t>
      </w:r>
    </w:p>
    <w:p w14:paraId="1E9CE95D">
      <w:pPr>
        <w:spacing w:before="0" w:after="0" w:line="240" w:lineRule="auto"/>
        <w:ind w:firstLine="0"/>
        <w:jc w:val="center"/>
      </w:pPr>
      <w:r>
        <w:rPr>
          <w:rFonts w:ascii="方正小标宋_GBK" w:hAnsi="方正小标宋_GBK" w:eastAsia="方正小标宋_GBK" w:cs="方正小标宋_GBK"/>
          <w:color w:val="000000"/>
          <w:sz w:val="72"/>
        </w:rPr>
        <w:t>怀来县人民法院</w:t>
      </w:r>
      <w:r>
        <w:rPr>
          <w:rFonts w:hint="eastAsia" w:ascii="方正小标宋_GBK" w:hAnsi="方正小标宋_GBK" w:eastAsia="方正小标宋_GBK" w:cs="方正小标宋_GBK"/>
          <w:color w:val="000000"/>
          <w:sz w:val="72"/>
          <w:lang w:eastAsia="zh-CN"/>
        </w:rPr>
        <w:t>单位</w:t>
      </w:r>
    </w:p>
    <w:p w14:paraId="23AA9CD3">
      <w:pPr>
        <w:spacing w:before="0" w:after="0" w:line="240" w:lineRule="auto"/>
        <w:ind w:firstLine="0"/>
        <w:jc w:val="center"/>
      </w:pPr>
      <w:r>
        <w:rPr>
          <w:rFonts w:ascii="方正小标宋_GBK" w:hAnsi="方正小标宋_GBK" w:eastAsia="方正小标宋_GBK" w:cs="方正小标宋_GBK"/>
          <w:color w:val="000000"/>
          <w:sz w:val="72"/>
        </w:rPr>
        <w:t>2025年</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w:t>
      </w:r>
    </w:p>
    <w:p w14:paraId="161A4B10">
      <w:pPr>
        <w:spacing w:before="0" w:after="0" w:line="240" w:lineRule="auto"/>
        <w:ind w:firstLine="0"/>
        <w:jc w:val="center"/>
      </w:pPr>
      <w:r>
        <w:rPr>
          <w:rFonts w:ascii="方正小标宋_GBK" w:hAnsi="方正小标宋_GBK" w:eastAsia="方正小标宋_GBK" w:cs="方正小标宋_GBK"/>
          <w:color w:val="000000"/>
          <w:sz w:val="52"/>
        </w:rPr>
        <w:t>（草案）</w:t>
      </w:r>
    </w:p>
    <w:p w14:paraId="5588E40F">
      <w:pPr>
        <w:spacing w:before="0" w:after="0" w:line="240" w:lineRule="auto"/>
        <w:ind w:firstLine="0"/>
        <w:jc w:val="center"/>
      </w:pPr>
      <w:r>
        <w:rPr>
          <w:rFonts w:ascii="宋体" w:hAnsi="宋体" w:eastAsia="宋体" w:cs="宋体"/>
          <w:color w:val="000000"/>
          <w:sz w:val="21"/>
        </w:rPr>
        <w:t xml:space="preserve"> </w:t>
      </w:r>
    </w:p>
    <w:p w14:paraId="15D01029">
      <w:pPr>
        <w:spacing w:before="0" w:after="0" w:line="240" w:lineRule="auto"/>
        <w:ind w:firstLine="0"/>
        <w:jc w:val="center"/>
      </w:pPr>
      <w:r>
        <w:rPr>
          <w:rFonts w:ascii="宋体" w:hAnsi="宋体" w:eastAsia="宋体" w:cs="宋体"/>
          <w:color w:val="000000"/>
          <w:sz w:val="21"/>
        </w:rPr>
        <w:t xml:space="preserve"> </w:t>
      </w:r>
    </w:p>
    <w:p w14:paraId="17D865E2">
      <w:pPr>
        <w:spacing w:before="0" w:after="0" w:line="240" w:lineRule="auto"/>
        <w:ind w:firstLine="0"/>
        <w:jc w:val="center"/>
      </w:pPr>
      <w:r>
        <w:rPr>
          <w:rFonts w:ascii="宋体" w:hAnsi="宋体" w:eastAsia="宋体" w:cs="宋体"/>
          <w:color w:val="000000"/>
          <w:sz w:val="21"/>
        </w:rPr>
        <w:t xml:space="preserve"> </w:t>
      </w:r>
    </w:p>
    <w:p w14:paraId="126F543D">
      <w:pPr>
        <w:spacing w:before="0" w:after="0" w:line="240" w:lineRule="auto"/>
        <w:ind w:firstLine="0"/>
        <w:jc w:val="center"/>
      </w:pPr>
      <w:r>
        <w:rPr>
          <w:rFonts w:ascii="宋体" w:hAnsi="宋体" w:eastAsia="宋体" w:cs="宋体"/>
          <w:color w:val="000000"/>
          <w:sz w:val="21"/>
        </w:rPr>
        <w:t xml:space="preserve"> </w:t>
      </w:r>
    </w:p>
    <w:p w14:paraId="7EAE5070">
      <w:pPr>
        <w:spacing w:before="0" w:after="0" w:line="240" w:lineRule="auto"/>
        <w:ind w:firstLine="0"/>
        <w:jc w:val="center"/>
      </w:pPr>
      <w:r>
        <w:rPr>
          <w:rFonts w:ascii="宋体" w:hAnsi="宋体" w:eastAsia="宋体" w:cs="宋体"/>
          <w:color w:val="000000"/>
          <w:sz w:val="21"/>
        </w:rPr>
        <w:t xml:space="preserve"> </w:t>
      </w:r>
    </w:p>
    <w:p w14:paraId="757397E8">
      <w:pPr>
        <w:spacing w:before="0" w:after="0" w:line="240" w:lineRule="auto"/>
        <w:ind w:firstLine="0"/>
        <w:jc w:val="center"/>
      </w:pPr>
      <w:r>
        <w:rPr>
          <w:rFonts w:ascii="宋体" w:hAnsi="宋体" w:eastAsia="宋体" w:cs="宋体"/>
          <w:color w:val="000000"/>
          <w:sz w:val="21"/>
        </w:rPr>
        <w:t xml:space="preserve"> </w:t>
      </w:r>
    </w:p>
    <w:p w14:paraId="64F45825">
      <w:pPr>
        <w:spacing w:before="0" w:after="0" w:line="240" w:lineRule="auto"/>
        <w:ind w:firstLine="0"/>
        <w:jc w:val="center"/>
      </w:pPr>
      <w:r>
        <w:rPr>
          <w:rFonts w:ascii="宋体" w:hAnsi="宋体" w:eastAsia="宋体" w:cs="宋体"/>
          <w:color w:val="000000"/>
          <w:sz w:val="21"/>
        </w:rPr>
        <w:t xml:space="preserve"> </w:t>
      </w:r>
    </w:p>
    <w:p w14:paraId="1CD9B8BE">
      <w:pPr>
        <w:spacing w:before="0" w:after="0" w:line="240" w:lineRule="auto"/>
        <w:ind w:firstLine="0"/>
        <w:jc w:val="center"/>
      </w:pPr>
      <w:r>
        <w:rPr>
          <w:rFonts w:ascii="宋体" w:hAnsi="宋体" w:eastAsia="宋体" w:cs="宋体"/>
          <w:color w:val="000000"/>
          <w:sz w:val="21"/>
        </w:rPr>
        <w:t xml:space="preserve"> </w:t>
      </w:r>
    </w:p>
    <w:p w14:paraId="773CEE52">
      <w:pPr>
        <w:spacing w:before="0" w:after="0" w:line="240" w:lineRule="auto"/>
        <w:ind w:firstLine="0"/>
        <w:jc w:val="center"/>
      </w:pPr>
      <w:r>
        <w:rPr>
          <w:rFonts w:ascii="宋体" w:hAnsi="宋体" w:eastAsia="宋体" w:cs="宋体"/>
          <w:color w:val="000000"/>
          <w:sz w:val="21"/>
        </w:rPr>
        <w:t xml:space="preserve"> </w:t>
      </w:r>
    </w:p>
    <w:p w14:paraId="04D538C3">
      <w:pPr>
        <w:spacing w:before="0" w:after="0" w:line="240" w:lineRule="auto"/>
        <w:ind w:firstLine="0"/>
        <w:jc w:val="center"/>
      </w:pPr>
      <w:r>
        <w:rPr>
          <w:rFonts w:ascii="宋体" w:hAnsi="宋体" w:eastAsia="宋体" w:cs="宋体"/>
          <w:color w:val="000000"/>
          <w:sz w:val="21"/>
        </w:rPr>
        <w:t xml:space="preserve"> </w:t>
      </w:r>
    </w:p>
    <w:p w14:paraId="550C12B3">
      <w:pPr>
        <w:spacing w:before="0" w:after="0" w:line="240" w:lineRule="auto"/>
        <w:ind w:firstLine="0"/>
        <w:jc w:val="center"/>
      </w:pPr>
      <w:r>
        <w:rPr>
          <w:rFonts w:ascii="宋体" w:hAnsi="宋体" w:eastAsia="宋体" w:cs="宋体"/>
          <w:color w:val="000000"/>
          <w:sz w:val="21"/>
        </w:rPr>
        <w:t xml:space="preserve"> </w:t>
      </w:r>
    </w:p>
    <w:p w14:paraId="50181C57">
      <w:pPr>
        <w:spacing w:before="0" w:after="0" w:line="240" w:lineRule="auto"/>
        <w:ind w:firstLine="0"/>
        <w:jc w:val="center"/>
      </w:pPr>
      <w:r>
        <w:rPr>
          <w:rFonts w:ascii="宋体" w:hAnsi="宋体" w:eastAsia="宋体" w:cs="宋体"/>
          <w:color w:val="000000"/>
          <w:sz w:val="21"/>
        </w:rPr>
        <w:t xml:space="preserve"> </w:t>
      </w:r>
    </w:p>
    <w:p w14:paraId="160AB959">
      <w:pPr>
        <w:spacing w:before="0" w:after="0" w:line="240" w:lineRule="auto"/>
        <w:ind w:firstLine="0"/>
        <w:jc w:val="center"/>
      </w:pPr>
      <w:r>
        <w:rPr>
          <w:rFonts w:ascii="宋体" w:hAnsi="宋体" w:eastAsia="宋体" w:cs="宋体"/>
          <w:color w:val="000000"/>
          <w:sz w:val="21"/>
        </w:rPr>
        <w:t xml:space="preserve"> </w:t>
      </w:r>
    </w:p>
    <w:p w14:paraId="48A8C73F">
      <w:pPr>
        <w:spacing w:before="0" w:after="0" w:line="240" w:lineRule="auto"/>
        <w:ind w:firstLine="0"/>
        <w:jc w:val="center"/>
      </w:pPr>
      <w:r>
        <w:rPr>
          <w:rFonts w:ascii="宋体" w:hAnsi="宋体" w:eastAsia="宋体" w:cs="宋体"/>
          <w:color w:val="000000"/>
          <w:sz w:val="21"/>
        </w:rPr>
        <w:t xml:space="preserve"> </w:t>
      </w:r>
    </w:p>
    <w:p w14:paraId="41366745">
      <w:pPr>
        <w:spacing w:before="0" w:after="0" w:line="240" w:lineRule="auto"/>
        <w:ind w:firstLine="0"/>
        <w:jc w:val="center"/>
        <w:outlineLvl w:val="9"/>
      </w:pPr>
      <w:r>
        <w:rPr>
          <w:rFonts w:ascii="宋体" w:hAnsi="宋体" w:eastAsia="宋体" w:cs="宋体"/>
          <w:color w:val="000000"/>
          <w:sz w:val="21"/>
        </w:rPr>
        <w:t xml:space="preserve"> </w:t>
      </w:r>
    </w:p>
    <w:p w14:paraId="5205EE2D">
      <w:pPr>
        <w:spacing w:before="0" w:after="0" w:line="240" w:lineRule="auto"/>
        <w:ind w:firstLine="0"/>
        <w:jc w:val="center"/>
        <w:outlineLvl w:val="9"/>
      </w:pPr>
      <w:r>
        <w:rPr>
          <w:rFonts w:ascii="宋体" w:hAnsi="宋体" w:eastAsia="宋体" w:cs="宋体"/>
          <w:color w:val="000000"/>
          <w:sz w:val="21"/>
        </w:rPr>
        <w:t xml:space="preserve"> </w:t>
      </w:r>
    </w:p>
    <w:p w14:paraId="2E571E44">
      <w:pPr>
        <w:spacing w:before="0" w:after="0" w:line="240" w:lineRule="auto"/>
        <w:ind w:firstLine="0"/>
        <w:jc w:val="center"/>
        <w:outlineLvl w:val="9"/>
      </w:pPr>
      <w:r>
        <w:rPr>
          <w:rFonts w:ascii="宋体" w:hAnsi="宋体" w:eastAsia="宋体" w:cs="宋体"/>
          <w:color w:val="000000"/>
          <w:sz w:val="21"/>
        </w:rPr>
        <w:t xml:space="preserve"> </w:t>
      </w:r>
    </w:p>
    <w:p w14:paraId="4E69A817">
      <w:pPr>
        <w:spacing w:before="0" w:after="0" w:line="240" w:lineRule="auto"/>
        <w:ind w:firstLine="0"/>
        <w:jc w:val="center"/>
        <w:outlineLvl w:val="9"/>
      </w:pPr>
      <w:r>
        <w:rPr>
          <w:rFonts w:ascii="宋体" w:hAnsi="宋体" w:eastAsia="宋体" w:cs="宋体"/>
          <w:color w:val="000000"/>
          <w:sz w:val="21"/>
        </w:rPr>
        <w:t xml:space="preserve"> </w:t>
      </w:r>
    </w:p>
    <w:p w14:paraId="12DD0153">
      <w:pPr>
        <w:spacing w:before="0" w:after="0" w:line="240" w:lineRule="auto"/>
        <w:ind w:firstLine="0"/>
        <w:jc w:val="center"/>
        <w:outlineLvl w:val="9"/>
      </w:pPr>
      <w:r>
        <w:rPr>
          <w:rFonts w:ascii="宋体" w:hAnsi="宋体" w:eastAsia="宋体" w:cs="宋体"/>
          <w:color w:val="000000"/>
          <w:sz w:val="21"/>
        </w:rPr>
        <w:t xml:space="preserve"> </w:t>
      </w:r>
    </w:p>
    <w:p w14:paraId="3C8F9292">
      <w:pPr>
        <w:spacing w:before="0" w:after="0" w:line="240" w:lineRule="auto"/>
        <w:ind w:firstLine="0"/>
        <w:jc w:val="center"/>
        <w:outlineLvl w:val="9"/>
      </w:pPr>
      <w:r>
        <w:rPr>
          <w:rFonts w:ascii="宋体" w:hAnsi="宋体" w:eastAsia="宋体" w:cs="宋体"/>
          <w:color w:val="000000"/>
          <w:sz w:val="21"/>
        </w:rPr>
        <w:t xml:space="preserve"> </w:t>
      </w:r>
    </w:p>
    <w:p w14:paraId="0BED71B3">
      <w:pPr>
        <w:spacing w:before="0" w:after="0" w:line="240" w:lineRule="auto"/>
        <w:ind w:firstLine="0"/>
        <w:jc w:val="center"/>
        <w:outlineLvl w:val="9"/>
      </w:pPr>
      <w:r>
        <w:rPr>
          <w:rFonts w:ascii="宋体" w:hAnsi="宋体" w:eastAsia="宋体" w:cs="宋体"/>
          <w:color w:val="000000"/>
          <w:sz w:val="21"/>
        </w:rPr>
        <w:t xml:space="preserve"> </w:t>
      </w:r>
    </w:p>
    <w:p w14:paraId="317F7AD0">
      <w:pPr>
        <w:spacing w:before="0" w:after="0" w:line="240" w:lineRule="auto"/>
        <w:ind w:firstLine="0"/>
        <w:jc w:val="center"/>
      </w:pPr>
      <w:r>
        <w:rPr>
          <w:rFonts w:ascii="Times New Roman" w:hAnsi="Times New Roman" w:eastAsia="方正楷体_GBK" w:cs="Times New Roman"/>
          <w:b/>
          <w:color w:val="000000"/>
          <w:sz w:val="32"/>
        </w:rPr>
        <w:t>怀来县人民法院部门编制</w:t>
      </w:r>
    </w:p>
    <w:p w14:paraId="49F80D40">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14:paraId="0D8B28DE">
      <w:pPr>
        <w:spacing w:before="0" w:after="0"/>
        <w:ind w:firstLine="0"/>
        <w:jc w:val="center"/>
        <w:sectPr>
          <w:pgSz w:w="11900" w:h="16840"/>
          <w:pgMar w:top="1531" w:right="1134" w:bottom="1474" w:left="1134" w:header="720" w:footer="720" w:gutter="0"/>
          <w:cols w:space="720" w:num="1"/>
          <w:titlePg/>
        </w:sectPr>
      </w:pPr>
    </w:p>
    <w:p w14:paraId="249EBB1C">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16DBD651">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76888573">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4B2F4475">
      <w:pPr>
        <w:spacing w:before="0" w:after="0" w:line="360" w:lineRule="auto"/>
        <w:ind w:firstLine="0"/>
        <w:jc w:val="center"/>
        <w:outlineLvl w:val="9"/>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预算情况</w:t>
      </w:r>
    </w:p>
    <w:p w14:paraId="2F662E79">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职责</w:t>
      </w:r>
      <w:r>
        <w:tab/>
      </w:r>
      <w:r>
        <w:fldChar w:fldCharType="begin"/>
      </w:r>
      <w:r>
        <w:instrText xml:space="preserve">PAGEREF _Toc_2_2_0000000001 \h</w:instrText>
      </w:r>
      <w:r>
        <w:fldChar w:fldCharType="separate"/>
      </w:r>
      <w:r>
        <w:t>1</w:t>
      </w:r>
      <w:r>
        <w:fldChar w:fldCharType="end"/>
      </w:r>
      <w:r>
        <w:fldChar w:fldCharType="end"/>
      </w:r>
    </w:p>
    <w:p w14:paraId="7ADE199C">
      <w:pPr>
        <w:pStyle w:val="2"/>
        <w:tabs>
          <w:tab w:val="right" w:leader="dot" w:pos="9622"/>
        </w:tabs>
      </w:pPr>
      <w:r>
        <w:fldChar w:fldCharType="begin"/>
      </w:r>
      <w:r>
        <w:instrText xml:space="preserve"> HYPERLINK \l "_Toc_2_2_0000000002" </w:instrText>
      </w:r>
      <w:r>
        <w:fldChar w:fldCharType="separate"/>
      </w:r>
      <w:r>
        <w:rPr>
          <w:rFonts w:hint="eastAsia"/>
          <w:lang w:eastAsia="zh-CN"/>
        </w:rPr>
        <w:t>单位</w:t>
      </w:r>
      <w:r>
        <w:t>收支预算总表</w:t>
      </w:r>
      <w:r>
        <w:tab/>
      </w:r>
      <w:r>
        <w:fldChar w:fldCharType="begin"/>
      </w:r>
      <w:r>
        <w:instrText xml:space="preserve">PAGEREF _Toc_2_2_0000000002 \h</w:instrText>
      </w:r>
      <w:r>
        <w:fldChar w:fldCharType="separate"/>
      </w:r>
      <w:r>
        <w:t>2</w:t>
      </w:r>
      <w:r>
        <w:fldChar w:fldCharType="end"/>
      </w:r>
      <w:r>
        <w:fldChar w:fldCharType="end"/>
      </w:r>
    </w:p>
    <w:p w14:paraId="47C21AFE">
      <w:pPr>
        <w:pStyle w:val="2"/>
        <w:tabs>
          <w:tab w:val="right" w:leader="dot" w:pos="9622"/>
        </w:tabs>
      </w:pPr>
      <w:r>
        <w:fldChar w:fldCharType="begin"/>
      </w:r>
      <w:r>
        <w:instrText xml:space="preserve"> HYPERLINK \l "_Toc_2_2_0000000003" </w:instrText>
      </w:r>
      <w:r>
        <w:fldChar w:fldCharType="separate"/>
      </w:r>
      <w:r>
        <w:rPr>
          <w:rFonts w:hint="eastAsia"/>
          <w:lang w:eastAsia="zh-CN"/>
        </w:rPr>
        <w:t>单位</w:t>
      </w:r>
      <w:r>
        <w:t>基本支出预算</w:t>
      </w:r>
      <w:r>
        <w:tab/>
      </w:r>
      <w:r>
        <w:fldChar w:fldCharType="begin"/>
      </w:r>
      <w:r>
        <w:instrText xml:space="preserve">PAGEREF _Toc_2_2_0000000003 \h</w:instrText>
      </w:r>
      <w:r>
        <w:fldChar w:fldCharType="separate"/>
      </w:r>
      <w:r>
        <w:t>4</w:t>
      </w:r>
      <w:r>
        <w:fldChar w:fldCharType="end"/>
      </w:r>
      <w:r>
        <w:fldChar w:fldCharType="end"/>
      </w:r>
    </w:p>
    <w:p w14:paraId="1B862C07">
      <w:pPr>
        <w:pStyle w:val="2"/>
        <w:tabs>
          <w:tab w:val="right" w:leader="dot" w:pos="9622"/>
        </w:tabs>
      </w:pPr>
      <w:r>
        <w:fldChar w:fldCharType="begin"/>
      </w:r>
      <w:r>
        <w:instrText xml:space="preserve"> HYPERLINK \l "_Toc_2_2_0000000004" </w:instrText>
      </w:r>
      <w:r>
        <w:fldChar w:fldCharType="separate"/>
      </w:r>
      <w:r>
        <w:rPr>
          <w:rFonts w:hint="eastAsia"/>
          <w:lang w:eastAsia="zh-CN"/>
        </w:rPr>
        <w:t>单位</w:t>
      </w:r>
      <w:r>
        <w:t>预算政府经济分类表</w:t>
      </w:r>
      <w:r>
        <w:tab/>
      </w:r>
      <w:r>
        <w:fldChar w:fldCharType="begin"/>
      </w:r>
      <w:r>
        <w:instrText xml:space="preserve">PAGEREF _Toc_2_2_0000000004 \h</w:instrText>
      </w:r>
      <w:r>
        <w:fldChar w:fldCharType="separate"/>
      </w:r>
      <w:r>
        <w:t>5</w:t>
      </w:r>
      <w:r>
        <w:fldChar w:fldCharType="end"/>
      </w:r>
      <w:r>
        <w:fldChar w:fldCharType="end"/>
      </w:r>
    </w:p>
    <w:p w14:paraId="0318E59B">
      <w:pPr>
        <w:pStyle w:val="2"/>
        <w:tabs>
          <w:tab w:val="right" w:leader="dot" w:pos="9622"/>
        </w:tabs>
      </w:pPr>
      <w:r>
        <w:fldChar w:fldCharType="begin"/>
      </w:r>
      <w:r>
        <w:instrText xml:space="preserve"> HYPERLINK \l "_Toc_2_2_0000000005" </w:instrText>
      </w:r>
      <w:r>
        <w:fldChar w:fldCharType="separate"/>
      </w:r>
      <w:r>
        <w:rPr>
          <w:rFonts w:hint="eastAsia"/>
          <w:lang w:eastAsia="zh-CN"/>
        </w:rPr>
        <w:t>单位</w:t>
      </w:r>
      <w:r>
        <w:t>基本情况表</w:t>
      </w:r>
      <w:r>
        <w:tab/>
      </w:r>
      <w:r>
        <w:fldChar w:fldCharType="begin"/>
      </w:r>
      <w:r>
        <w:instrText xml:space="preserve">PAGEREF _Toc_2_2_0000000005 \h</w:instrText>
      </w:r>
      <w:r>
        <w:fldChar w:fldCharType="separate"/>
      </w:r>
      <w:r>
        <w:t>6</w:t>
      </w:r>
      <w:r>
        <w:fldChar w:fldCharType="end"/>
      </w:r>
      <w:r>
        <w:fldChar w:fldCharType="end"/>
      </w:r>
    </w:p>
    <w:p w14:paraId="661DC6EC">
      <w:r>
        <w:fldChar w:fldCharType="end"/>
      </w:r>
    </w:p>
    <w:p w14:paraId="78D803C8">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06DF3524">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13ADEB6F">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"_Toc_4_4_0000000006" </w:instrText>
      </w:r>
      <w:r>
        <w:fldChar w:fldCharType="separate"/>
      </w:r>
      <w:r>
        <w:t>一、怀来县人民法院收支预算</w:t>
      </w:r>
      <w:r>
        <w:tab/>
      </w:r>
      <w:r>
        <w:fldChar w:fldCharType="begin"/>
      </w:r>
      <w:r>
        <w:instrText xml:space="preserve">PAGEREF _Toc_4_4_0000000006 \h</w:instrText>
      </w:r>
      <w:r>
        <w:fldChar w:fldCharType="separate"/>
      </w:r>
      <w:r>
        <w:t>8</w:t>
      </w:r>
      <w:r>
        <w:fldChar w:fldCharType="end"/>
      </w:r>
      <w:r>
        <w:fldChar w:fldCharType="end"/>
      </w:r>
    </w:p>
    <w:p w14:paraId="5EB5A067">
      <w:r>
        <w:fldChar w:fldCharType="end"/>
      </w:r>
    </w:p>
    <w:p w14:paraId="6DEC7C70">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1CEB891E">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6D0276AE">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3CD66C02">
      <w:pPr>
        <w:spacing w:before="0" w:after="0"/>
        <w:ind w:firstLine="0"/>
        <w:jc w:val="center"/>
      </w:pPr>
      <w:r>
        <w:rPr>
          <w:rFonts w:ascii="宋体" w:hAnsi="宋体" w:eastAsia="宋体" w:cs="宋体"/>
          <w:color w:val="000000"/>
          <w:sz w:val="21"/>
        </w:rPr>
        <w:t xml:space="preserve"> </w:t>
      </w:r>
    </w:p>
    <w:p w14:paraId="238F59B6">
      <w:pPr>
        <w:spacing w:before="0" w:after="0"/>
        <w:ind w:firstLine="0"/>
        <w:jc w:val="center"/>
      </w:pPr>
      <w:r>
        <w:rPr>
          <w:rFonts w:ascii="宋体" w:hAnsi="宋体" w:eastAsia="宋体" w:cs="宋体"/>
          <w:color w:val="000000"/>
          <w:sz w:val="21"/>
        </w:rPr>
        <w:t xml:space="preserve"> </w:t>
      </w:r>
    </w:p>
    <w:p w14:paraId="712F6F39">
      <w:pPr>
        <w:spacing w:before="0" w:after="0" w:line="240" w:lineRule="auto"/>
        <w:ind w:firstLine="0"/>
        <w:jc w:val="center"/>
        <w:outlineLvl w:val="0"/>
      </w:pPr>
      <w:r>
        <w:rPr>
          <w:rFonts w:ascii="方正小标宋_GBK" w:hAnsi="方正小标宋_GBK" w:eastAsia="方正小标宋_GBK" w:cs="方正小标宋_GBK"/>
          <w:color w:val="000000"/>
          <w:sz w:val="44"/>
        </w:rPr>
        <w:t xml:space="preserve">第一部分 </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预算情况</w:t>
      </w:r>
    </w:p>
    <w:p w14:paraId="01552982">
      <w:pPr>
        <w:spacing w:before="0" w:after="0"/>
        <w:ind w:firstLine="0"/>
        <w:jc w:val="center"/>
      </w:pPr>
      <w:r>
        <w:rPr>
          <w:rFonts w:ascii="宋体" w:hAnsi="宋体" w:eastAsia="宋体" w:cs="宋体"/>
          <w:color w:val="000000"/>
          <w:sz w:val="21"/>
        </w:rPr>
        <w:t xml:space="preserve"> </w:t>
      </w:r>
    </w:p>
    <w:p w14:paraId="7F9E46D6">
      <w:pPr>
        <w:spacing w:before="0" w:after="0"/>
        <w:ind w:firstLine="0"/>
        <w:jc w:val="center"/>
        <w:outlineLvl w:val="1"/>
      </w:pPr>
      <w:bookmarkStart w:id="0" w:name="_Toc_2_2_0000000001"/>
      <w:r>
        <w:rPr>
          <w:rFonts w:hint="eastAsia" w:ascii="方正小标宋_GBK" w:hAnsi="方正小标宋_GBK" w:eastAsia="方正小标宋_GBK" w:cs="方正小标宋_GBK"/>
          <w:color w:val="000000"/>
          <w:sz w:val="36"/>
          <w:lang w:eastAsia="zh-CN"/>
        </w:rPr>
        <w:t>单</w:t>
      </w:r>
      <w:r>
        <w:rPr>
          <w:rFonts w:hint="eastAsia" w:ascii="方正小标宋_GBK" w:hAnsi="方正小标宋_GBK" w:eastAsia="方正小标宋_GBK" w:cs="方正小标宋_GBK"/>
          <w:color w:val="000000"/>
          <w:sz w:val="36"/>
          <w:lang w:val="en-US" w:eastAsia="zh-CN"/>
        </w:rPr>
        <w:t xml:space="preserve"> </w:t>
      </w:r>
      <w:r>
        <w:rPr>
          <w:rFonts w:hint="eastAsia" w:ascii="方正小标宋_GBK" w:hAnsi="方正小标宋_GBK" w:eastAsia="方正小标宋_GBK" w:cs="方正小标宋_GBK"/>
          <w:color w:val="000000"/>
          <w:sz w:val="36"/>
          <w:lang w:eastAsia="zh-CN"/>
        </w:rPr>
        <w:t>位</w:t>
      </w:r>
      <w:r>
        <w:rPr>
          <w:rFonts w:hint="eastAsia" w:ascii="方正小标宋_GBK" w:hAnsi="方正小标宋_GBK" w:eastAsia="方正小标宋_GBK" w:cs="方正小标宋_GBK"/>
          <w:color w:val="000000"/>
          <w:sz w:val="36"/>
          <w:lang w:val="en-US" w:eastAsia="zh-CN"/>
        </w:rPr>
        <w:t xml:space="preserve"> </w:t>
      </w:r>
      <w:r>
        <w:rPr>
          <w:rFonts w:ascii="方正小标宋_GBK" w:hAnsi="方正小标宋_GBK" w:eastAsia="方正小标宋_GBK" w:cs="方正小标宋_GBK"/>
          <w:color w:val="000000"/>
          <w:sz w:val="36"/>
        </w:rPr>
        <w:t>职 责</w:t>
      </w:r>
      <w:bookmarkEnd w:id="0"/>
    </w:p>
    <w:p w14:paraId="15375388">
      <w:pPr>
        <w:spacing w:before="0" w:after="0"/>
        <w:ind w:firstLine="0"/>
        <w:outlineLvl w:val="9"/>
      </w:pPr>
      <w:r>
        <w:rPr>
          <w:rFonts w:ascii="宋体" w:hAnsi="宋体" w:eastAsia="宋体" w:cs="宋体"/>
          <w:color w:val="000000"/>
          <w:sz w:val="21"/>
        </w:rPr>
        <w:t xml:space="preserve"> </w:t>
      </w:r>
    </w:p>
    <w:p w14:paraId="0B4837F6">
      <w:pPr>
        <w:spacing w:before="0" w:after="0" w:line="500" w:lineRule="exact"/>
        <w:ind w:firstLine="560"/>
        <w:jc w:val="left"/>
        <w:outlineLvl w:val="9"/>
      </w:pPr>
      <w:r>
        <w:rPr>
          <w:rFonts w:ascii="Times New Roman" w:hAnsi="Times New Roman" w:eastAsia="方正仿宋_GBK" w:cs="Times New Roman"/>
          <w:color w:val="000000"/>
          <w:sz w:val="28"/>
        </w:rPr>
        <w:t>根据《怀来县人民法院部门职能配置、内设机构和人员编制规定》，怀来县人民法院部门的主要职责是：</w:t>
      </w:r>
    </w:p>
    <w:p w14:paraId="7B345E49">
      <w:pPr>
        <w:pStyle w:val="8"/>
      </w:pPr>
      <w:r>
        <w:t xml:space="preserve">（一）深入贯彻习近平新时代中国特色社会主义思想，深入贯彻党的路线方针政策和决策部署，坚持党对法院工作的绝对领导，坚决维护习近平总书记的核心地位，坚决维护党中央权威和集中统一领导。 </w:t>
      </w:r>
    </w:p>
    <w:p w14:paraId="5B3F2C2A">
      <w:pPr>
        <w:pStyle w:val="8"/>
      </w:pPr>
      <w:r>
        <w:t>（二）依法审判法律规定由怀来县人民法院管辖的刑事、民事、行政等第一审案件。</w:t>
      </w:r>
    </w:p>
    <w:p w14:paraId="274CF30B">
      <w:pPr>
        <w:pStyle w:val="8"/>
      </w:pPr>
      <w:r>
        <w:t>（三）依法审判上级人民法院指定、同级人民法院移送的刑事、民事、行政等第一审案件。</w:t>
      </w:r>
    </w:p>
    <w:p w14:paraId="768FA0EB">
      <w:pPr>
        <w:pStyle w:val="8"/>
      </w:pPr>
      <w:r>
        <w:t>（四）审查和受理各类申诉案件，审判各类再审案件，处理来信来访。</w:t>
      </w:r>
    </w:p>
    <w:p w14:paraId="112130F0">
      <w:pPr>
        <w:pStyle w:val="8"/>
      </w:pPr>
      <w:r>
        <w:t>（五）依法办理发生法律效力的民事、行政案件判决和裁定执行事项及刑事案件判决和裁定中关于财产部分的执行事项；办理法律规定由基层人民法院执行的其他法律文书的执行事项。</w:t>
      </w:r>
    </w:p>
    <w:p w14:paraId="52C718C9">
      <w:pPr>
        <w:pStyle w:val="8"/>
      </w:pPr>
      <w:r>
        <w:t>（六）负责审判工作的调查研究，总结审判工作经验。</w:t>
      </w:r>
    </w:p>
    <w:p w14:paraId="4FC1A89F">
      <w:pPr>
        <w:pStyle w:val="8"/>
      </w:pPr>
      <w:r>
        <w:t>（七）负责干警思想政治教育和业务培训工作；按照权限管理法官和其他工作人员。  </w:t>
      </w:r>
    </w:p>
    <w:p w14:paraId="7E685069">
      <w:pPr>
        <w:pStyle w:val="8"/>
      </w:pPr>
      <w:r>
        <w:t>（八）管理有关经费和物资装备。</w:t>
      </w:r>
    </w:p>
    <w:p w14:paraId="416F380A">
      <w:pPr>
        <w:pStyle w:val="8"/>
      </w:pPr>
      <w:r>
        <w:t>（九）负责司法技术鉴定、通讯、计算机等技术管理工作。</w:t>
      </w:r>
    </w:p>
    <w:p w14:paraId="435D4AEA">
      <w:pPr>
        <w:pStyle w:val="8"/>
      </w:pPr>
      <w:r>
        <w:t>（十）负责审判工作中的法制宣传，教育公民忠于祖国，自觉遵守宪法、法律和社会公德。</w:t>
      </w:r>
    </w:p>
    <w:p w14:paraId="4FFC7353">
      <w:pPr>
        <w:pStyle w:val="8"/>
        <w:sectPr>
          <w:pgSz w:w="11900" w:h="16840"/>
          <w:pgMar w:top="1361" w:right="1020" w:bottom="1361" w:left="1020" w:header="720" w:footer="720" w:gutter="0"/>
          <w:pgNumType w:start="1"/>
          <w:cols w:space="720" w:num="1"/>
        </w:sectPr>
      </w:pPr>
      <w:r>
        <w:t>（十一）完成其他应由怀来县人民法院负责的工作。</w:t>
      </w:r>
    </w:p>
    <w:p w14:paraId="2DD15DE0">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252FF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66368C50">
            <w:pPr>
              <w:pStyle w:val="10"/>
            </w:pPr>
            <w:r>
              <w:t>161</w:t>
            </w:r>
            <w:r>
              <w:rPr>
                <w:rFonts w:hint="eastAsia"/>
                <w:lang w:val="en-US" w:eastAsia="zh-CN"/>
              </w:rPr>
              <w:t>001</w:t>
            </w:r>
            <w:r>
              <w:t>怀来县人民法院</w:t>
            </w:r>
          </w:p>
        </w:tc>
        <w:tc>
          <w:tcPr>
            <w:tcW w:w="2307" w:type="dxa"/>
            <w:tcBorders>
              <w:top w:val="single" w:color="FFFFFF" w:sz="6" w:space="0"/>
              <w:left w:val="single" w:color="FFFFFF" w:sz="6" w:space="0"/>
              <w:right w:val="single" w:color="FFFFFF" w:sz="6" w:space="0"/>
              <w:insideV w:val="single" w:sz="6" w:space="0"/>
            </w:tcBorders>
            <w:vAlign w:val="center"/>
          </w:tcPr>
          <w:p w14:paraId="08803E04">
            <w:pPr>
              <w:pStyle w:val="9"/>
            </w:pPr>
            <w:r>
              <w:t>单位：万元</w:t>
            </w:r>
          </w:p>
        </w:tc>
      </w:tr>
      <w:tr w14:paraId="3A347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53EA9051">
            <w:pPr>
              <w:pStyle w:val="11"/>
            </w:pPr>
            <w:r>
              <w:t>项  目代  码</w:t>
            </w:r>
          </w:p>
        </w:tc>
        <w:tc>
          <w:tcPr>
            <w:tcW w:w="5681" w:type="dxa"/>
            <w:vAlign w:val="center"/>
          </w:tcPr>
          <w:p w14:paraId="19D53029">
            <w:pPr>
              <w:pStyle w:val="11"/>
            </w:pPr>
            <w:r>
              <w:t>预算收支项目</w:t>
            </w:r>
          </w:p>
        </w:tc>
        <w:tc>
          <w:tcPr>
            <w:tcW w:w="2307" w:type="dxa"/>
            <w:vAlign w:val="center"/>
          </w:tcPr>
          <w:p w14:paraId="58A070B2">
            <w:pPr>
              <w:pStyle w:val="11"/>
            </w:pPr>
            <w:r>
              <w:t>预算金额</w:t>
            </w:r>
          </w:p>
        </w:tc>
      </w:tr>
      <w:tr w14:paraId="54399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4770A55">
            <w:pPr>
              <w:pStyle w:val="15"/>
            </w:pPr>
          </w:p>
        </w:tc>
        <w:tc>
          <w:tcPr>
            <w:tcW w:w="5681" w:type="dxa"/>
            <w:vAlign w:val="center"/>
          </w:tcPr>
          <w:p w14:paraId="5BCC34DF">
            <w:pPr>
              <w:pStyle w:val="15"/>
            </w:pPr>
            <w:r>
              <w:t>预算收入</w:t>
            </w:r>
          </w:p>
        </w:tc>
        <w:tc>
          <w:tcPr>
            <w:tcW w:w="2307" w:type="dxa"/>
            <w:vAlign w:val="center"/>
          </w:tcPr>
          <w:p w14:paraId="7F9E777A">
            <w:pPr>
              <w:pStyle w:val="16"/>
            </w:pPr>
            <w:r>
              <w:t>521.10</w:t>
            </w:r>
          </w:p>
        </w:tc>
      </w:tr>
      <w:tr w14:paraId="7353C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D7D456A">
            <w:pPr>
              <w:pStyle w:val="15"/>
            </w:pPr>
          </w:p>
        </w:tc>
        <w:tc>
          <w:tcPr>
            <w:tcW w:w="5681" w:type="dxa"/>
            <w:vAlign w:val="center"/>
          </w:tcPr>
          <w:p w14:paraId="31585089">
            <w:pPr>
              <w:pStyle w:val="17"/>
            </w:pPr>
            <w:r>
              <w:t>　　本年收入</w:t>
            </w:r>
          </w:p>
        </w:tc>
        <w:tc>
          <w:tcPr>
            <w:tcW w:w="2307" w:type="dxa"/>
            <w:vAlign w:val="center"/>
          </w:tcPr>
          <w:p w14:paraId="59D13406">
            <w:pPr>
              <w:pStyle w:val="16"/>
            </w:pPr>
            <w:r>
              <w:t>521.10</w:t>
            </w:r>
          </w:p>
        </w:tc>
      </w:tr>
      <w:tr w14:paraId="109DF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78AC3AC">
            <w:pPr>
              <w:pStyle w:val="14"/>
            </w:pPr>
            <w:r>
              <w:t>1</w:t>
            </w:r>
          </w:p>
        </w:tc>
        <w:tc>
          <w:tcPr>
            <w:tcW w:w="5681" w:type="dxa"/>
            <w:vAlign w:val="center"/>
          </w:tcPr>
          <w:p w14:paraId="722FA7F2">
            <w:pPr>
              <w:pStyle w:val="13"/>
            </w:pPr>
            <w:r>
              <w:t>一般公共预算拨款</w:t>
            </w:r>
          </w:p>
        </w:tc>
        <w:tc>
          <w:tcPr>
            <w:tcW w:w="2307" w:type="dxa"/>
            <w:vAlign w:val="center"/>
          </w:tcPr>
          <w:p w14:paraId="1B9D8113">
            <w:pPr>
              <w:pStyle w:val="12"/>
            </w:pPr>
            <w:r>
              <w:t>521.10</w:t>
            </w:r>
          </w:p>
        </w:tc>
      </w:tr>
      <w:tr w14:paraId="6575F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B59E088">
            <w:pPr>
              <w:pStyle w:val="14"/>
            </w:pPr>
          </w:p>
        </w:tc>
        <w:tc>
          <w:tcPr>
            <w:tcW w:w="5681" w:type="dxa"/>
            <w:vAlign w:val="center"/>
          </w:tcPr>
          <w:p w14:paraId="41D32E84">
            <w:pPr>
              <w:pStyle w:val="13"/>
            </w:pPr>
            <w:r>
              <w:t>其中：一般财力</w:t>
            </w:r>
          </w:p>
        </w:tc>
        <w:tc>
          <w:tcPr>
            <w:tcW w:w="2307" w:type="dxa"/>
            <w:vAlign w:val="center"/>
          </w:tcPr>
          <w:p w14:paraId="649DBD86">
            <w:pPr>
              <w:pStyle w:val="12"/>
            </w:pPr>
            <w:r>
              <w:t>521.10</w:t>
            </w:r>
          </w:p>
        </w:tc>
      </w:tr>
      <w:tr w14:paraId="4EC58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13EFE5E">
            <w:pPr>
              <w:pStyle w:val="14"/>
            </w:pPr>
          </w:p>
        </w:tc>
        <w:tc>
          <w:tcPr>
            <w:tcW w:w="5681" w:type="dxa"/>
            <w:vAlign w:val="center"/>
          </w:tcPr>
          <w:p w14:paraId="01328956">
            <w:pPr>
              <w:pStyle w:val="13"/>
            </w:pPr>
            <w:r>
              <w:t>　　　行政事业性收费</w:t>
            </w:r>
          </w:p>
        </w:tc>
        <w:tc>
          <w:tcPr>
            <w:tcW w:w="2307" w:type="dxa"/>
            <w:vAlign w:val="center"/>
          </w:tcPr>
          <w:p w14:paraId="78623ADF">
            <w:pPr>
              <w:pStyle w:val="12"/>
            </w:pPr>
          </w:p>
        </w:tc>
      </w:tr>
      <w:tr w14:paraId="602B8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B130EA5">
            <w:pPr>
              <w:pStyle w:val="14"/>
            </w:pPr>
          </w:p>
        </w:tc>
        <w:tc>
          <w:tcPr>
            <w:tcW w:w="5681" w:type="dxa"/>
            <w:vAlign w:val="center"/>
          </w:tcPr>
          <w:p w14:paraId="3C4C11D7">
            <w:pPr>
              <w:pStyle w:val="13"/>
            </w:pPr>
            <w:r>
              <w:t>　　　专项收入</w:t>
            </w:r>
          </w:p>
        </w:tc>
        <w:tc>
          <w:tcPr>
            <w:tcW w:w="2307" w:type="dxa"/>
            <w:vAlign w:val="center"/>
          </w:tcPr>
          <w:p w14:paraId="7DEA97EA">
            <w:pPr>
              <w:pStyle w:val="12"/>
            </w:pPr>
          </w:p>
        </w:tc>
      </w:tr>
      <w:tr w14:paraId="382C4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260BFE9">
            <w:pPr>
              <w:pStyle w:val="14"/>
            </w:pPr>
          </w:p>
        </w:tc>
        <w:tc>
          <w:tcPr>
            <w:tcW w:w="5681" w:type="dxa"/>
            <w:vAlign w:val="center"/>
          </w:tcPr>
          <w:p w14:paraId="4904573D">
            <w:pPr>
              <w:pStyle w:val="13"/>
            </w:pPr>
            <w:r>
              <w:t>　　　国有资源（资产）有偿使用收入</w:t>
            </w:r>
          </w:p>
        </w:tc>
        <w:tc>
          <w:tcPr>
            <w:tcW w:w="2307" w:type="dxa"/>
            <w:vAlign w:val="center"/>
          </w:tcPr>
          <w:p w14:paraId="0F5D510A">
            <w:pPr>
              <w:pStyle w:val="12"/>
            </w:pPr>
          </w:p>
        </w:tc>
      </w:tr>
      <w:tr w14:paraId="64DD7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DA9E23A">
            <w:pPr>
              <w:pStyle w:val="14"/>
            </w:pPr>
          </w:p>
        </w:tc>
        <w:tc>
          <w:tcPr>
            <w:tcW w:w="5681" w:type="dxa"/>
            <w:vAlign w:val="center"/>
          </w:tcPr>
          <w:p w14:paraId="26A4D1BE">
            <w:pPr>
              <w:pStyle w:val="13"/>
            </w:pPr>
            <w:r>
              <w:t>　　　政府住房基金收入</w:t>
            </w:r>
          </w:p>
        </w:tc>
        <w:tc>
          <w:tcPr>
            <w:tcW w:w="2307" w:type="dxa"/>
            <w:vAlign w:val="center"/>
          </w:tcPr>
          <w:p w14:paraId="08EBC2E5">
            <w:pPr>
              <w:pStyle w:val="12"/>
            </w:pPr>
          </w:p>
        </w:tc>
      </w:tr>
      <w:tr w14:paraId="65905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1BD99C8">
            <w:pPr>
              <w:pStyle w:val="14"/>
            </w:pPr>
          </w:p>
        </w:tc>
        <w:tc>
          <w:tcPr>
            <w:tcW w:w="5681" w:type="dxa"/>
            <w:vAlign w:val="center"/>
          </w:tcPr>
          <w:p w14:paraId="0DED64D3">
            <w:pPr>
              <w:pStyle w:val="13"/>
            </w:pPr>
            <w:r>
              <w:t>　　　上级一般公共预算安排转移支付</w:t>
            </w:r>
          </w:p>
        </w:tc>
        <w:tc>
          <w:tcPr>
            <w:tcW w:w="2307" w:type="dxa"/>
            <w:vAlign w:val="center"/>
          </w:tcPr>
          <w:p w14:paraId="797C7E61">
            <w:pPr>
              <w:pStyle w:val="12"/>
            </w:pPr>
          </w:p>
        </w:tc>
      </w:tr>
      <w:tr w14:paraId="33626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D10CB4D">
            <w:pPr>
              <w:pStyle w:val="14"/>
            </w:pPr>
          </w:p>
        </w:tc>
        <w:tc>
          <w:tcPr>
            <w:tcW w:w="5681" w:type="dxa"/>
            <w:vAlign w:val="center"/>
          </w:tcPr>
          <w:p w14:paraId="3842168A">
            <w:pPr>
              <w:pStyle w:val="13"/>
            </w:pPr>
            <w:r>
              <w:t>　　　一般债券</w:t>
            </w:r>
          </w:p>
        </w:tc>
        <w:tc>
          <w:tcPr>
            <w:tcW w:w="2307" w:type="dxa"/>
            <w:vAlign w:val="center"/>
          </w:tcPr>
          <w:p w14:paraId="350AA0F0">
            <w:pPr>
              <w:pStyle w:val="12"/>
            </w:pPr>
          </w:p>
        </w:tc>
      </w:tr>
      <w:tr w14:paraId="53607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F7473B8">
            <w:pPr>
              <w:pStyle w:val="14"/>
            </w:pPr>
          </w:p>
        </w:tc>
        <w:tc>
          <w:tcPr>
            <w:tcW w:w="5681" w:type="dxa"/>
            <w:vAlign w:val="center"/>
          </w:tcPr>
          <w:p w14:paraId="0611C75E">
            <w:pPr>
              <w:pStyle w:val="13"/>
            </w:pPr>
            <w:r>
              <w:t>　　　其他</w:t>
            </w:r>
          </w:p>
        </w:tc>
        <w:tc>
          <w:tcPr>
            <w:tcW w:w="2307" w:type="dxa"/>
            <w:vAlign w:val="center"/>
          </w:tcPr>
          <w:p w14:paraId="5D44AB09">
            <w:pPr>
              <w:pStyle w:val="12"/>
            </w:pPr>
          </w:p>
        </w:tc>
      </w:tr>
      <w:tr w14:paraId="6A0C9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471E556">
            <w:pPr>
              <w:pStyle w:val="14"/>
            </w:pPr>
            <w:r>
              <w:t>2</w:t>
            </w:r>
          </w:p>
        </w:tc>
        <w:tc>
          <w:tcPr>
            <w:tcW w:w="5681" w:type="dxa"/>
            <w:vAlign w:val="center"/>
          </w:tcPr>
          <w:p w14:paraId="3310BB5C">
            <w:pPr>
              <w:pStyle w:val="13"/>
            </w:pPr>
            <w:r>
              <w:t>基金预算拨款</w:t>
            </w:r>
          </w:p>
        </w:tc>
        <w:tc>
          <w:tcPr>
            <w:tcW w:w="2307" w:type="dxa"/>
            <w:vAlign w:val="center"/>
          </w:tcPr>
          <w:p w14:paraId="454CC7CF">
            <w:pPr>
              <w:pStyle w:val="12"/>
            </w:pPr>
          </w:p>
        </w:tc>
      </w:tr>
      <w:tr w14:paraId="2384A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CFB6594">
            <w:pPr>
              <w:pStyle w:val="14"/>
            </w:pPr>
          </w:p>
        </w:tc>
        <w:tc>
          <w:tcPr>
            <w:tcW w:w="5681" w:type="dxa"/>
            <w:vAlign w:val="center"/>
          </w:tcPr>
          <w:p w14:paraId="677D244F">
            <w:pPr>
              <w:pStyle w:val="13"/>
            </w:pPr>
            <w:r>
              <w:t>其中：政府性基金收入</w:t>
            </w:r>
          </w:p>
        </w:tc>
        <w:tc>
          <w:tcPr>
            <w:tcW w:w="2307" w:type="dxa"/>
            <w:vAlign w:val="center"/>
          </w:tcPr>
          <w:p w14:paraId="279A5E78">
            <w:pPr>
              <w:pStyle w:val="12"/>
            </w:pPr>
          </w:p>
        </w:tc>
      </w:tr>
      <w:tr w14:paraId="3CB87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C210EA5">
            <w:pPr>
              <w:pStyle w:val="14"/>
            </w:pPr>
          </w:p>
        </w:tc>
        <w:tc>
          <w:tcPr>
            <w:tcW w:w="5681" w:type="dxa"/>
            <w:vAlign w:val="center"/>
          </w:tcPr>
          <w:p w14:paraId="2FF7D749">
            <w:pPr>
              <w:pStyle w:val="13"/>
            </w:pPr>
            <w:r>
              <w:t>　　　专项债券对应项目专项收入</w:t>
            </w:r>
          </w:p>
        </w:tc>
        <w:tc>
          <w:tcPr>
            <w:tcW w:w="2307" w:type="dxa"/>
            <w:vAlign w:val="center"/>
          </w:tcPr>
          <w:p w14:paraId="51CE7D3B">
            <w:pPr>
              <w:pStyle w:val="12"/>
            </w:pPr>
          </w:p>
        </w:tc>
      </w:tr>
      <w:tr w14:paraId="3996D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C9D1C9C">
            <w:pPr>
              <w:pStyle w:val="14"/>
            </w:pPr>
          </w:p>
        </w:tc>
        <w:tc>
          <w:tcPr>
            <w:tcW w:w="5681" w:type="dxa"/>
            <w:vAlign w:val="center"/>
          </w:tcPr>
          <w:p w14:paraId="6FB0A6F3">
            <w:pPr>
              <w:pStyle w:val="13"/>
            </w:pPr>
            <w:r>
              <w:t>　　　上级政府性基金预算安排转移支付</w:t>
            </w:r>
          </w:p>
        </w:tc>
        <w:tc>
          <w:tcPr>
            <w:tcW w:w="2307" w:type="dxa"/>
            <w:vAlign w:val="center"/>
          </w:tcPr>
          <w:p w14:paraId="2909B97B">
            <w:pPr>
              <w:pStyle w:val="12"/>
            </w:pPr>
          </w:p>
        </w:tc>
      </w:tr>
      <w:tr w14:paraId="7A366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28323D4">
            <w:pPr>
              <w:pStyle w:val="14"/>
            </w:pPr>
          </w:p>
        </w:tc>
        <w:tc>
          <w:tcPr>
            <w:tcW w:w="5681" w:type="dxa"/>
            <w:vAlign w:val="center"/>
          </w:tcPr>
          <w:p w14:paraId="6AFBAF52">
            <w:pPr>
              <w:pStyle w:val="13"/>
            </w:pPr>
            <w:r>
              <w:t>　　　专项债券</w:t>
            </w:r>
          </w:p>
        </w:tc>
        <w:tc>
          <w:tcPr>
            <w:tcW w:w="2307" w:type="dxa"/>
            <w:vAlign w:val="center"/>
          </w:tcPr>
          <w:p w14:paraId="70D55335">
            <w:pPr>
              <w:pStyle w:val="12"/>
            </w:pPr>
          </w:p>
        </w:tc>
      </w:tr>
      <w:tr w14:paraId="6E775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EE54A3A">
            <w:pPr>
              <w:pStyle w:val="14"/>
            </w:pPr>
            <w:r>
              <w:t>3</w:t>
            </w:r>
          </w:p>
        </w:tc>
        <w:tc>
          <w:tcPr>
            <w:tcW w:w="5681" w:type="dxa"/>
            <w:vAlign w:val="center"/>
          </w:tcPr>
          <w:p w14:paraId="3F7CFDDF">
            <w:pPr>
              <w:pStyle w:val="13"/>
            </w:pPr>
            <w:r>
              <w:t>国有资本经营预算拨款</w:t>
            </w:r>
          </w:p>
        </w:tc>
        <w:tc>
          <w:tcPr>
            <w:tcW w:w="2307" w:type="dxa"/>
            <w:vAlign w:val="center"/>
          </w:tcPr>
          <w:p w14:paraId="1A978CBB">
            <w:pPr>
              <w:pStyle w:val="12"/>
            </w:pPr>
          </w:p>
        </w:tc>
      </w:tr>
      <w:tr w14:paraId="43A7A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551F840">
            <w:pPr>
              <w:pStyle w:val="14"/>
            </w:pPr>
          </w:p>
        </w:tc>
        <w:tc>
          <w:tcPr>
            <w:tcW w:w="5681" w:type="dxa"/>
            <w:vAlign w:val="center"/>
          </w:tcPr>
          <w:p w14:paraId="23307EBC">
            <w:pPr>
              <w:pStyle w:val="13"/>
            </w:pPr>
            <w:r>
              <w:t>其中：国有资本经营收入</w:t>
            </w:r>
          </w:p>
        </w:tc>
        <w:tc>
          <w:tcPr>
            <w:tcW w:w="2307" w:type="dxa"/>
            <w:vAlign w:val="center"/>
          </w:tcPr>
          <w:p w14:paraId="4463D9B8">
            <w:pPr>
              <w:pStyle w:val="12"/>
            </w:pPr>
          </w:p>
        </w:tc>
      </w:tr>
      <w:tr w14:paraId="0418A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CB19A2C">
            <w:pPr>
              <w:pStyle w:val="14"/>
            </w:pPr>
          </w:p>
        </w:tc>
        <w:tc>
          <w:tcPr>
            <w:tcW w:w="5681" w:type="dxa"/>
            <w:vAlign w:val="center"/>
          </w:tcPr>
          <w:p w14:paraId="6537BDE9">
            <w:pPr>
              <w:pStyle w:val="13"/>
            </w:pPr>
            <w:r>
              <w:t>　　　上级国有资本经营预算安排转移支付</w:t>
            </w:r>
          </w:p>
        </w:tc>
        <w:tc>
          <w:tcPr>
            <w:tcW w:w="2307" w:type="dxa"/>
            <w:vAlign w:val="center"/>
          </w:tcPr>
          <w:p w14:paraId="2779F08B">
            <w:pPr>
              <w:pStyle w:val="12"/>
            </w:pPr>
          </w:p>
        </w:tc>
      </w:tr>
      <w:tr w14:paraId="6C431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F089E22">
            <w:pPr>
              <w:pStyle w:val="14"/>
            </w:pPr>
            <w:r>
              <w:t>4</w:t>
            </w:r>
          </w:p>
        </w:tc>
        <w:tc>
          <w:tcPr>
            <w:tcW w:w="5681" w:type="dxa"/>
            <w:vAlign w:val="center"/>
          </w:tcPr>
          <w:p w14:paraId="43658AA1">
            <w:pPr>
              <w:pStyle w:val="13"/>
            </w:pPr>
            <w:r>
              <w:t>财政专户核拨</w:t>
            </w:r>
          </w:p>
        </w:tc>
        <w:tc>
          <w:tcPr>
            <w:tcW w:w="2307" w:type="dxa"/>
            <w:vAlign w:val="center"/>
          </w:tcPr>
          <w:p w14:paraId="623D4757">
            <w:pPr>
              <w:pStyle w:val="12"/>
            </w:pPr>
          </w:p>
        </w:tc>
      </w:tr>
      <w:tr w14:paraId="1B672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5F0144B">
            <w:pPr>
              <w:pStyle w:val="14"/>
            </w:pPr>
            <w:r>
              <w:t>5</w:t>
            </w:r>
          </w:p>
        </w:tc>
        <w:tc>
          <w:tcPr>
            <w:tcW w:w="5681" w:type="dxa"/>
            <w:vAlign w:val="center"/>
          </w:tcPr>
          <w:p w14:paraId="5F7B9F68">
            <w:pPr>
              <w:pStyle w:val="13"/>
            </w:pPr>
            <w:r>
              <w:t>单位资金</w:t>
            </w:r>
          </w:p>
        </w:tc>
        <w:tc>
          <w:tcPr>
            <w:tcW w:w="2307" w:type="dxa"/>
            <w:vAlign w:val="center"/>
          </w:tcPr>
          <w:p w14:paraId="632C9E21">
            <w:pPr>
              <w:pStyle w:val="12"/>
            </w:pPr>
          </w:p>
        </w:tc>
      </w:tr>
      <w:tr w14:paraId="0F9DF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4A47DDF">
            <w:pPr>
              <w:pStyle w:val="14"/>
            </w:pPr>
          </w:p>
        </w:tc>
        <w:tc>
          <w:tcPr>
            <w:tcW w:w="5681" w:type="dxa"/>
            <w:vAlign w:val="center"/>
          </w:tcPr>
          <w:p w14:paraId="3252D923">
            <w:pPr>
              <w:pStyle w:val="13"/>
            </w:pPr>
            <w:r>
              <w:t>其中：事业收入</w:t>
            </w:r>
          </w:p>
        </w:tc>
        <w:tc>
          <w:tcPr>
            <w:tcW w:w="2307" w:type="dxa"/>
            <w:vAlign w:val="center"/>
          </w:tcPr>
          <w:p w14:paraId="65292FD6">
            <w:pPr>
              <w:pStyle w:val="12"/>
            </w:pPr>
          </w:p>
        </w:tc>
      </w:tr>
      <w:tr w14:paraId="720B1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E867D99">
            <w:pPr>
              <w:pStyle w:val="14"/>
            </w:pPr>
          </w:p>
        </w:tc>
        <w:tc>
          <w:tcPr>
            <w:tcW w:w="5681" w:type="dxa"/>
            <w:vAlign w:val="center"/>
          </w:tcPr>
          <w:p w14:paraId="1B4888B5">
            <w:pPr>
              <w:pStyle w:val="13"/>
            </w:pPr>
            <w:r>
              <w:t>　　　上级补助收入</w:t>
            </w:r>
          </w:p>
        </w:tc>
        <w:tc>
          <w:tcPr>
            <w:tcW w:w="2307" w:type="dxa"/>
            <w:vAlign w:val="center"/>
          </w:tcPr>
          <w:p w14:paraId="391349A4">
            <w:pPr>
              <w:pStyle w:val="12"/>
            </w:pPr>
          </w:p>
        </w:tc>
      </w:tr>
      <w:tr w14:paraId="39F20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AC5F34B">
            <w:pPr>
              <w:pStyle w:val="14"/>
            </w:pPr>
          </w:p>
        </w:tc>
        <w:tc>
          <w:tcPr>
            <w:tcW w:w="5681" w:type="dxa"/>
            <w:vAlign w:val="center"/>
          </w:tcPr>
          <w:p w14:paraId="45633FE0">
            <w:pPr>
              <w:pStyle w:val="13"/>
            </w:pPr>
            <w:r>
              <w:t>　　　附属单位上缴收入</w:t>
            </w:r>
          </w:p>
        </w:tc>
        <w:tc>
          <w:tcPr>
            <w:tcW w:w="2307" w:type="dxa"/>
            <w:vAlign w:val="center"/>
          </w:tcPr>
          <w:p w14:paraId="56563D99">
            <w:pPr>
              <w:pStyle w:val="12"/>
            </w:pPr>
          </w:p>
        </w:tc>
      </w:tr>
      <w:tr w14:paraId="5ACC7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207726E">
            <w:pPr>
              <w:pStyle w:val="14"/>
            </w:pPr>
          </w:p>
        </w:tc>
        <w:tc>
          <w:tcPr>
            <w:tcW w:w="5681" w:type="dxa"/>
            <w:vAlign w:val="center"/>
          </w:tcPr>
          <w:p w14:paraId="108A8B7A">
            <w:pPr>
              <w:pStyle w:val="13"/>
            </w:pPr>
            <w:r>
              <w:t>　　　事业单位经营收入</w:t>
            </w:r>
          </w:p>
        </w:tc>
        <w:tc>
          <w:tcPr>
            <w:tcW w:w="2307" w:type="dxa"/>
            <w:vAlign w:val="center"/>
          </w:tcPr>
          <w:p w14:paraId="634ABB78">
            <w:pPr>
              <w:pStyle w:val="12"/>
            </w:pPr>
          </w:p>
        </w:tc>
      </w:tr>
      <w:tr w14:paraId="4A509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5030EAF">
            <w:pPr>
              <w:pStyle w:val="14"/>
            </w:pPr>
          </w:p>
        </w:tc>
        <w:tc>
          <w:tcPr>
            <w:tcW w:w="5681" w:type="dxa"/>
            <w:vAlign w:val="center"/>
          </w:tcPr>
          <w:p w14:paraId="0AC73168">
            <w:pPr>
              <w:pStyle w:val="13"/>
            </w:pPr>
            <w:r>
              <w:t>　　　其他收入</w:t>
            </w:r>
          </w:p>
        </w:tc>
        <w:tc>
          <w:tcPr>
            <w:tcW w:w="2307" w:type="dxa"/>
            <w:vAlign w:val="center"/>
          </w:tcPr>
          <w:p w14:paraId="0D1F6220">
            <w:pPr>
              <w:pStyle w:val="12"/>
            </w:pPr>
          </w:p>
        </w:tc>
      </w:tr>
      <w:tr w14:paraId="07109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CA6E43F">
            <w:pPr>
              <w:pStyle w:val="15"/>
            </w:pPr>
          </w:p>
        </w:tc>
        <w:tc>
          <w:tcPr>
            <w:tcW w:w="5681" w:type="dxa"/>
            <w:vAlign w:val="center"/>
          </w:tcPr>
          <w:p w14:paraId="36CF56AF">
            <w:pPr>
              <w:pStyle w:val="17"/>
            </w:pPr>
            <w:r>
              <w:t>　　上年结转结余</w:t>
            </w:r>
          </w:p>
        </w:tc>
        <w:tc>
          <w:tcPr>
            <w:tcW w:w="2307" w:type="dxa"/>
            <w:vAlign w:val="center"/>
          </w:tcPr>
          <w:p w14:paraId="3E3690E4">
            <w:pPr>
              <w:pStyle w:val="16"/>
            </w:pPr>
          </w:p>
        </w:tc>
      </w:tr>
      <w:tr w14:paraId="027B2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46619BD">
            <w:pPr>
              <w:pStyle w:val="14"/>
            </w:pPr>
          </w:p>
        </w:tc>
        <w:tc>
          <w:tcPr>
            <w:tcW w:w="5681" w:type="dxa"/>
            <w:vAlign w:val="center"/>
          </w:tcPr>
          <w:p w14:paraId="1A8F576F">
            <w:pPr>
              <w:pStyle w:val="13"/>
            </w:pPr>
            <w:r>
              <w:t>其中：一般公共预算拨款</w:t>
            </w:r>
          </w:p>
        </w:tc>
        <w:tc>
          <w:tcPr>
            <w:tcW w:w="2307" w:type="dxa"/>
            <w:vAlign w:val="center"/>
          </w:tcPr>
          <w:p w14:paraId="02A54D9E">
            <w:pPr>
              <w:pStyle w:val="12"/>
            </w:pPr>
          </w:p>
        </w:tc>
      </w:tr>
      <w:tr w14:paraId="025D8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D0DE9E1">
            <w:pPr>
              <w:pStyle w:val="14"/>
            </w:pPr>
          </w:p>
        </w:tc>
        <w:tc>
          <w:tcPr>
            <w:tcW w:w="5681" w:type="dxa"/>
            <w:vAlign w:val="center"/>
          </w:tcPr>
          <w:p w14:paraId="0BE4B72D">
            <w:pPr>
              <w:pStyle w:val="13"/>
            </w:pPr>
            <w:r>
              <w:t>　　　基金预算拨款</w:t>
            </w:r>
          </w:p>
        </w:tc>
        <w:tc>
          <w:tcPr>
            <w:tcW w:w="2307" w:type="dxa"/>
            <w:vAlign w:val="center"/>
          </w:tcPr>
          <w:p w14:paraId="26DD61DD">
            <w:pPr>
              <w:pStyle w:val="12"/>
            </w:pPr>
          </w:p>
        </w:tc>
      </w:tr>
      <w:tr w14:paraId="742FE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0971AD2">
            <w:pPr>
              <w:pStyle w:val="14"/>
            </w:pPr>
          </w:p>
        </w:tc>
        <w:tc>
          <w:tcPr>
            <w:tcW w:w="5681" w:type="dxa"/>
            <w:vAlign w:val="center"/>
          </w:tcPr>
          <w:p w14:paraId="52D76323">
            <w:pPr>
              <w:pStyle w:val="13"/>
            </w:pPr>
            <w:r>
              <w:t>　　　国有资本经营预算拨款</w:t>
            </w:r>
          </w:p>
        </w:tc>
        <w:tc>
          <w:tcPr>
            <w:tcW w:w="2307" w:type="dxa"/>
            <w:vAlign w:val="center"/>
          </w:tcPr>
          <w:p w14:paraId="7F77E347">
            <w:pPr>
              <w:pStyle w:val="12"/>
            </w:pPr>
          </w:p>
        </w:tc>
      </w:tr>
      <w:tr w14:paraId="443EC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F87EB4B">
            <w:pPr>
              <w:pStyle w:val="15"/>
            </w:pPr>
          </w:p>
        </w:tc>
        <w:tc>
          <w:tcPr>
            <w:tcW w:w="5681" w:type="dxa"/>
            <w:vAlign w:val="center"/>
          </w:tcPr>
          <w:p w14:paraId="436F067A">
            <w:pPr>
              <w:pStyle w:val="15"/>
            </w:pPr>
            <w:r>
              <w:t>预算支出</w:t>
            </w:r>
          </w:p>
        </w:tc>
        <w:tc>
          <w:tcPr>
            <w:tcW w:w="2307" w:type="dxa"/>
            <w:vAlign w:val="center"/>
          </w:tcPr>
          <w:p w14:paraId="35E37C6F">
            <w:pPr>
              <w:pStyle w:val="16"/>
            </w:pPr>
            <w:r>
              <w:t>521.10</w:t>
            </w:r>
          </w:p>
        </w:tc>
      </w:tr>
      <w:tr w14:paraId="1474E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08A62E2">
            <w:pPr>
              <w:pStyle w:val="14"/>
            </w:pPr>
            <w:r>
              <w:t>1</w:t>
            </w:r>
          </w:p>
        </w:tc>
        <w:tc>
          <w:tcPr>
            <w:tcW w:w="5681" w:type="dxa"/>
            <w:vAlign w:val="center"/>
          </w:tcPr>
          <w:p w14:paraId="570879B8">
            <w:pPr>
              <w:pStyle w:val="13"/>
            </w:pPr>
            <w:r>
              <w:t>基本支出</w:t>
            </w:r>
          </w:p>
        </w:tc>
        <w:tc>
          <w:tcPr>
            <w:tcW w:w="2307" w:type="dxa"/>
            <w:vAlign w:val="center"/>
          </w:tcPr>
          <w:p w14:paraId="0371A9BA">
            <w:pPr>
              <w:pStyle w:val="12"/>
            </w:pPr>
            <w:r>
              <w:t>521.10</w:t>
            </w:r>
          </w:p>
        </w:tc>
      </w:tr>
      <w:tr w14:paraId="75AED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CBA494E">
            <w:pPr>
              <w:pStyle w:val="14"/>
            </w:pPr>
          </w:p>
        </w:tc>
        <w:tc>
          <w:tcPr>
            <w:tcW w:w="5681" w:type="dxa"/>
            <w:vAlign w:val="center"/>
          </w:tcPr>
          <w:p w14:paraId="06AAE03E">
            <w:pPr>
              <w:pStyle w:val="13"/>
            </w:pPr>
            <w:r>
              <w:t>其中：人员经费</w:t>
            </w:r>
          </w:p>
        </w:tc>
        <w:tc>
          <w:tcPr>
            <w:tcW w:w="2307" w:type="dxa"/>
            <w:vAlign w:val="center"/>
          </w:tcPr>
          <w:p w14:paraId="7C1D5F94">
            <w:pPr>
              <w:pStyle w:val="12"/>
            </w:pPr>
            <w:r>
              <w:t>135.50</w:t>
            </w:r>
          </w:p>
        </w:tc>
      </w:tr>
      <w:tr w14:paraId="47CE5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9B0FE3A">
            <w:pPr>
              <w:pStyle w:val="14"/>
            </w:pPr>
          </w:p>
        </w:tc>
        <w:tc>
          <w:tcPr>
            <w:tcW w:w="5681" w:type="dxa"/>
            <w:vAlign w:val="center"/>
          </w:tcPr>
          <w:p w14:paraId="3AFD122C">
            <w:pPr>
              <w:pStyle w:val="13"/>
            </w:pPr>
            <w:r>
              <w:t>　　　日常公用经费</w:t>
            </w:r>
          </w:p>
        </w:tc>
        <w:tc>
          <w:tcPr>
            <w:tcW w:w="2307" w:type="dxa"/>
            <w:vAlign w:val="center"/>
          </w:tcPr>
          <w:p w14:paraId="7B26A6EA">
            <w:pPr>
              <w:pStyle w:val="12"/>
            </w:pPr>
            <w:r>
              <w:t>385.60</w:t>
            </w:r>
          </w:p>
        </w:tc>
      </w:tr>
      <w:tr w14:paraId="745B3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0AC7E0E">
            <w:pPr>
              <w:pStyle w:val="14"/>
            </w:pPr>
            <w:r>
              <w:t>2</w:t>
            </w:r>
          </w:p>
        </w:tc>
        <w:tc>
          <w:tcPr>
            <w:tcW w:w="5681" w:type="dxa"/>
            <w:vAlign w:val="center"/>
          </w:tcPr>
          <w:p w14:paraId="01BB6AAD">
            <w:pPr>
              <w:pStyle w:val="13"/>
            </w:pPr>
            <w:r>
              <w:t>项目支出</w:t>
            </w:r>
          </w:p>
        </w:tc>
        <w:tc>
          <w:tcPr>
            <w:tcW w:w="2307" w:type="dxa"/>
            <w:vAlign w:val="center"/>
          </w:tcPr>
          <w:p w14:paraId="7E135E16">
            <w:pPr>
              <w:pStyle w:val="12"/>
            </w:pPr>
          </w:p>
        </w:tc>
      </w:tr>
    </w:tbl>
    <w:p w14:paraId="6D6FC1A6">
      <w:pPr>
        <w:sectPr>
          <w:pgSz w:w="11900" w:h="16840"/>
          <w:pgMar w:top="1361" w:right="1020" w:bottom="1361" w:left="1020" w:header="720" w:footer="720" w:gutter="0"/>
          <w:cols w:space="720" w:num="1"/>
        </w:sectPr>
      </w:pPr>
    </w:p>
    <w:p w14:paraId="534A286C">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34EA2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18B2D38E">
            <w:pPr>
              <w:pStyle w:val="10"/>
            </w:pPr>
            <w:r>
              <w:t>161</w:t>
            </w:r>
            <w:r>
              <w:rPr>
                <w:rFonts w:hint="eastAsia"/>
                <w:lang w:val="en-US" w:eastAsia="zh-CN"/>
              </w:rPr>
              <w:t>001</w:t>
            </w:r>
            <w:r>
              <w:t>怀来县人民法院</w:t>
            </w:r>
          </w:p>
        </w:tc>
        <w:tc>
          <w:tcPr>
            <w:tcW w:w="4542" w:type="dxa"/>
            <w:gridSpan w:val="3"/>
            <w:tcBorders>
              <w:top w:val="single" w:color="FFFFFF" w:sz="6" w:space="0"/>
              <w:left w:val="single" w:color="FFFFFF" w:sz="6" w:space="0"/>
              <w:right w:val="single" w:color="FFFFFF" w:sz="6" w:space="0"/>
            </w:tcBorders>
            <w:vAlign w:val="center"/>
          </w:tcPr>
          <w:p w14:paraId="78CE363A">
            <w:pPr>
              <w:pStyle w:val="9"/>
            </w:pPr>
            <w:r>
              <w:t>单位：万元</w:t>
            </w:r>
          </w:p>
        </w:tc>
      </w:tr>
      <w:tr w14:paraId="5F13E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07BD273B">
            <w:pPr>
              <w:pStyle w:val="11"/>
            </w:pPr>
            <w:r>
              <w:t>经济分类科目编码</w:t>
            </w:r>
          </w:p>
        </w:tc>
        <w:tc>
          <w:tcPr>
            <w:tcW w:w="4535" w:type="dxa"/>
            <w:vMerge w:val="restart"/>
            <w:vAlign w:val="center"/>
          </w:tcPr>
          <w:p w14:paraId="1444A606">
            <w:pPr>
              <w:pStyle w:val="11"/>
            </w:pPr>
            <w:r>
              <w:t>预算支出项目</w:t>
            </w:r>
          </w:p>
        </w:tc>
        <w:tc>
          <w:tcPr>
            <w:tcW w:w="9084" w:type="dxa"/>
            <w:gridSpan w:val="6"/>
            <w:vAlign w:val="center"/>
          </w:tcPr>
          <w:p w14:paraId="4DC7B379">
            <w:pPr>
              <w:pStyle w:val="11"/>
            </w:pPr>
            <w:r>
              <w:t>资  金  来  源</w:t>
            </w:r>
          </w:p>
        </w:tc>
      </w:tr>
      <w:tr w14:paraId="60CFE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162ED056"/>
        </w:tc>
        <w:tc>
          <w:tcPr>
            <w:tcW w:w="4535" w:type="dxa"/>
            <w:vMerge w:val="continue"/>
          </w:tcPr>
          <w:p w14:paraId="4F614513"/>
        </w:tc>
        <w:tc>
          <w:tcPr>
            <w:tcW w:w="1514" w:type="dxa"/>
            <w:vAlign w:val="center"/>
          </w:tcPr>
          <w:p w14:paraId="5F0DF766">
            <w:pPr>
              <w:pStyle w:val="11"/>
            </w:pPr>
            <w:r>
              <w:t>合  计</w:t>
            </w:r>
          </w:p>
        </w:tc>
        <w:tc>
          <w:tcPr>
            <w:tcW w:w="1514" w:type="dxa"/>
            <w:vAlign w:val="center"/>
          </w:tcPr>
          <w:p w14:paraId="7637F532">
            <w:pPr>
              <w:pStyle w:val="11"/>
            </w:pPr>
            <w:r>
              <w:t>一般公共        预算拨款</w:t>
            </w:r>
          </w:p>
        </w:tc>
        <w:tc>
          <w:tcPr>
            <w:tcW w:w="1514" w:type="dxa"/>
            <w:vAlign w:val="center"/>
          </w:tcPr>
          <w:p w14:paraId="03BB46F4">
            <w:pPr>
              <w:pStyle w:val="11"/>
            </w:pPr>
            <w:r>
              <w:t>基金预算拨款</w:t>
            </w:r>
          </w:p>
        </w:tc>
        <w:tc>
          <w:tcPr>
            <w:tcW w:w="1514" w:type="dxa"/>
            <w:vAlign w:val="center"/>
          </w:tcPr>
          <w:p w14:paraId="2C04DD3F">
            <w:pPr>
              <w:pStyle w:val="11"/>
            </w:pPr>
            <w:r>
              <w:t>财政专户核拨</w:t>
            </w:r>
          </w:p>
        </w:tc>
        <w:tc>
          <w:tcPr>
            <w:tcW w:w="1514" w:type="dxa"/>
            <w:vAlign w:val="center"/>
          </w:tcPr>
          <w:p w14:paraId="51A24663">
            <w:pPr>
              <w:pStyle w:val="11"/>
            </w:pPr>
            <w:r>
              <w:t>单位资金</w:t>
            </w:r>
          </w:p>
        </w:tc>
        <w:tc>
          <w:tcPr>
            <w:tcW w:w="1514" w:type="dxa"/>
            <w:vAlign w:val="center"/>
          </w:tcPr>
          <w:p w14:paraId="7C243713">
            <w:pPr>
              <w:pStyle w:val="11"/>
            </w:pPr>
            <w:r>
              <w:t>上年结转结余</w:t>
            </w:r>
          </w:p>
        </w:tc>
      </w:tr>
      <w:tr w14:paraId="7ACC7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7B4216D">
            <w:pPr>
              <w:pStyle w:val="14"/>
            </w:pPr>
          </w:p>
        </w:tc>
        <w:tc>
          <w:tcPr>
            <w:tcW w:w="4535" w:type="dxa"/>
            <w:vAlign w:val="center"/>
          </w:tcPr>
          <w:p w14:paraId="0EE15EFB">
            <w:pPr>
              <w:pStyle w:val="13"/>
            </w:pPr>
          </w:p>
        </w:tc>
        <w:tc>
          <w:tcPr>
            <w:tcW w:w="1514" w:type="dxa"/>
            <w:vAlign w:val="center"/>
          </w:tcPr>
          <w:p w14:paraId="238D5ECB">
            <w:pPr>
              <w:pStyle w:val="12"/>
            </w:pPr>
          </w:p>
        </w:tc>
        <w:tc>
          <w:tcPr>
            <w:tcW w:w="1514" w:type="dxa"/>
            <w:vAlign w:val="center"/>
          </w:tcPr>
          <w:p w14:paraId="07EA1023">
            <w:pPr>
              <w:pStyle w:val="12"/>
            </w:pPr>
          </w:p>
        </w:tc>
        <w:tc>
          <w:tcPr>
            <w:tcW w:w="1514" w:type="dxa"/>
            <w:vAlign w:val="center"/>
          </w:tcPr>
          <w:p w14:paraId="46A7DFAE">
            <w:pPr>
              <w:pStyle w:val="12"/>
            </w:pPr>
          </w:p>
        </w:tc>
        <w:tc>
          <w:tcPr>
            <w:tcW w:w="1514" w:type="dxa"/>
            <w:vAlign w:val="center"/>
          </w:tcPr>
          <w:p w14:paraId="3A1BA63A">
            <w:pPr>
              <w:pStyle w:val="12"/>
            </w:pPr>
          </w:p>
        </w:tc>
        <w:tc>
          <w:tcPr>
            <w:tcW w:w="1514" w:type="dxa"/>
            <w:vAlign w:val="center"/>
          </w:tcPr>
          <w:p w14:paraId="44524B49">
            <w:pPr>
              <w:pStyle w:val="12"/>
            </w:pPr>
          </w:p>
        </w:tc>
        <w:tc>
          <w:tcPr>
            <w:tcW w:w="1514" w:type="dxa"/>
            <w:vAlign w:val="center"/>
          </w:tcPr>
          <w:p w14:paraId="17AFFC7F">
            <w:pPr>
              <w:pStyle w:val="12"/>
            </w:pPr>
          </w:p>
        </w:tc>
      </w:tr>
    </w:tbl>
    <w:p w14:paraId="52652E13">
      <w:pPr>
        <w:sectPr>
          <w:pgSz w:w="16840" w:h="11900" w:orient="landscape"/>
          <w:pgMar w:top="1020" w:right="1361" w:bottom="1020" w:left="1361" w:header="720" w:footer="720" w:gutter="0"/>
          <w:cols w:space="720" w:num="1"/>
        </w:sectPr>
      </w:pPr>
    </w:p>
    <w:p w14:paraId="4CFB6306">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预算政府经济分类表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3B112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FBD6D55">
            <w:pPr>
              <w:pStyle w:val="10"/>
            </w:pPr>
            <w:r>
              <w:t>161</w:t>
            </w:r>
            <w:r>
              <w:rPr>
                <w:rFonts w:hint="eastAsia"/>
                <w:lang w:val="en-US" w:eastAsia="zh-CN"/>
              </w:rPr>
              <w:t>001</w:t>
            </w:r>
            <w:r>
              <w:t>怀来县人民法院</w:t>
            </w:r>
          </w:p>
        </w:tc>
        <w:tc>
          <w:tcPr>
            <w:tcW w:w="3208" w:type="dxa"/>
            <w:gridSpan w:val="2"/>
            <w:tcBorders>
              <w:top w:val="single" w:color="FFFFFF" w:sz="6" w:space="0"/>
              <w:left w:val="single" w:color="FFFFFF" w:sz="6" w:space="0"/>
              <w:right w:val="single" w:color="FFFFFF" w:sz="6" w:space="0"/>
            </w:tcBorders>
            <w:vAlign w:val="center"/>
          </w:tcPr>
          <w:p w14:paraId="0A9D9AA6">
            <w:pPr>
              <w:pStyle w:val="9"/>
            </w:pPr>
            <w:r>
              <w:t>单位：万元</w:t>
            </w:r>
          </w:p>
        </w:tc>
      </w:tr>
      <w:tr w14:paraId="0AD05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A7266C3">
            <w:pPr>
              <w:pStyle w:val="11"/>
            </w:pPr>
            <w:r>
              <w:t>政府经济分类</w:t>
            </w:r>
          </w:p>
        </w:tc>
        <w:tc>
          <w:tcPr>
            <w:tcW w:w="11325" w:type="dxa"/>
            <w:gridSpan w:val="7"/>
            <w:vAlign w:val="center"/>
          </w:tcPr>
          <w:p w14:paraId="0AE7E31D">
            <w:pPr>
              <w:pStyle w:val="11"/>
            </w:pPr>
            <w:r>
              <w:t>资  金  来  源</w:t>
            </w:r>
          </w:p>
        </w:tc>
      </w:tr>
      <w:tr w14:paraId="1B98C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E03D436"/>
        </w:tc>
        <w:tc>
          <w:tcPr>
            <w:tcW w:w="1604" w:type="dxa"/>
            <w:vAlign w:val="center"/>
          </w:tcPr>
          <w:p w14:paraId="0CE6CFBE">
            <w:pPr>
              <w:pStyle w:val="11"/>
            </w:pPr>
            <w:r>
              <w:t>合计</w:t>
            </w:r>
          </w:p>
        </w:tc>
        <w:tc>
          <w:tcPr>
            <w:tcW w:w="1604" w:type="dxa"/>
            <w:vAlign w:val="center"/>
          </w:tcPr>
          <w:p w14:paraId="5200E502">
            <w:pPr>
              <w:pStyle w:val="11"/>
            </w:pPr>
            <w:r>
              <w:t>一般公共预算        拨款</w:t>
            </w:r>
          </w:p>
        </w:tc>
        <w:tc>
          <w:tcPr>
            <w:tcW w:w="1604" w:type="dxa"/>
            <w:vAlign w:val="center"/>
          </w:tcPr>
          <w:p w14:paraId="3702C29D">
            <w:pPr>
              <w:pStyle w:val="11"/>
            </w:pPr>
            <w:r>
              <w:t>基金预算拨款</w:t>
            </w:r>
          </w:p>
        </w:tc>
        <w:tc>
          <w:tcPr>
            <w:tcW w:w="1701" w:type="dxa"/>
            <w:vAlign w:val="center"/>
          </w:tcPr>
          <w:p w14:paraId="4B394307">
            <w:pPr>
              <w:pStyle w:val="11"/>
            </w:pPr>
            <w:r>
              <w:t>国有资本经营    预算拨款</w:t>
            </w:r>
          </w:p>
        </w:tc>
        <w:tc>
          <w:tcPr>
            <w:tcW w:w="1604" w:type="dxa"/>
            <w:vAlign w:val="center"/>
          </w:tcPr>
          <w:p w14:paraId="3CD0573A">
            <w:pPr>
              <w:pStyle w:val="11"/>
            </w:pPr>
            <w:r>
              <w:t>财政专户核拨</w:t>
            </w:r>
          </w:p>
        </w:tc>
        <w:tc>
          <w:tcPr>
            <w:tcW w:w="1604" w:type="dxa"/>
            <w:vAlign w:val="center"/>
          </w:tcPr>
          <w:p w14:paraId="4EDDCE9C">
            <w:pPr>
              <w:pStyle w:val="11"/>
            </w:pPr>
            <w:r>
              <w:t>单位资金</w:t>
            </w:r>
          </w:p>
        </w:tc>
        <w:tc>
          <w:tcPr>
            <w:tcW w:w="1604" w:type="dxa"/>
            <w:vAlign w:val="center"/>
          </w:tcPr>
          <w:p w14:paraId="72E67B23">
            <w:pPr>
              <w:pStyle w:val="11"/>
            </w:pPr>
            <w:r>
              <w:t>上年结转结余</w:t>
            </w:r>
          </w:p>
        </w:tc>
      </w:tr>
      <w:tr w14:paraId="3D4E3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03D3685">
            <w:pPr>
              <w:pStyle w:val="15"/>
            </w:pPr>
            <w:r>
              <w:t>合  计</w:t>
            </w:r>
          </w:p>
        </w:tc>
        <w:tc>
          <w:tcPr>
            <w:tcW w:w="1604" w:type="dxa"/>
            <w:vAlign w:val="center"/>
          </w:tcPr>
          <w:p w14:paraId="79E51B84">
            <w:pPr>
              <w:pStyle w:val="16"/>
            </w:pPr>
            <w:r>
              <w:t>521.10</w:t>
            </w:r>
          </w:p>
        </w:tc>
        <w:tc>
          <w:tcPr>
            <w:tcW w:w="1604" w:type="dxa"/>
            <w:vAlign w:val="center"/>
          </w:tcPr>
          <w:p w14:paraId="7474F432">
            <w:pPr>
              <w:pStyle w:val="16"/>
            </w:pPr>
            <w:r>
              <w:t>521.10</w:t>
            </w:r>
          </w:p>
        </w:tc>
        <w:tc>
          <w:tcPr>
            <w:tcW w:w="1604" w:type="dxa"/>
            <w:vAlign w:val="center"/>
          </w:tcPr>
          <w:p w14:paraId="2544250C">
            <w:pPr>
              <w:pStyle w:val="16"/>
            </w:pPr>
          </w:p>
        </w:tc>
        <w:tc>
          <w:tcPr>
            <w:tcW w:w="1701" w:type="dxa"/>
            <w:vAlign w:val="center"/>
          </w:tcPr>
          <w:p w14:paraId="1E685912">
            <w:pPr>
              <w:pStyle w:val="16"/>
            </w:pPr>
          </w:p>
        </w:tc>
        <w:tc>
          <w:tcPr>
            <w:tcW w:w="1604" w:type="dxa"/>
            <w:vAlign w:val="center"/>
          </w:tcPr>
          <w:p w14:paraId="5E7ECC90">
            <w:pPr>
              <w:pStyle w:val="16"/>
            </w:pPr>
          </w:p>
        </w:tc>
        <w:tc>
          <w:tcPr>
            <w:tcW w:w="1604" w:type="dxa"/>
            <w:vAlign w:val="center"/>
          </w:tcPr>
          <w:p w14:paraId="798F49F9">
            <w:pPr>
              <w:pStyle w:val="16"/>
            </w:pPr>
          </w:p>
        </w:tc>
        <w:tc>
          <w:tcPr>
            <w:tcW w:w="1604" w:type="dxa"/>
            <w:vAlign w:val="center"/>
          </w:tcPr>
          <w:p w14:paraId="0468E8C5">
            <w:pPr>
              <w:pStyle w:val="16"/>
            </w:pPr>
          </w:p>
        </w:tc>
      </w:tr>
      <w:tr w14:paraId="55D53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31BB962">
            <w:pPr>
              <w:pStyle w:val="13"/>
            </w:pPr>
            <w:r>
              <w:t>501机关工资福利支出</w:t>
            </w:r>
          </w:p>
        </w:tc>
        <w:tc>
          <w:tcPr>
            <w:tcW w:w="1604" w:type="dxa"/>
            <w:vAlign w:val="center"/>
          </w:tcPr>
          <w:p w14:paraId="5D3F0A7A">
            <w:pPr>
              <w:pStyle w:val="12"/>
            </w:pPr>
            <w:r>
              <w:t>95.50</w:t>
            </w:r>
          </w:p>
        </w:tc>
        <w:tc>
          <w:tcPr>
            <w:tcW w:w="1604" w:type="dxa"/>
            <w:vAlign w:val="center"/>
          </w:tcPr>
          <w:p w14:paraId="2B2299BD">
            <w:pPr>
              <w:pStyle w:val="12"/>
            </w:pPr>
            <w:r>
              <w:t>95.50</w:t>
            </w:r>
          </w:p>
        </w:tc>
        <w:tc>
          <w:tcPr>
            <w:tcW w:w="1604" w:type="dxa"/>
            <w:vAlign w:val="center"/>
          </w:tcPr>
          <w:p w14:paraId="5F539274">
            <w:pPr>
              <w:pStyle w:val="12"/>
            </w:pPr>
          </w:p>
        </w:tc>
        <w:tc>
          <w:tcPr>
            <w:tcW w:w="1701" w:type="dxa"/>
            <w:vAlign w:val="center"/>
          </w:tcPr>
          <w:p w14:paraId="395BD2AE">
            <w:pPr>
              <w:pStyle w:val="12"/>
            </w:pPr>
          </w:p>
        </w:tc>
        <w:tc>
          <w:tcPr>
            <w:tcW w:w="1604" w:type="dxa"/>
            <w:vAlign w:val="center"/>
          </w:tcPr>
          <w:p w14:paraId="7ECF3725">
            <w:pPr>
              <w:pStyle w:val="12"/>
            </w:pPr>
          </w:p>
        </w:tc>
        <w:tc>
          <w:tcPr>
            <w:tcW w:w="1604" w:type="dxa"/>
            <w:vAlign w:val="center"/>
          </w:tcPr>
          <w:p w14:paraId="18E102A2">
            <w:pPr>
              <w:pStyle w:val="12"/>
            </w:pPr>
          </w:p>
        </w:tc>
        <w:tc>
          <w:tcPr>
            <w:tcW w:w="1604" w:type="dxa"/>
            <w:vAlign w:val="center"/>
          </w:tcPr>
          <w:p w14:paraId="246CD29D">
            <w:pPr>
              <w:pStyle w:val="12"/>
            </w:pPr>
          </w:p>
        </w:tc>
      </w:tr>
      <w:tr w14:paraId="6F2EA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8DBDE81">
            <w:pPr>
              <w:pStyle w:val="13"/>
            </w:pPr>
            <w:r>
              <w:t>502机关商品和服务支出</w:t>
            </w:r>
          </w:p>
        </w:tc>
        <w:tc>
          <w:tcPr>
            <w:tcW w:w="1604" w:type="dxa"/>
            <w:vAlign w:val="center"/>
          </w:tcPr>
          <w:p w14:paraId="6344FAEA">
            <w:pPr>
              <w:pStyle w:val="12"/>
            </w:pPr>
            <w:r>
              <w:t>385.60</w:t>
            </w:r>
          </w:p>
        </w:tc>
        <w:tc>
          <w:tcPr>
            <w:tcW w:w="1604" w:type="dxa"/>
            <w:vAlign w:val="center"/>
          </w:tcPr>
          <w:p w14:paraId="664A0DC3">
            <w:pPr>
              <w:pStyle w:val="12"/>
            </w:pPr>
            <w:r>
              <w:t>385.60</w:t>
            </w:r>
          </w:p>
        </w:tc>
        <w:tc>
          <w:tcPr>
            <w:tcW w:w="1604" w:type="dxa"/>
            <w:vAlign w:val="center"/>
          </w:tcPr>
          <w:p w14:paraId="3E93492F">
            <w:pPr>
              <w:pStyle w:val="12"/>
            </w:pPr>
          </w:p>
        </w:tc>
        <w:tc>
          <w:tcPr>
            <w:tcW w:w="1701" w:type="dxa"/>
            <w:vAlign w:val="center"/>
          </w:tcPr>
          <w:p w14:paraId="3870E878">
            <w:pPr>
              <w:pStyle w:val="12"/>
            </w:pPr>
          </w:p>
        </w:tc>
        <w:tc>
          <w:tcPr>
            <w:tcW w:w="1604" w:type="dxa"/>
            <w:vAlign w:val="center"/>
          </w:tcPr>
          <w:p w14:paraId="01B9BE7D">
            <w:pPr>
              <w:pStyle w:val="12"/>
            </w:pPr>
          </w:p>
        </w:tc>
        <w:tc>
          <w:tcPr>
            <w:tcW w:w="1604" w:type="dxa"/>
            <w:vAlign w:val="center"/>
          </w:tcPr>
          <w:p w14:paraId="0AFC0972">
            <w:pPr>
              <w:pStyle w:val="12"/>
            </w:pPr>
          </w:p>
        </w:tc>
        <w:tc>
          <w:tcPr>
            <w:tcW w:w="1604" w:type="dxa"/>
            <w:vAlign w:val="center"/>
          </w:tcPr>
          <w:p w14:paraId="7BFFE598">
            <w:pPr>
              <w:pStyle w:val="12"/>
            </w:pPr>
          </w:p>
        </w:tc>
      </w:tr>
      <w:tr w14:paraId="05C64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0073117">
            <w:pPr>
              <w:pStyle w:val="13"/>
            </w:pPr>
            <w:r>
              <w:t>503机关资本性支出</w:t>
            </w:r>
          </w:p>
        </w:tc>
        <w:tc>
          <w:tcPr>
            <w:tcW w:w="1604" w:type="dxa"/>
            <w:vAlign w:val="center"/>
          </w:tcPr>
          <w:p w14:paraId="58843AEB">
            <w:pPr>
              <w:pStyle w:val="12"/>
            </w:pPr>
          </w:p>
        </w:tc>
        <w:tc>
          <w:tcPr>
            <w:tcW w:w="1604" w:type="dxa"/>
            <w:vAlign w:val="center"/>
          </w:tcPr>
          <w:p w14:paraId="1AA094F2">
            <w:pPr>
              <w:pStyle w:val="12"/>
            </w:pPr>
          </w:p>
        </w:tc>
        <w:tc>
          <w:tcPr>
            <w:tcW w:w="1604" w:type="dxa"/>
            <w:vAlign w:val="center"/>
          </w:tcPr>
          <w:p w14:paraId="7869D843">
            <w:pPr>
              <w:pStyle w:val="12"/>
            </w:pPr>
          </w:p>
        </w:tc>
        <w:tc>
          <w:tcPr>
            <w:tcW w:w="1701" w:type="dxa"/>
            <w:vAlign w:val="center"/>
          </w:tcPr>
          <w:p w14:paraId="00AF8FF9">
            <w:pPr>
              <w:pStyle w:val="12"/>
            </w:pPr>
          </w:p>
        </w:tc>
        <w:tc>
          <w:tcPr>
            <w:tcW w:w="1604" w:type="dxa"/>
            <w:vAlign w:val="center"/>
          </w:tcPr>
          <w:p w14:paraId="2173F451">
            <w:pPr>
              <w:pStyle w:val="12"/>
            </w:pPr>
          </w:p>
        </w:tc>
        <w:tc>
          <w:tcPr>
            <w:tcW w:w="1604" w:type="dxa"/>
            <w:vAlign w:val="center"/>
          </w:tcPr>
          <w:p w14:paraId="7FE1617D">
            <w:pPr>
              <w:pStyle w:val="12"/>
            </w:pPr>
          </w:p>
        </w:tc>
        <w:tc>
          <w:tcPr>
            <w:tcW w:w="1604" w:type="dxa"/>
            <w:vAlign w:val="center"/>
          </w:tcPr>
          <w:p w14:paraId="6F6188BF">
            <w:pPr>
              <w:pStyle w:val="12"/>
            </w:pPr>
          </w:p>
        </w:tc>
      </w:tr>
      <w:tr w14:paraId="7120B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7630C8">
            <w:pPr>
              <w:pStyle w:val="13"/>
            </w:pPr>
            <w:r>
              <w:t>504机关资本性支出（基本建设）</w:t>
            </w:r>
          </w:p>
        </w:tc>
        <w:tc>
          <w:tcPr>
            <w:tcW w:w="1604" w:type="dxa"/>
            <w:vAlign w:val="center"/>
          </w:tcPr>
          <w:p w14:paraId="113C0267">
            <w:pPr>
              <w:pStyle w:val="12"/>
            </w:pPr>
          </w:p>
        </w:tc>
        <w:tc>
          <w:tcPr>
            <w:tcW w:w="1604" w:type="dxa"/>
            <w:vAlign w:val="center"/>
          </w:tcPr>
          <w:p w14:paraId="27F06A19">
            <w:pPr>
              <w:pStyle w:val="12"/>
            </w:pPr>
          </w:p>
        </w:tc>
        <w:tc>
          <w:tcPr>
            <w:tcW w:w="1604" w:type="dxa"/>
            <w:vAlign w:val="center"/>
          </w:tcPr>
          <w:p w14:paraId="7A56A00C">
            <w:pPr>
              <w:pStyle w:val="12"/>
            </w:pPr>
          </w:p>
        </w:tc>
        <w:tc>
          <w:tcPr>
            <w:tcW w:w="1701" w:type="dxa"/>
            <w:vAlign w:val="center"/>
          </w:tcPr>
          <w:p w14:paraId="23E2DFDE">
            <w:pPr>
              <w:pStyle w:val="12"/>
            </w:pPr>
          </w:p>
        </w:tc>
        <w:tc>
          <w:tcPr>
            <w:tcW w:w="1604" w:type="dxa"/>
            <w:vAlign w:val="center"/>
          </w:tcPr>
          <w:p w14:paraId="5FC64CCE">
            <w:pPr>
              <w:pStyle w:val="12"/>
            </w:pPr>
          </w:p>
        </w:tc>
        <w:tc>
          <w:tcPr>
            <w:tcW w:w="1604" w:type="dxa"/>
            <w:vAlign w:val="center"/>
          </w:tcPr>
          <w:p w14:paraId="203188B7">
            <w:pPr>
              <w:pStyle w:val="12"/>
            </w:pPr>
          </w:p>
        </w:tc>
        <w:tc>
          <w:tcPr>
            <w:tcW w:w="1604" w:type="dxa"/>
            <w:vAlign w:val="center"/>
          </w:tcPr>
          <w:p w14:paraId="22EF6CE3">
            <w:pPr>
              <w:pStyle w:val="12"/>
            </w:pPr>
          </w:p>
        </w:tc>
      </w:tr>
      <w:tr w14:paraId="048F4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B90D52E">
            <w:pPr>
              <w:pStyle w:val="13"/>
            </w:pPr>
            <w:r>
              <w:t>505对事业单位经常性补助</w:t>
            </w:r>
          </w:p>
        </w:tc>
        <w:tc>
          <w:tcPr>
            <w:tcW w:w="1604" w:type="dxa"/>
            <w:vAlign w:val="center"/>
          </w:tcPr>
          <w:p w14:paraId="44254F4A">
            <w:pPr>
              <w:pStyle w:val="12"/>
            </w:pPr>
          </w:p>
        </w:tc>
        <w:tc>
          <w:tcPr>
            <w:tcW w:w="1604" w:type="dxa"/>
            <w:vAlign w:val="center"/>
          </w:tcPr>
          <w:p w14:paraId="0B24A1AC">
            <w:pPr>
              <w:pStyle w:val="12"/>
            </w:pPr>
          </w:p>
        </w:tc>
        <w:tc>
          <w:tcPr>
            <w:tcW w:w="1604" w:type="dxa"/>
            <w:vAlign w:val="center"/>
          </w:tcPr>
          <w:p w14:paraId="046E22D4">
            <w:pPr>
              <w:pStyle w:val="12"/>
            </w:pPr>
          </w:p>
        </w:tc>
        <w:tc>
          <w:tcPr>
            <w:tcW w:w="1701" w:type="dxa"/>
            <w:vAlign w:val="center"/>
          </w:tcPr>
          <w:p w14:paraId="4D9AA84D">
            <w:pPr>
              <w:pStyle w:val="12"/>
            </w:pPr>
          </w:p>
        </w:tc>
        <w:tc>
          <w:tcPr>
            <w:tcW w:w="1604" w:type="dxa"/>
            <w:vAlign w:val="center"/>
          </w:tcPr>
          <w:p w14:paraId="01656654">
            <w:pPr>
              <w:pStyle w:val="12"/>
            </w:pPr>
          </w:p>
        </w:tc>
        <w:tc>
          <w:tcPr>
            <w:tcW w:w="1604" w:type="dxa"/>
            <w:vAlign w:val="center"/>
          </w:tcPr>
          <w:p w14:paraId="56DFA25E">
            <w:pPr>
              <w:pStyle w:val="12"/>
            </w:pPr>
          </w:p>
        </w:tc>
        <w:tc>
          <w:tcPr>
            <w:tcW w:w="1604" w:type="dxa"/>
            <w:vAlign w:val="center"/>
          </w:tcPr>
          <w:p w14:paraId="7026F028">
            <w:pPr>
              <w:pStyle w:val="12"/>
            </w:pPr>
          </w:p>
        </w:tc>
      </w:tr>
      <w:tr w14:paraId="6ABC8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4FCFD1A">
            <w:pPr>
              <w:pStyle w:val="13"/>
            </w:pPr>
            <w:r>
              <w:t>506对事业单位资本性补助</w:t>
            </w:r>
          </w:p>
        </w:tc>
        <w:tc>
          <w:tcPr>
            <w:tcW w:w="1604" w:type="dxa"/>
            <w:vAlign w:val="center"/>
          </w:tcPr>
          <w:p w14:paraId="65AA584C">
            <w:pPr>
              <w:pStyle w:val="12"/>
            </w:pPr>
          </w:p>
        </w:tc>
        <w:tc>
          <w:tcPr>
            <w:tcW w:w="1604" w:type="dxa"/>
            <w:vAlign w:val="center"/>
          </w:tcPr>
          <w:p w14:paraId="63722376">
            <w:pPr>
              <w:pStyle w:val="12"/>
            </w:pPr>
          </w:p>
        </w:tc>
        <w:tc>
          <w:tcPr>
            <w:tcW w:w="1604" w:type="dxa"/>
            <w:vAlign w:val="center"/>
          </w:tcPr>
          <w:p w14:paraId="464E414E">
            <w:pPr>
              <w:pStyle w:val="12"/>
            </w:pPr>
          </w:p>
        </w:tc>
        <w:tc>
          <w:tcPr>
            <w:tcW w:w="1701" w:type="dxa"/>
            <w:vAlign w:val="center"/>
          </w:tcPr>
          <w:p w14:paraId="1AD5E8C3">
            <w:pPr>
              <w:pStyle w:val="12"/>
            </w:pPr>
          </w:p>
        </w:tc>
        <w:tc>
          <w:tcPr>
            <w:tcW w:w="1604" w:type="dxa"/>
            <w:vAlign w:val="center"/>
          </w:tcPr>
          <w:p w14:paraId="1ED603DC">
            <w:pPr>
              <w:pStyle w:val="12"/>
            </w:pPr>
          </w:p>
        </w:tc>
        <w:tc>
          <w:tcPr>
            <w:tcW w:w="1604" w:type="dxa"/>
            <w:vAlign w:val="center"/>
          </w:tcPr>
          <w:p w14:paraId="33A0CA70">
            <w:pPr>
              <w:pStyle w:val="12"/>
            </w:pPr>
          </w:p>
        </w:tc>
        <w:tc>
          <w:tcPr>
            <w:tcW w:w="1604" w:type="dxa"/>
            <w:vAlign w:val="center"/>
          </w:tcPr>
          <w:p w14:paraId="489E3C48">
            <w:pPr>
              <w:pStyle w:val="12"/>
            </w:pPr>
          </w:p>
        </w:tc>
      </w:tr>
      <w:tr w14:paraId="6952C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8372510">
            <w:pPr>
              <w:pStyle w:val="13"/>
            </w:pPr>
            <w:r>
              <w:t>507对企业补助</w:t>
            </w:r>
          </w:p>
        </w:tc>
        <w:tc>
          <w:tcPr>
            <w:tcW w:w="1604" w:type="dxa"/>
            <w:vAlign w:val="center"/>
          </w:tcPr>
          <w:p w14:paraId="6568BE14">
            <w:pPr>
              <w:pStyle w:val="12"/>
            </w:pPr>
          </w:p>
        </w:tc>
        <w:tc>
          <w:tcPr>
            <w:tcW w:w="1604" w:type="dxa"/>
            <w:vAlign w:val="center"/>
          </w:tcPr>
          <w:p w14:paraId="53DFBC79">
            <w:pPr>
              <w:pStyle w:val="12"/>
            </w:pPr>
          </w:p>
        </w:tc>
        <w:tc>
          <w:tcPr>
            <w:tcW w:w="1604" w:type="dxa"/>
            <w:vAlign w:val="center"/>
          </w:tcPr>
          <w:p w14:paraId="20A5E19F">
            <w:pPr>
              <w:pStyle w:val="12"/>
            </w:pPr>
          </w:p>
        </w:tc>
        <w:tc>
          <w:tcPr>
            <w:tcW w:w="1701" w:type="dxa"/>
            <w:vAlign w:val="center"/>
          </w:tcPr>
          <w:p w14:paraId="0C5E74D7">
            <w:pPr>
              <w:pStyle w:val="12"/>
            </w:pPr>
          </w:p>
        </w:tc>
        <w:tc>
          <w:tcPr>
            <w:tcW w:w="1604" w:type="dxa"/>
            <w:vAlign w:val="center"/>
          </w:tcPr>
          <w:p w14:paraId="32C119BA">
            <w:pPr>
              <w:pStyle w:val="12"/>
            </w:pPr>
          </w:p>
        </w:tc>
        <w:tc>
          <w:tcPr>
            <w:tcW w:w="1604" w:type="dxa"/>
            <w:vAlign w:val="center"/>
          </w:tcPr>
          <w:p w14:paraId="1A9BBE3E">
            <w:pPr>
              <w:pStyle w:val="12"/>
            </w:pPr>
          </w:p>
        </w:tc>
        <w:tc>
          <w:tcPr>
            <w:tcW w:w="1604" w:type="dxa"/>
            <w:vAlign w:val="center"/>
          </w:tcPr>
          <w:p w14:paraId="41F5655C">
            <w:pPr>
              <w:pStyle w:val="12"/>
            </w:pPr>
          </w:p>
        </w:tc>
      </w:tr>
      <w:tr w14:paraId="6DF6B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F91B38">
            <w:pPr>
              <w:pStyle w:val="13"/>
            </w:pPr>
            <w:r>
              <w:t>508对企业资本性支出</w:t>
            </w:r>
          </w:p>
        </w:tc>
        <w:tc>
          <w:tcPr>
            <w:tcW w:w="1604" w:type="dxa"/>
            <w:vAlign w:val="center"/>
          </w:tcPr>
          <w:p w14:paraId="3354D614">
            <w:pPr>
              <w:pStyle w:val="12"/>
            </w:pPr>
          </w:p>
        </w:tc>
        <w:tc>
          <w:tcPr>
            <w:tcW w:w="1604" w:type="dxa"/>
            <w:vAlign w:val="center"/>
          </w:tcPr>
          <w:p w14:paraId="56CE0447">
            <w:pPr>
              <w:pStyle w:val="12"/>
            </w:pPr>
          </w:p>
        </w:tc>
        <w:tc>
          <w:tcPr>
            <w:tcW w:w="1604" w:type="dxa"/>
            <w:vAlign w:val="center"/>
          </w:tcPr>
          <w:p w14:paraId="5B077A03">
            <w:pPr>
              <w:pStyle w:val="12"/>
            </w:pPr>
          </w:p>
        </w:tc>
        <w:tc>
          <w:tcPr>
            <w:tcW w:w="1701" w:type="dxa"/>
            <w:vAlign w:val="center"/>
          </w:tcPr>
          <w:p w14:paraId="11C26B9B">
            <w:pPr>
              <w:pStyle w:val="12"/>
            </w:pPr>
          </w:p>
        </w:tc>
        <w:tc>
          <w:tcPr>
            <w:tcW w:w="1604" w:type="dxa"/>
            <w:vAlign w:val="center"/>
          </w:tcPr>
          <w:p w14:paraId="511358AD">
            <w:pPr>
              <w:pStyle w:val="12"/>
            </w:pPr>
          </w:p>
        </w:tc>
        <w:tc>
          <w:tcPr>
            <w:tcW w:w="1604" w:type="dxa"/>
            <w:vAlign w:val="center"/>
          </w:tcPr>
          <w:p w14:paraId="666FFEA3">
            <w:pPr>
              <w:pStyle w:val="12"/>
            </w:pPr>
          </w:p>
        </w:tc>
        <w:tc>
          <w:tcPr>
            <w:tcW w:w="1604" w:type="dxa"/>
            <w:vAlign w:val="center"/>
          </w:tcPr>
          <w:p w14:paraId="5EC83F27">
            <w:pPr>
              <w:pStyle w:val="12"/>
            </w:pPr>
          </w:p>
        </w:tc>
      </w:tr>
      <w:tr w14:paraId="5BBAE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52A4CA5">
            <w:pPr>
              <w:pStyle w:val="13"/>
            </w:pPr>
            <w:r>
              <w:t>509对个人和家庭的补助</w:t>
            </w:r>
          </w:p>
        </w:tc>
        <w:tc>
          <w:tcPr>
            <w:tcW w:w="1604" w:type="dxa"/>
            <w:vAlign w:val="center"/>
          </w:tcPr>
          <w:p w14:paraId="0AC94DE6">
            <w:pPr>
              <w:pStyle w:val="12"/>
            </w:pPr>
            <w:r>
              <w:t>40.00</w:t>
            </w:r>
          </w:p>
        </w:tc>
        <w:tc>
          <w:tcPr>
            <w:tcW w:w="1604" w:type="dxa"/>
            <w:vAlign w:val="center"/>
          </w:tcPr>
          <w:p w14:paraId="4A2A08B9">
            <w:pPr>
              <w:pStyle w:val="12"/>
            </w:pPr>
            <w:r>
              <w:t>40.00</w:t>
            </w:r>
          </w:p>
        </w:tc>
        <w:tc>
          <w:tcPr>
            <w:tcW w:w="1604" w:type="dxa"/>
            <w:vAlign w:val="center"/>
          </w:tcPr>
          <w:p w14:paraId="38F9289B">
            <w:pPr>
              <w:pStyle w:val="12"/>
            </w:pPr>
          </w:p>
        </w:tc>
        <w:tc>
          <w:tcPr>
            <w:tcW w:w="1701" w:type="dxa"/>
            <w:vAlign w:val="center"/>
          </w:tcPr>
          <w:p w14:paraId="10A527A4">
            <w:pPr>
              <w:pStyle w:val="12"/>
            </w:pPr>
          </w:p>
        </w:tc>
        <w:tc>
          <w:tcPr>
            <w:tcW w:w="1604" w:type="dxa"/>
            <w:vAlign w:val="center"/>
          </w:tcPr>
          <w:p w14:paraId="12D39A72">
            <w:pPr>
              <w:pStyle w:val="12"/>
            </w:pPr>
          </w:p>
        </w:tc>
        <w:tc>
          <w:tcPr>
            <w:tcW w:w="1604" w:type="dxa"/>
            <w:vAlign w:val="center"/>
          </w:tcPr>
          <w:p w14:paraId="5925F26D">
            <w:pPr>
              <w:pStyle w:val="12"/>
            </w:pPr>
          </w:p>
        </w:tc>
        <w:tc>
          <w:tcPr>
            <w:tcW w:w="1604" w:type="dxa"/>
            <w:vAlign w:val="center"/>
          </w:tcPr>
          <w:p w14:paraId="0F0AAD2C">
            <w:pPr>
              <w:pStyle w:val="12"/>
            </w:pPr>
          </w:p>
        </w:tc>
      </w:tr>
      <w:tr w14:paraId="37A21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6EB2353">
            <w:pPr>
              <w:pStyle w:val="13"/>
            </w:pPr>
            <w:r>
              <w:t>511债务利息及费用支出</w:t>
            </w:r>
          </w:p>
        </w:tc>
        <w:tc>
          <w:tcPr>
            <w:tcW w:w="1604" w:type="dxa"/>
            <w:vAlign w:val="center"/>
          </w:tcPr>
          <w:p w14:paraId="519F3D90">
            <w:pPr>
              <w:pStyle w:val="12"/>
            </w:pPr>
          </w:p>
        </w:tc>
        <w:tc>
          <w:tcPr>
            <w:tcW w:w="1604" w:type="dxa"/>
            <w:vAlign w:val="center"/>
          </w:tcPr>
          <w:p w14:paraId="229BE9CA">
            <w:pPr>
              <w:pStyle w:val="12"/>
            </w:pPr>
          </w:p>
        </w:tc>
        <w:tc>
          <w:tcPr>
            <w:tcW w:w="1604" w:type="dxa"/>
            <w:vAlign w:val="center"/>
          </w:tcPr>
          <w:p w14:paraId="73108F83">
            <w:pPr>
              <w:pStyle w:val="12"/>
            </w:pPr>
          </w:p>
        </w:tc>
        <w:tc>
          <w:tcPr>
            <w:tcW w:w="1701" w:type="dxa"/>
            <w:vAlign w:val="center"/>
          </w:tcPr>
          <w:p w14:paraId="20662A6E">
            <w:pPr>
              <w:pStyle w:val="12"/>
            </w:pPr>
          </w:p>
        </w:tc>
        <w:tc>
          <w:tcPr>
            <w:tcW w:w="1604" w:type="dxa"/>
            <w:vAlign w:val="center"/>
          </w:tcPr>
          <w:p w14:paraId="4BF2B1AB">
            <w:pPr>
              <w:pStyle w:val="12"/>
            </w:pPr>
          </w:p>
        </w:tc>
        <w:tc>
          <w:tcPr>
            <w:tcW w:w="1604" w:type="dxa"/>
            <w:vAlign w:val="center"/>
          </w:tcPr>
          <w:p w14:paraId="24D2737E">
            <w:pPr>
              <w:pStyle w:val="12"/>
            </w:pPr>
          </w:p>
        </w:tc>
        <w:tc>
          <w:tcPr>
            <w:tcW w:w="1604" w:type="dxa"/>
            <w:vAlign w:val="center"/>
          </w:tcPr>
          <w:p w14:paraId="28807F33">
            <w:pPr>
              <w:pStyle w:val="12"/>
            </w:pPr>
          </w:p>
        </w:tc>
      </w:tr>
      <w:tr w14:paraId="0B7CC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A02DBB4">
            <w:pPr>
              <w:pStyle w:val="13"/>
            </w:pPr>
            <w:r>
              <w:t>513转移性支出</w:t>
            </w:r>
          </w:p>
        </w:tc>
        <w:tc>
          <w:tcPr>
            <w:tcW w:w="1604" w:type="dxa"/>
            <w:vAlign w:val="center"/>
          </w:tcPr>
          <w:p w14:paraId="69672B95">
            <w:pPr>
              <w:pStyle w:val="12"/>
            </w:pPr>
          </w:p>
        </w:tc>
        <w:tc>
          <w:tcPr>
            <w:tcW w:w="1604" w:type="dxa"/>
            <w:vAlign w:val="center"/>
          </w:tcPr>
          <w:p w14:paraId="1C877578">
            <w:pPr>
              <w:pStyle w:val="12"/>
            </w:pPr>
          </w:p>
        </w:tc>
        <w:tc>
          <w:tcPr>
            <w:tcW w:w="1604" w:type="dxa"/>
            <w:vAlign w:val="center"/>
          </w:tcPr>
          <w:p w14:paraId="68F35A3E">
            <w:pPr>
              <w:pStyle w:val="12"/>
            </w:pPr>
          </w:p>
        </w:tc>
        <w:tc>
          <w:tcPr>
            <w:tcW w:w="1701" w:type="dxa"/>
            <w:vAlign w:val="center"/>
          </w:tcPr>
          <w:p w14:paraId="41DEF5E3">
            <w:pPr>
              <w:pStyle w:val="12"/>
            </w:pPr>
          </w:p>
        </w:tc>
        <w:tc>
          <w:tcPr>
            <w:tcW w:w="1604" w:type="dxa"/>
            <w:vAlign w:val="center"/>
          </w:tcPr>
          <w:p w14:paraId="0EC89C14">
            <w:pPr>
              <w:pStyle w:val="12"/>
            </w:pPr>
          </w:p>
        </w:tc>
        <w:tc>
          <w:tcPr>
            <w:tcW w:w="1604" w:type="dxa"/>
            <w:vAlign w:val="center"/>
          </w:tcPr>
          <w:p w14:paraId="3B7519C2">
            <w:pPr>
              <w:pStyle w:val="12"/>
            </w:pPr>
          </w:p>
        </w:tc>
        <w:tc>
          <w:tcPr>
            <w:tcW w:w="1604" w:type="dxa"/>
            <w:vAlign w:val="center"/>
          </w:tcPr>
          <w:p w14:paraId="6F27F4A1">
            <w:pPr>
              <w:pStyle w:val="12"/>
            </w:pPr>
          </w:p>
        </w:tc>
      </w:tr>
      <w:tr w14:paraId="630DC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879E349">
            <w:pPr>
              <w:pStyle w:val="13"/>
            </w:pPr>
            <w:r>
              <w:t>599其他支出</w:t>
            </w:r>
          </w:p>
        </w:tc>
        <w:tc>
          <w:tcPr>
            <w:tcW w:w="1604" w:type="dxa"/>
            <w:vAlign w:val="center"/>
          </w:tcPr>
          <w:p w14:paraId="396888EA">
            <w:pPr>
              <w:pStyle w:val="12"/>
            </w:pPr>
          </w:p>
        </w:tc>
        <w:tc>
          <w:tcPr>
            <w:tcW w:w="1604" w:type="dxa"/>
            <w:vAlign w:val="center"/>
          </w:tcPr>
          <w:p w14:paraId="1C4CEA45">
            <w:pPr>
              <w:pStyle w:val="12"/>
            </w:pPr>
          </w:p>
        </w:tc>
        <w:tc>
          <w:tcPr>
            <w:tcW w:w="1604" w:type="dxa"/>
            <w:vAlign w:val="center"/>
          </w:tcPr>
          <w:p w14:paraId="1813B62B">
            <w:pPr>
              <w:pStyle w:val="12"/>
            </w:pPr>
          </w:p>
        </w:tc>
        <w:tc>
          <w:tcPr>
            <w:tcW w:w="1701" w:type="dxa"/>
            <w:vAlign w:val="center"/>
          </w:tcPr>
          <w:p w14:paraId="231EDA9D">
            <w:pPr>
              <w:pStyle w:val="12"/>
            </w:pPr>
          </w:p>
        </w:tc>
        <w:tc>
          <w:tcPr>
            <w:tcW w:w="1604" w:type="dxa"/>
            <w:vAlign w:val="center"/>
          </w:tcPr>
          <w:p w14:paraId="5D01A511">
            <w:pPr>
              <w:pStyle w:val="12"/>
            </w:pPr>
          </w:p>
        </w:tc>
        <w:tc>
          <w:tcPr>
            <w:tcW w:w="1604" w:type="dxa"/>
            <w:vAlign w:val="center"/>
          </w:tcPr>
          <w:p w14:paraId="7095FCA1">
            <w:pPr>
              <w:pStyle w:val="12"/>
            </w:pPr>
          </w:p>
        </w:tc>
        <w:tc>
          <w:tcPr>
            <w:tcW w:w="1604" w:type="dxa"/>
            <w:vAlign w:val="center"/>
          </w:tcPr>
          <w:p w14:paraId="4FFB3728">
            <w:pPr>
              <w:pStyle w:val="12"/>
            </w:pPr>
          </w:p>
        </w:tc>
      </w:tr>
    </w:tbl>
    <w:p w14:paraId="40D1DB9A">
      <w:pPr>
        <w:sectPr>
          <w:pgSz w:w="16840" w:h="11900" w:orient="landscape"/>
          <w:pgMar w:top="1020" w:right="1361" w:bottom="1020" w:left="1361" w:header="720" w:footer="720" w:gutter="0"/>
          <w:cols w:space="720" w:num="1"/>
        </w:sectPr>
      </w:pPr>
    </w:p>
    <w:p w14:paraId="11247216">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2"/>
          <w:lang w:eastAsia="zh-CN"/>
        </w:rPr>
        <w:t>单位</w:t>
      </w:r>
      <w:bookmarkStart w:id="6" w:name="_GoBack"/>
      <w:bookmarkEnd w:id="6"/>
      <w:r>
        <w:rPr>
          <w:rFonts w:ascii="方正小标宋_GBK" w:hAnsi="方正小标宋_GBK" w:eastAsia="方正小标宋_GBK" w:cs="方正小标宋_GBK"/>
          <w:color w:val="000000"/>
          <w:sz w:val="32"/>
        </w:rPr>
        <w:t>基本情况表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09D2E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4C714C29">
            <w:pPr>
              <w:pStyle w:val="10"/>
            </w:pPr>
            <w:r>
              <w:t>161</w:t>
            </w:r>
            <w:r>
              <w:rPr>
                <w:rFonts w:hint="eastAsia"/>
                <w:lang w:val="en-US" w:eastAsia="zh-CN"/>
              </w:rPr>
              <w:t>001</w:t>
            </w:r>
            <w:r>
              <w:t>怀来县人民法院</w:t>
            </w:r>
          </w:p>
        </w:tc>
        <w:tc>
          <w:tcPr>
            <w:tcW w:w="4590" w:type="dxa"/>
            <w:gridSpan w:val="6"/>
            <w:tcBorders>
              <w:top w:val="single" w:color="FFFFFF" w:sz="6" w:space="0"/>
              <w:left w:val="single" w:color="FFFFFF" w:sz="6" w:space="0"/>
              <w:right w:val="single" w:color="FFFFFF" w:sz="6" w:space="0"/>
            </w:tcBorders>
            <w:vAlign w:val="center"/>
          </w:tcPr>
          <w:p w14:paraId="5164C057">
            <w:pPr>
              <w:pStyle w:val="9"/>
            </w:pPr>
            <w:r>
              <w:t>单位：人（辆）</w:t>
            </w:r>
          </w:p>
        </w:tc>
      </w:tr>
      <w:tr w14:paraId="4913F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1703E7AA">
            <w:pPr>
              <w:pStyle w:val="11"/>
            </w:pPr>
            <w:r>
              <w:t>单位名称</w:t>
            </w:r>
          </w:p>
        </w:tc>
        <w:tc>
          <w:tcPr>
            <w:tcW w:w="1134" w:type="dxa"/>
            <w:vMerge w:val="restart"/>
            <w:vAlign w:val="center"/>
          </w:tcPr>
          <w:p w14:paraId="3A5B9B3D">
            <w:pPr>
              <w:pStyle w:val="11"/>
            </w:pPr>
            <w:r>
              <w:t>单位性质</w:t>
            </w:r>
          </w:p>
        </w:tc>
        <w:tc>
          <w:tcPr>
            <w:tcW w:w="1559" w:type="dxa"/>
            <w:vMerge w:val="restart"/>
            <w:vAlign w:val="center"/>
          </w:tcPr>
          <w:p w14:paraId="6F191429">
            <w:pPr>
              <w:pStyle w:val="11"/>
            </w:pPr>
            <w:r>
              <w:t>单位规格</w:t>
            </w:r>
          </w:p>
        </w:tc>
        <w:tc>
          <w:tcPr>
            <w:tcW w:w="2353" w:type="dxa"/>
            <w:vMerge w:val="restart"/>
            <w:vAlign w:val="center"/>
          </w:tcPr>
          <w:p w14:paraId="4E50459E">
            <w:pPr>
              <w:pStyle w:val="11"/>
            </w:pPr>
            <w:r>
              <w:t>经费保障形式</w:t>
            </w:r>
          </w:p>
        </w:tc>
        <w:tc>
          <w:tcPr>
            <w:tcW w:w="850" w:type="dxa"/>
            <w:vMerge w:val="restart"/>
            <w:vAlign w:val="center"/>
          </w:tcPr>
          <w:p w14:paraId="4ACCAAAC">
            <w:pPr>
              <w:pStyle w:val="11"/>
            </w:pPr>
            <w:r>
              <w:t>车辆数</w:t>
            </w:r>
          </w:p>
        </w:tc>
        <w:tc>
          <w:tcPr>
            <w:tcW w:w="1530" w:type="dxa"/>
            <w:gridSpan w:val="2"/>
            <w:vAlign w:val="center"/>
          </w:tcPr>
          <w:p w14:paraId="0F9FFAA7">
            <w:pPr>
              <w:pStyle w:val="11"/>
            </w:pPr>
            <w:r>
              <w:t>编制人数</w:t>
            </w:r>
          </w:p>
        </w:tc>
        <w:tc>
          <w:tcPr>
            <w:tcW w:w="1530" w:type="dxa"/>
            <w:gridSpan w:val="2"/>
            <w:vAlign w:val="center"/>
          </w:tcPr>
          <w:p w14:paraId="3DA61D20">
            <w:pPr>
              <w:pStyle w:val="11"/>
            </w:pPr>
            <w:r>
              <w:t>在职人数</w:t>
            </w:r>
          </w:p>
        </w:tc>
        <w:tc>
          <w:tcPr>
            <w:tcW w:w="2295" w:type="dxa"/>
            <w:gridSpan w:val="3"/>
            <w:vAlign w:val="center"/>
          </w:tcPr>
          <w:p w14:paraId="7AC599AD">
            <w:pPr>
              <w:pStyle w:val="11"/>
            </w:pPr>
            <w:r>
              <w:t>离退人数</w:t>
            </w:r>
          </w:p>
        </w:tc>
      </w:tr>
      <w:tr w14:paraId="67F6A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6EE7CF4C"/>
        </w:tc>
        <w:tc>
          <w:tcPr>
            <w:tcW w:w="1134" w:type="dxa"/>
            <w:vMerge w:val="continue"/>
          </w:tcPr>
          <w:p w14:paraId="63958A5F"/>
        </w:tc>
        <w:tc>
          <w:tcPr>
            <w:tcW w:w="1559" w:type="dxa"/>
            <w:vMerge w:val="continue"/>
          </w:tcPr>
          <w:p w14:paraId="409C89EB"/>
        </w:tc>
        <w:tc>
          <w:tcPr>
            <w:tcW w:w="2353" w:type="dxa"/>
            <w:vMerge w:val="continue"/>
          </w:tcPr>
          <w:p w14:paraId="41C80402"/>
        </w:tc>
        <w:tc>
          <w:tcPr>
            <w:tcW w:w="850" w:type="dxa"/>
            <w:vMerge w:val="continue"/>
          </w:tcPr>
          <w:p w14:paraId="0FF18EEB"/>
        </w:tc>
        <w:tc>
          <w:tcPr>
            <w:tcW w:w="765" w:type="dxa"/>
            <w:vAlign w:val="center"/>
          </w:tcPr>
          <w:p w14:paraId="65F177EF">
            <w:pPr>
              <w:pStyle w:val="11"/>
            </w:pPr>
            <w:r>
              <w:t>行政</w:t>
            </w:r>
          </w:p>
        </w:tc>
        <w:tc>
          <w:tcPr>
            <w:tcW w:w="765" w:type="dxa"/>
            <w:vAlign w:val="center"/>
          </w:tcPr>
          <w:p w14:paraId="477414E9">
            <w:pPr>
              <w:pStyle w:val="11"/>
            </w:pPr>
            <w:r>
              <w:t>事业</w:t>
            </w:r>
          </w:p>
        </w:tc>
        <w:tc>
          <w:tcPr>
            <w:tcW w:w="765" w:type="dxa"/>
            <w:vAlign w:val="center"/>
          </w:tcPr>
          <w:p w14:paraId="2EAB7669">
            <w:pPr>
              <w:pStyle w:val="11"/>
            </w:pPr>
            <w:r>
              <w:t>行政</w:t>
            </w:r>
          </w:p>
        </w:tc>
        <w:tc>
          <w:tcPr>
            <w:tcW w:w="765" w:type="dxa"/>
            <w:vAlign w:val="center"/>
          </w:tcPr>
          <w:p w14:paraId="236D4E67">
            <w:pPr>
              <w:pStyle w:val="11"/>
            </w:pPr>
            <w:r>
              <w:t>事业</w:t>
            </w:r>
          </w:p>
        </w:tc>
        <w:tc>
          <w:tcPr>
            <w:tcW w:w="765" w:type="dxa"/>
            <w:vAlign w:val="center"/>
          </w:tcPr>
          <w:p w14:paraId="6D56B9DF">
            <w:pPr>
              <w:pStyle w:val="11"/>
            </w:pPr>
            <w:r>
              <w:t>离休</w:t>
            </w:r>
          </w:p>
        </w:tc>
        <w:tc>
          <w:tcPr>
            <w:tcW w:w="765" w:type="dxa"/>
            <w:vAlign w:val="center"/>
          </w:tcPr>
          <w:p w14:paraId="22FBDFF1">
            <w:pPr>
              <w:pStyle w:val="11"/>
            </w:pPr>
            <w:r>
              <w:t>退休</w:t>
            </w:r>
          </w:p>
        </w:tc>
        <w:tc>
          <w:tcPr>
            <w:tcW w:w="765" w:type="dxa"/>
            <w:vAlign w:val="center"/>
          </w:tcPr>
          <w:p w14:paraId="739B34CA">
            <w:pPr>
              <w:pStyle w:val="11"/>
            </w:pPr>
            <w:r>
              <w:t>退职</w:t>
            </w:r>
          </w:p>
        </w:tc>
      </w:tr>
      <w:tr w14:paraId="60AAA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3A59E750">
            <w:pPr>
              <w:pStyle w:val="15"/>
            </w:pPr>
            <w:r>
              <w:t>合    计</w:t>
            </w:r>
          </w:p>
        </w:tc>
        <w:tc>
          <w:tcPr>
            <w:tcW w:w="1134" w:type="dxa"/>
            <w:vAlign w:val="center"/>
          </w:tcPr>
          <w:p w14:paraId="19C37CEC">
            <w:pPr>
              <w:pStyle w:val="15"/>
            </w:pPr>
          </w:p>
        </w:tc>
        <w:tc>
          <w:tcPr>
            <w:tcW w:w="1559" w:type="dxa"/>
            <w:vAlign w:val="center"/>
          </w:tcPr>
          <w:p w14:paraId="56AFC8AC">
            <w:pPr>
              <w:pStyle w:val="15"/>
            </w:pPr>
          </w:p>
        </w:tc>
        <w:tc>
          <w:tcPr>
            <w:tcW w:w="2353" w:type="dxa"/>
            <w:vAlign w:val="center"/>
          </w:tcPr>
          <w:p w14:paraId="10780111">
            <w:pPr>
              <w:pStyle w:val="15"/>
            </w:pPr>
          </w:p>
        </w:tc>
        <w:tc>
          <w:tcPr>
            <w:tcW w:w="850" w:type="dxa"/>
            <w:vAlign w:val="center"/>
          </w:tcPr>
          <w:p w14:paraId="47937DD5">
            <w:pPr>
              <w:pStyle w:val="15"/>
            </w:pPr>
          </w:p>
        </w:tc>
        <w:tc>
          <w:tcPr>
            <w:tcW w:w="765" w:type="dxa"/>
            <w:vAlign w:val="center"/>
          </w:tcPr>
          <w:p w14:paraId="1A8AAFF5">
            <w:pPr>
              <w:pStyle w:val="15"/>
            </w:pPr>
          </w:p>
        </w:tc>
        <w:tc>
          <w:tcPr>
            <w:tcW w:w="765" w:type="dxa"/>
            <w:vAlign w:val="center"/>
          </w:tcPr>
          <w:p w14:paraId="5BF26D1D">
            <w:pPr>
              <w:pStyle w:val="15"/>
            </w:pPr>
          </w:p>
        </w:tc>
        <w:tc>
          <w:tcPr>
            <w:tcW w:w="765" w:type="dxa"/>
            <w:vAlign w:val="center"/>
          </w:tcPr>
          <w:p w14:paraId="380DB447">
            <w:pPr>
              <w:pStyle w:val="15"/>
            </w:pPr>
            <w:r>
              <w:t>80</w:t>
            </w:r>
          </w:p>
        </w:tc>
        <w:tc>
          <w:tcPr>
            <w:tcW w:w="765" w:type="dxa"/>
            <w:vAlign w:val="center"/>
          </w:tcPr>
          <w:p w14:paraId="266A66AA">
            <w:pPr>
              <w:pStyle w:val="15"/>
            </w:pPr>
          </w:p>
        </w:tc>
        <w:tc>
          <w:tcPr>
            <w:tcW w:w="765" w:type="dxa"/>
            <w:vAlign w:val="center"/>
          </w:tcPr>
          <w:p w14:paraId="04913DAD">
            <w:pPr>
              <w:pStyle w:val="15"/>
            </w:pPr>
            <w:r>
              <w:t>1</w:t>
            </w:r>
          </w:p>
        </w:tc>
        <w:tc>
          <w:tcPr>
            <w:tcW w:w="765" w:type="dxa"/>
            <w:vAlign w:val="center"/>
          </w:tcPr>
          <w:p w14:paraId="06559CE8">
            <w:pPr>
              <w:pStyle w:val="15"/>
            </w:pPr>
            <w:r>
              <w:t>49</w:t>
            </w:r>
          </w:p>
        </w:tc>
        <w:tc>
          <w:tcPr>
            <w:tcW w:w="765" w:type="dxa"/>
            <w:vAlign w:val="center"/>
          </w:tcPr>
          <w:p w14:paraId="0C6A4CD2">
            <w:pPr>
              <w:pStyle w:val="15"/>
            </w:pPr>
          </w:p>
        </w:tc>
      </w:tr>
      <w:tr w14:paraId="1D016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F9D2FFC">
            <w:pPr>
              <w:pStyle w:val="13"/>
            </w:pPr>
            <w:r>
              <w:t>怀来县人民法院</w:t>
            </w:r>
          </w:p>
        </w:tc>
        <w:tc>
          <w:tcPr>
            <w:tcW w:w="1134" w:type="dxa"/>
            <w:vAlign w:val="center"/>
          </w:tcPr>
          <w:p w14:paraId="2C962C1B">
            <w:pPr>
              <w:pStyle w:val="14"/>
            </w:pPr>
            <w:r>
              <w:t>行政</w:t>
            </w:r>
          </w:p>
        </w:tc>
        <w:tc>
          <w:tcPr>
            <w:tcW w:w="1559" w:type="dxa"/>
            <w:vAlign w:val="center"/>
          </w:tcPr>
          <w:p w14:paraId="10831E3E">
            <w:pPr>
              <w:pStyle w:val="14"/>
            </w:pPr>
            <w:r>
              <w:t>正科级</w:t>
            </w:r>
          </w:p>
        </w:tc>
        <w:tc>
          <w:tcPr>
            <w:tcW w:w="2353" w:type="dxa"/>
            <w:vAlign w:val="center"/>
          </w:tcPr>
          <w:p w14:paraId="79C5F6A7">
            <w:pPr>
              <w:pStyle w:val="14"/>
            </w:pPr>
            <w:r>
              <w:t>财政拨款</w:t>
            </w:r>
          </w:p>
        </w:tc>
        <w:tc>
          <w:tcPr>
            <w:tcW w:w="850" w:type="dxa"/>
            <w:vAlign w:val="center"/>
          </w:tcPr>
          <w:p w14:paraId="163EDA17">
            <w:pPr>
              <w:pStyle w:val="14"/>
            </w:pPr>
          </w:p>
        </w:tc>
        <w:tc>
          <w:tcPr>
            <w:tcW w:w="765" w:type="dxa"/>
            <w:vAlign w:val="center"/>
          </w:tcPr>
          <w:p w14:paraId="159C6978">
            <w:pPr>
              <w:pStyle w:val="14"/>
            </w:pPr>
          </w:p>
        </w:tc>
        <w:tc>
          <w:tcPr>
            <w:tcW w:w="765" w:type="dxa"/>
            <w:vAlign w:val="center"/>
          </w:tcPr>
          <w:p w14:paraId="74556EA3">
            <w:pPr>
              <w:pStyle w:val="14"/>
            </w:pPr>
          </w:p>
        </w:tc>
        <w:tc>
          <w:tcPr>
            <w:tcW w:w="765" w:type="dxa"/>
            <w:vAlign w:val="center"/>
          </w:tcPr>
          <w:p w14:paraId="68C1A0A8">
            <w:pPr>
              <w:pStyle w:val="14"/>
            </w:pPr>
            <w:r>
              <w:t>80</w:t>
            </w:r>
          </w:p>
        </w:tc>
        <w:tc>
          <w:tcPr>
            <w:tcW w:w="765" w:type="dxa"/>
            <w:vAlign w:val="center"/>
          </w:tcPr>
          <w:p w14:paraId="2A8AF60B">
            <w:pPr>
              <w:pStyle w:val="14"/>
            </w:pPr>
          </w:p>
        </w:tc>
        <w:tc>
          <w:tcPr>
            <w:tcW w:w="765" w:type="dxa"/>
            <w:vAlign w:val="center"/>
          </w:tcPr>
          <w:p w14:paraId="367DC6A1">
            <w:pPr>
              <w:pStyle w:val="14"/>
            </w:pPr>
            <w:r>
              <w:t>1</w:t>
            </w:r>
          </w:p>
        </w:tc>
        <w:tc>
          <w:tcPr>
            <w:tcW w:w="765" w:type="dxa"/>
            <w:vAlign w:val="center"/>
          </w:tcPr>
          <w:p w14:paraId="7A9173BB">
            <w:pPr>
              <w:pStyle w:val="14"/>
            </w:pPr>
            <w:r>
              <w:t>49</w:t>
            </w:r>
          </w:p>
        </w:tc>
        <w:tc>
          <w:tcPr>
            <w:tcW w:w="765" w:type="dxa"/>
            <w:vAlign w:val="center"/>
          </w:tcPr>
          <w:p w14:paraId="63031A63">
            <w:pPr>
              <w:pStyle w:val="14"/>
            </w:pPr>
          </w:p>
        </w:tc>
      </w:tr>
    </w:tbl>
    <w:p w14:paraId="6F554C31">
      <w:pPr>
        <w:sectPr>
          <w:pgSz w:w="16840" w:h="11900" w:orient="landscape"/>
          <w:pgMar w:top="1020" w:right="1361" w:bottom="1020" w:left="1361" w:header="720" w:footer="720" w:gutter="0"/>
          <w:cols w:space="720" w:num="1"/>
        </w:sectPr>
      </w:pPr>
    </w:p>
    <w:p w14:paraId="55DC3B10">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557B6073">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3A2E33F0">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01B0F678">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1CB568C8">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05B636F0">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371E2259">
      <w:pPr>
        <w:spacing w:before="0" w:after="0"/>
        <w:ind w:firstLine="0"/>
        <w:jc w:val="center"/>
        <w:outlineLvl w:val="3"/>
      </w:pPr>
      <w:bookmarkStart w:id="5" w:name="_Toc_4_4_0000000006"/>
      <w:r>
        <w:rPr>
          <w:rFonts w:ascii="方正小标宋_GBK" w:hAnsi="方正小标宋_GBK" w:eastAsia="方正小标宋_GBK" w:cs="方正小标宋_GBK"/>
          <w:color w:val="000000"/>
          <w:sz w:val="44"/>
        </w:rPr>
        <w:t>一、怀来县人民法院收支预算</w:t>
      </w:r>
      <w:bookmarkEnd w:id="5"/>
    </w:p>
    <w:p w14:paraId="6A27577E">
      <w:pPr>
        <w:spacing w:before="0" w:after="0"/>
        <w:ind w:firstLine="0"/>
        <w:jc w:val="center"/>
        <w:outlineLvl w:val="9"/>
      </w:pPr>
    </w:p>
    <w:p w14:paraId="66640872">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3DE4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BDD988E">
            <w:pPr>
              <w:pStyle w:val="10"/>
            </w:pPr>
            <w:r>
              <w:t>161001怀来县人民法院</w:t>
            </w:r>
          </w:p>
        </w:tc>
        <w:tc>
          <w:tcPr>
            <w:tcW w:w="2874" w:type="dxa"/>
            <w:tcBorders>
              <w:top w:val="single" w:color="FFFFFF" w:sz="6" w:space="0"/>
              <w:left w:val="single" w:color="FFFFFF" w:sz="6" w:space="0"/>
              <w:right w:val="single" w:color="FFFFFF" w:sz="6" w:space="0"/>
            </w:tcBorders>
            <w:vAlign w:val="center"/>
          </w:tcPr>
          <w:p w14:paraId="73652EEC">
            <w:pPr>
              <w:pStyle w:val="9"/>
            </w:pPr>
            <w:r>
              <w:t>单位：万元</w:t>
            </w:r>
          </w:p>
        </w:tc>
      </w:tr>
      <w:tr w14:paraId="6849B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06C61F08">
            <w:pPr>
              <w:pStyle w:val="11"/>
            </w:pPr>
            <w:r>
              <w:t>项  目代  码</w:t>
            </w:r>
          </w:p>
        </w:tc>
        <w:tc>
          <w:tcPr>
            <w:tcW w:w="5114" w:type="dxa"/>
            <w:vAlign w:val="center"/>
          </w:tcPr>
          <w:p w14:paraId="7E1DEF06">
            <w:pPr>
              <w:pStyle w:val="11"/>
            </w:pPr>
            <w:r>
              <w:t>预算收支项目</w:t>
            </w:r>
          </w:p>
        </w:tc>
        <w:tc>
          <w:tcPr>
            <w:tcW w:w="2874" w:type="dxa"/>
            <w:vAlign w:val="center"/>
          </w:tcPr>
          <w:p w14:paraId="1F40A259">
            <w:pPr>
              <w:pStyle w:val="11"/>
            </w:pPr>
            <w:r>
              <w:t>预算金额</w:t>
            </w:r>
          </w:p>
        </w:tc>
      </w:tr>
      <w:tr w14:paraId="68F6A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45D96D">
            <w:pPr>
              <w:pStyle w:val="15"/>
            </w:pPr>
          </w:p>
        </w:tc>
        <w:tc>
          <w:tcPr>
            <w:tcW w:w="5114" w:type="dxa"/>
            <w:vAlign w:val="center"/>
          </w:tcPr>
          <w:p w14:paraId="4293091E">
            <w:pPr>
              <w:pStyle w:val="15"/>
            </w:pPr>
            <w:r>
              <w:t>预算收入</w:t>
            </w:r>
          </w:p>
        </w:tc>
        <w:tc>
          <w:tcPr>
            <w:tcW w:w="2874" w:type="dxa"/>
            <w:vAlign w:val="center"/>
          </w:tcPr>
          <w:p w14:paraId="16B073F6">
            <w:pPr>
              <w:pStyle w:val="16"/>
            </w:pPr>
            <w:r>
              <w:t>521.10</w:t>
            </w:r>
          </w:p>
        </w:tc>
      </w:tr>
      <w:tr w14:paraId="00389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9FD9FF">
            <w:pPr>
              <w:pStyle w:val="15"/>
            </w:pPr>
          </w:p>
        </w:tc>
        <w:tc>
          <w:tcPr>
            <w:tcW w:w="5114" w:type="dxa"/>
            <w:vAlign w:val="center"/>
          </w:tcPr>
          <w:p w14:paraId="3B297B0F">
            <w:pPr>
              <w:pStyle w:val="17"/>
            </w:pPr>
            <w:r>
              <w:t>　　本年收入</w:t>
            </w:r>
          </w:p>
        </w:tc>
        <w:tc>
          <w:tcPr>
            <w:tcW w:w="2874" w:type="dxa"/>
            <w:vAlign w:val="center"/>
          </w:tcPr>
          <w:p w14:paraId="42CBA9DE">
            <w:pPr>
              <w:pStyle w:val="16"/>
            </w:pPr>
            <w:r>
              <w:t>521.10</w:t>
            </w:r>
          </w:p>
        </w:tc>
      </w:tr>
      <w:tr w14:paraId="7D7EB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99408A">
            <w:pPr>
              <w:pStyle w:val="14"/>
            </w:pPr>
            <w:r>
              <w:t>1</w:t>
            </w:r>
          </w:p>
        </w:tc>
        <w:tc>
          <w:tcPr>
            <w:tcW w:w="5114" w:type="dxa"/>
            <w:vAlign w:val="center"/>
          </w:tcPr>
          <w:p w14:paraId="6D8C6241">
            <w:pPr>
              <w:pStyle w:val="13"/>
            </w:pPr>
            <w:r>
              <w:t>一般公共预算拨款</w:t>
            </w:r>
          </w:p>
        </w:tc>
        <w:tc>
          <w:tcPr>
            <w:tcW w:w="2874" w:type="dxa"/>
            <w:vAlign w:val="center"/>
          </w:tcPr>
          <w:p w14:paraId="2B93335A">
            <w:pPr>
              <w:pStyle w:val="12"/>
            </w:pPr>
            <w:r>
              <w:t>521.10</w:t>
            </w:r>
          </w:p>
        </w:tc>
      </w:tr>
      <w:tr w14:paraId="4D827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929154">
            <w:pPr>
              <w:pStyle w:val="14"/>
            </w:pPr>
          </w:p>
        </w:tc>
        <w:tc>
          <w:tcPr>
            <w:tcW w:w="5114" w:type="dxa"/>
            <w:vAlign w:val="center"/>
          </w:tcPr>
          <w:p w14:paraId="42F2CE2F">
            <w:pPr>
              <w:pStyle w:val="13"/>
            </w:pPr>
            <w:r>
              <w:t>其中：一般财力</w:t>
            </w:r>
          </w:p>
        </w:tc>
        <w:tc>
          <w:tcPr>
            <w:tcW w:w="2874" w:type="dxa"/>
            <w:vAlign w:val="center"/>
          </w:tcPr>
          <w:p w14:paraId="35BE89DD">
            <w:pPr>
              <w:pStyle w:val="12"/>
            </w:pPr>
            <w:r>
              <w:t>521.10</w:t>
            </w:r>
          </w:p>
        </w:tc>
      </w:tr>
      <w:tr w14:paraId="7463F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034BE4">
            <w:pPr>
              <w:pStyle w:val="14"/>
            </w:pPr>
          </w:p>
        </w:tc>
        <w:tc>
          <w:tcPr>
            <w:tcW w:w="5114" w:type="dxa"/>
            <w:vAlign w:val="center"/>
          </w:tcPr>
          <w:p w14:paraId="313B81A2">
            <w:pPr>
              <w:pStyle w:val="13"/>
            </w:pPr>
            <w:r>
              <w:t>　　　行政事业性收费</w:t>
            </w:r>
          </w:p>
        </w:tc>
        <w:tc>
          <w:tcPr>
            <w:tcW w:w="2874" w:type="dxa"/>
            <w:vAlign w:val="center"/>
          </w:tcPr>
          <w:p w14:paraId="19034088">
            <w:pPr>
              <w:pStyle w:val="12"/>
            </w:pPr>
          </w:p>
        </w:tc>
      </w:tr>
      <w:tr w14:paraId="1718B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D4B7E8">
            <w:pPr>
              <w:pStyle w:val="14"/>
            </w:pPr>
          </w:p>
        </w:tc>
        <w:tc>
          <w:tcPr>
            <w:tcW w:w="5114" w:type="dxa"/>
            <w:vAlign w:val="center"/>
          </w:tcPr>
          <w:p w14:paraId="662DD19C">
            <w:pPr>
              <w:pStyle w:val="13"/>
            </w:pPr>
            <w:r>
              <w:t>　　　专项收入</w:t>
            </w:r>
          </w:p>
        </w:tc>
        <w:tc>
          <w:tcPr>
            <w:tcW w:w="2874" w:type="dxa"/>
            <w:vAlign w:val="center"/>
          </w:tcPr>
          <w:p w14:paraId="6C0DA2B7">
            <w:pPr>
              <w:pStyle w:val="12"/>
            </w:pPr>
          </w:p>
        </w:tc>
      </w:tr>
      <w:tr w14:paraId="059B8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26A484">
            <w:pPr>
              <w:pStyle w:val="14"/>
            </w:pPr>
          </w:p>
        </w:tc>
        <w:tc>
          <w:tcPr>
            <w:tcW w:w="5114" w:type="dxa"/>
            <w:vAlign w:val="center"/>
          </w:tcPr>
          <w:p w14:paraId="31E64D79">
            <w:pPr>
              <w:pStyle w:val="13"/>
            </w:pPr>
            <w:r>
              <w:t>　　　国有资源（资产）有偿使用收入</w:t>
            </w:r>
          </w:p>
        </w:tc>
        <w:tc>
          <w:tcPr>
            <w:tcW w:w="2874" w:type="dxa"/>
            <w:vAlign w:val="center"/>
          </w:tcPr>
          <w:p w14:paraId="6CC16369">
            <w:pPr>
              <w:pStyle w:val="12"/>
            </w:pPr>
          </w:p>
        </w:tc>
      </w:tr>
      <w:tr w14:paraId="0AB21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E6BC0D">
            <w:pPr>
              <w:pStyle w:val="14"/>
            </w:pPr>
          </w:p>
        </w:tc>
        <w:tc>
          <w:tcPr>
            <w:tcW w:w="5114" w:type="dxa"/>
            <w:vAlign w:val="center"/>
          </w:tcPr>
          <w:p w14:paraId="56887530">
            <w:pPr>
              <w:pStyle w:val="13"/>
            </w:pPr>
            <w:r>
              <w:t>　　　政府住房基金收入</w:t>
            </w:r>
          </w:p>
        </w:tc>
        <w:tc>
          <w:tcPr>
            <w:tcW w:w="2874" w:type="dxa"/>
            <w:vAlign w:val="center"/>
          </w:tcPr>
          <w:p w14:paraId="3B309A4D">
            <w:pPr>
              <w:pStyle w:val="12"/>
            </w:pPr>
          </w:p>
        </w:tc>
      </w:tr>
      <w:tr w14:paraId="0EA11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5A3F94">
            <w:pPr>
              <w:pStyle w:val="14"/>
            </w:pPr>
          </w:p>
        </w:tc>
        <w:tc>
          <w:tcPr>
            <w:tcW w:w="5114" w:type="dxa"/>
            <w:vAlign w:val="center"/>
          </w:tcPr>
          <w:p w14:paraId="78133503">
            <w:pPr>
              <w:pStyle w:val="13"/>
            </w:pPr>
            <w:r>
              <w:t>　　　上级一般公共预算安排转移支付</w:t>
            </w:r>
          </w:p>
        </w:tc>
        <w:tc>
          <w:tcPr>
            <w:tcW w:w="2874" w:type="dxa"/>
            <w:vAlign w:val="center"/>
          </w:tcPr>
          <w:p w14:paraId="0736899B">
            <w:pPr>
              <w:pStyle w:val="12"/>
            </w:pPr>
          </w:p>
        </w:tc>
      </w:tr>
      <w:tr w14:paraId="76D2B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AC7047">
            <w:pPr>
              <w:pStyle w:val="14"/>
            </w:pPr>
          </w:p>
        </w:tc>
        <w:tc>
          <w:tcPr>
            <w:tcW w:w="5114" w:type="dxa"/>
            <w:vAlign w:val="center"/>
          </w:tcPr>
          <w:p w14:paraId="449CA89D">
            <w:pPr>
              <w:pStyle w:val="13"/>
            </w:pPr>
            <w:r>
              <w:t>　　　一般债券</w:t>
            </w:r>
          </w:p>
        </w:tc>
        <w:tc>
          <w:tcPr>
            <w:tcW w:w="2874" w:type="dxa"/>
            <w:vAlign w:val="center"/>
          </w:tcPr>
          <w:p w14:paraId="37EA0027">
            <w:pPr>
              <w:pStyle w:val="12"/>
            </w:pPr>
          </w:p>
        </w:tc>
      </w:tr>
      <w:tr w14:paraId="201B6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78EC4D">
            <w:pPr>
              <w:pStyle w:val="14"/>
            </w:pPr>
          </w:p>
        </w:tc>
        <w:tc>
          <w:tcPr>
            <w:tcW w:w="5114" w:type="dxa"/>
            <w:vAlign w:val="center"/>
          </w:tcPr>
          <w:p w14:paraId="62CCC07E">
            <w:pPr>
              <w:pStyle w:val="13"/>
            </w:pPr>
            <w:r>
              <w:t>　　　其他</w:t>
            </w:r>
          </w:p>
        </w:tc>
        <w:tc>
          <w:tcPr>
            <w:tcW w:w="2874" w:type="dxa"/>
            <w:vAlign w:val="center"/>
          </w:tcPr>
          <w:p w14:paraId="6942FA6C">
            <w:pPr>
              <w:pStyle w:val="12"/>
            </w:pPr>
          </w:p>
        </w:tc>
      </w:tr>
      <w:tr w14:paraId="0BE65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0834A8">
            <w:pPr>
              <w:pStyle w:val="14"/>
            </w:pPr>
            <w:r>
              <w:t>2</w:t>
            </w:r>
          </w:p>
        </w:tc>
        <w:tc>
          <w:tcPr>
            <w:tcW w:w="5114" w:type="dxa"/>
            <w:vAlign w:val="center"/>
          </w:tcPr>
          <w:p w14:paraId="64E03B90">
            <w:pPr>
              <w:pStyle w:val="13"/>
            </w:pPr>
            <w:r>
              <w:t>基金预算拨款</w:t>
            </w:r>
          </w:p>
        </w:tc>
        <w:tc>
          <w:tcPr>
            <w:tcW w:w="2874" w:type="dxa"/>
            <w:vAlign w:val="center"/>
          </w:tcPr>
          <w:p w14:paraId="0B36AABD">
            <w:pPr>
              <w:pStyle w:val="12"/>
            </w:pPr>
          </w:p>
        </w:tc>
      </w:tr>
      <w:tr w14:paraId="6D88D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F79D56">
            <w:pPr>
              <w:pStyle w:val="14"/>
            </w:pPr>
          </w:p>
        </w:tc>
        <w:tc>
          <w:tcPr>
            <w:tcW w:w="5114" w:type="dxa"/>
            <w:vAlign w:val="center"/>
          </w:tcPr>
          <w:p w14:paraId="241794D5">
            <w:pPr>
              <w:pStyle w:val="13"/>
            </w:pPr>
            <w:r>
              <w:t>其中：政府性基金收入</w:t>
            </w:r>
          </w:p>
        </w:tc>
        <w:tc>
          <w:tcPr>
            <w:tcW w:w="2874" w:type="dxa"/>
            <w:vAlign w:val="center"/>
          </w:tcPr>
          <w:p w14:paraId="79AAEC03">
            <w:pPr>
              <w:pStyle w:val="12"/>
            </w:pPr>
          </w:p>
        </w:tc>
      </w:tr>
      <w:tr w14:paraId="7F6F3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A83CBA">
            <w:pPr>
              <w:pStyle w:val="14"/>
            </w:pPr>
          </w:p>
        </w:tc>
        <w:tc>
          <w:tcPr>
            <w:tcW w:w="5114" w:type="dxa"/>
            <w:vAlign w:val="center"/>
          </w:tcPr>
          <w:p w14:paraId="4AB14C00">
            <w:pPr>
              <w:pStyle w:val="13"/>
            </w:pPr>
            <w:r>
              <w:t>　　　专项债券对应项目专项收入</w:t>
            </w:r>
          </w:p>
        </w:tc>
        <w:tc>
          <w:tcPr>
            <w:tcW w:w="2874" w:type="dxa"/>
            <w:vAlign w:val="center"/>
          </w:tcPr>
          <w:p w14:paraId="5E48DF98">
            <w:pPr>
              <w:pStyle w:val="12"/>
            </w:pPr>
          </w:p>
        </w:tc>
      </w:tr>
      <w:tr w14:paraId="6C95E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F175F0">
            <w:pPr>
              <w:pStyle w:val="14"/>
            </w:pPr>
          </w:p>
        </w:tc>
        <w:tc>
          <w:tcPr>
            <w:tcW w:w="5114" w:type="dxa"/>
            <w:vAlign w:val="center"/>
          </w:tcPr>
          <w:p w14:paraId="53450658">
            <w:pPr>
              <w:pStyle w:val="13"/>
            </w:pPr>
            <w:r>
              <w:t>　　　上级政府性基金预算安排转移支付</w:t>
            </w:r>
          </w:p>
        </w:tc>
        <w:tc>
          <w:tcPr>
            <w:tcW w:w="2874" w:type="dxa"/>
            <w:vAlign w:val="center"/>
          </w:tcPr>
          <w:p w14:paraId="19751737">
            <w:pPr>
              <w:pStyle w:val="12"/>
            </w:pPr>
          </w:p>
        </w:tc>
      </w:tr>
      <w:tr w14:paraId="4CBBD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F87816">
            <w:pPr>
              <w:pStyle w:val="14"/>
            </w:pPr>
          </w:p>
        </w:tc>
        <w:tc>
          <w:tcPr>
            <w:tcW w:w="5114" w:type="dxa"/>
            <w:vAlign w:val="center"/>
          </w:tcPr>
          <w:p w14:paraId="0BBF2B7B">
            <w:pPr>
              <w:pStyle w:val="13"/>
            </w:pPr>
            <w:r>
              <w:t>　　　专项债券</w:t>
            </w:r>
          </w:p>
        </w:tc>
        <w:tc>
          <w:tcPr>
            <w:tcW w:w="2874" w:type="dxa"/>
            <w:vAlign w:val="center"/>
          </w:tcPr>
          <w:p w14:paraId="559EB022">
            <w:pPr>
              <w:pStyle w:val="12"/>
            </w:pPr>
          </w:p>
        </w:tc>
      </w:tr>
      <w:tr w14:paraId="289CE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87ADD4">
            <w:pPr>
              <w:pStyle w:val="14"/>
            </w:pPr>
            <w:r>
              <w:t>3</w:t>
            </w:r>
          </w:p>
        </w:tc>
        <w:tc>
          <w:tcPr>
            <w:tcW w:w="5114" w:type="dxa"/>
            <w:vAlign w:val="center"/>
          </w:tcPr>
          <w:p w14:paraId="18AF9E6C">
            <w:pPr>
              <w:pStyle w:val="13"/>
            </w:pPr>
            <w:r>
              <w:t>国有资本经营预算拨款</w:t>
            </w:r>
          </w:p>
        </w:tc>
        <w:tc>
          <w:tcPr>
            <w:tcW w:w="2874" w:type="dxa"/>
            <w:vAlign w:val="center"/>
          </w:tcPr>
          <w:p w14:paraId="40361AFE">
            <w:pPr>
              <w:pStyle w:val="12"/>
            </w:pPr>
          </w:p>
        </w:tc>
      </w:tr>
      <w:tr w14:paraId="15630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373962">
            <w:pPr>
              <w:pStyle w:val="14"/>
            </w:pPr>
          </w:p>
        </w:tc>
        <w:tc>
          <w:tcPr>
            <w:tcW w:w="5114" w:type="dxa"/>
            <w:vAlign w:val="center"/>
          </w:tcPr>
          <w:p w14:paraId="42B9D989">
            <w:pPr>
              <w:pStyle w:val="13"/>
            </w:pPr>
            <w:r>
              <w:t>其中：国有资本经营收入</w:t>
            </w:r>
          </w:p>
        </w:tc>
        <w:tc>
          <w:tcPr>
            <w:tcW w:w="2874" w:type="dxa"/>
            <w:vAlign w:val="center"/>
          </w:tcPr>
          <w:p w14:paraId="11A4A595">
            <w:pPr>
              <w:pStyle w:val="12"/>
            </w:pPr>
          </w:p>
        </w:tc>
      </w:tr>
      <w:tr w14:paraId="58962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3C9DF6">
            <w:pPr>
              <w:pStyle w:val="14"/>
            </w:pPr>
          </w:p>
        </w:tc>
        <w:tc>
          <w:tcPr>
            <w:tcW w:w="5114" w:type="dxa"/>
            <w:vAlign w:val="center"/>
          </w:tcPr>
          <w:p w14:paraId="23CD1873">
            <w:pPr>
              <w:pStyle w:val="13"/>
            </w:pPr>
            <w:r>
              <w:t>　　　上级国有资本经营预算安排转移支付</w:t>
            </w:r>
          </w:p>
        </w:tc>
        <w:tc>
          <w:tcPr>
            <w:tcW w:w="2874" w:type="dxa"/>
            <w:vAlign w:val="center"/>
          </w:tcPr>
          <w:p w14:paraId="5B289118">
            <w:pPr>
              <w:pStyle w:val="12"/>
            </w:pPr>
          </w:p>
        </w:tc>
      </w:tr>
      <w:tr w14:paraId="275DD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6AABF4">
            <w:pPr>
              <w:pStyle w:val="14"/>
            </w:pPr>
            <w:r>
              <w:t>4</w:t>
            </w:r>
          </w:p>
        </w:tc>
        <w:tc>
          <w:tcPr>
            <w:tcW w:w="5114" w:type="dxa"/>
            <w:vAlign w:val="center"/>
          </w:tcPr>
          <w:p w14:paraId="26849C33">
            <w:pPr>
              <w:pStyle w:val="13"/>
            </w:pPr>
            <w:r>
              <w:t>财政专户核拨</w:t>
            </w:r>
          </w:p>
        </w:tc>
        <w:tc>
          <w:tcPr>
            <w:tcW w:w="2874" w:type="dxa"/>
            <w:vAlign w:val="center"/>
          </w:tcPr>
          <w:p w14:paraId="1FCCF9EA">
            <w:pPr>
              <w:pStyle w:val="12"/>
            </w:pPr>
          </w:p>
        </w:tc>
      </w:tr>
      <w:tr w14:paraId="5B414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81A976">
            <w:pPr>
              <w:pStyle w:val="14"/>
            </w:pPr>
            <w:r>
              <w:t>5</w:t>
            </w:r>
          </w:p>
        </w:tc>
        <w:tc>
          <w:tcPr>
            <w:tcW w:w="5114" w:type="dxa"/>
            <w:vAlign w:val="center"/>
          </w:tcPr>
          <w:p w14:paraId="06FF0B35">
            <w:pPr>
              <w:pStyle w:val="13"/>
            </w:pPr>
            <w:r>
              <w:t>单位资金</w:t>
            </w:r>
          </w:p>
        </w:tc>
        <w:tc>
          <w:tcPr>
            <w:tcW w:w="2874" w:type="dxa"/>
            <w:vAlign w:val="center"/>
          </w:tcPr>
          <w:p w14:paraId="313D929D">
            <w:pPr>
              <w:pStyle w:val="12"/>
            </w:pPr>
          </w:p>
        </w:tc>
      </w:tr>
      <w:tr w14:paraId="013CA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0CA2EB">
            <w:pPr>
              <w:pStyle w:val="14"/>
            </w:pPr>
          </w:p>
        </w:tc>
        <w:tc>
          <w:tcPr>
            <w:tcW w:w="5114" w:type="dxa"/>
            <w:vAlign w:val="center"/>
          </w:tcPr>
          <w:p w14:paraId="4E1AEAB3">
            <w:pPr>
              <w:pStyle w:val="13"/>
            </w:pPr>
            <w:r>
              <w:t>其中：事业收入</w:t>
            </w:r>
          </w:p>
        </w:tc>
        <w:tc>
          <w:tcPr>
            <w:tcW w:w="2874" w:type="dxa"/>
            <w:vAlign w:val="center"/>
          </w:tcPr>
          <w:p w14:paraId="5AF0FDB2">
            <w:pPr>
              <w:pStyle w:val="12"/>
            </w:pPr>
          </w:p>
        </w:tc>
      </w:tr>
      <w:tr w14:paraId="77544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279744">
            <w:pPr>
              <w:pStyle w:val="14"/>
            </w:pPr>
          </w:p>
        </w:tc>
        <w:tc>
          <w:tcPr>
            <w:tcW w:w="5114" w:type="dxa"/>
            <w:vAlign w:val="center"/>
          </w:tcPr>
          <w:p w14:paraId="1C4C5018">
            <w:pPr>
              <w:pStyle w:val="13"/>
            </w:pPr>
            <w:r>
              <w:t>　　　上级补助收入</w:t>
            </w:r>
          </w:p>
        </w:tc>
        <w:tc>
          <w:tcPr>
            <w:tcW w:w="2874" w:type="dxa"/>
            <w:vAlign w:val="center"/>
          </w:tcPr>
          <w:p w14:paraId="1417E889">
            <w:pPr>
              <w:pStyle w:val="12"/>
            </w:pPr>
          </w:p>
        </w:tc>
      </w:tr>
      <w:tr w14:paraId="6EFEE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233D25">
            <w:pPr>
              <w:pStyle w:val="14"/>
            </w:pPr>
          </w:p>
        </w:tc>
        <w:tc>
          <w:tcPr>
            <w:tcW w:w="5114" w:type="dxa"/>
            <w:vAlign w:val="center"/>
          </w:tcPr>
          <w:p w14:paraId="6CC41E80">
            <w:pPr>
              <w:pStyle w:val="13"/>
            </w:pPr>
            <w:r>
              <w:t>　　　附属单位上缴收入</w:t>
            </w:r>
          </w:p>
        </w:tc>
        <w:tc>
          <w:tcPr>
            <w:tcW w:w="2874" w:type="dxa"/>
            <w:vAlign w:val="center"/>
          </w:tcPr>
          <w:p w14:paraId="604455AE">
            <w:pPr>
              <w:pStyle w:val="12"/>
            </w:pPr>
          </w:p>
        </w:tc>
      </w:tr>
      <w:tr w14:paraId="5BEC9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0CFDF6">
            <w:pPr>
              <w:pStyle w:val="14"/>
            </w:pPr>
          </w:p>
        </w:tc>
        <w:tc>
          <w:tcPr>
            <w:tcW w:w="5114" w:type="dxa"/>
            <w:vAlign w:val="center"/>
          </w:tcPr>
          <w:p w14:paraId="3E9FCAA0">
            <w:pPr>
              <w:pStyle w:val="13"/>
            </w:pPr>
            <w:r>
              <w:t>　　　事业单位经营收入</w:t>
            </w:r>
          </w:p>
        </w:tc>
        <w:tc>
          <w:tcPr>
            <w:tcW w:w="2874" w:type="dxa"/>
            <w:vAlign w:val="center"/>
          </w:tcPr>
          <w:p w14:paraId="1E5C9E7B">
            <w:pPr>
              <w:pStyle w:val="12"/>
            </w:pPr>
          </w:p>
        </w:tc>
      </w:tr>
      <w:tr w14:paraId="08F44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AAF452">
            <w:pPr>
              <w:pStyle w:val="14"/>
            </w:pPr>
          </w:p>
        </w:tc>
        <w:tc>
          <w:tcPr>
            <w:tcW w:w="5114" w:type="dxa"/>
            <w:vAlign w:val="center"/>
          </w:tcPr>
          <w:p w14:paraId="2E896C22">
            <w:pPr>
              <w:pStyle w:val="13"/>
            </w:pPr>
            <w:r>
              <w:t>　　　其他收入</w:t>
            </w:r>
          </w:p>
        </w:tc>
        <w:tc>
          <w:tcPr>
            <w:tcW w:w="2874" w:type="dxa"/>
            <w:vAlign w:val="center"/>
          </w:tcPr>
          <w:p w14:paraId="6D956649">
            <w:pPr>
              <w:pStyle w:val="12"/>
            </w:pPr>
          </w:p>
        </w:tc>
      </w:tr>
      <w:tr w14:paraId="4FF5F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7433C8">
            <w:pPr>
              <w:pStyle w:val="15"/>
            </w:pPr>
          </w:p>
        </w:tc>
        <w:tc>
          <w:tcPr>
            <w:tcW w:w="5114" w:type="dxa"/>
            <w:vAlign w:val="center"/>
          </w:tcPr>
          <w:p w14:paraId="6EC99269">
            <w:pPr>
              <w:pStyle w:val="17"/>
            </w:pPr>
            <w:r>
              <w:t>　　上年结转结余</w:t>
            </w:r>
          </w:p>
        </w:tc>
        <w:tc>
          <w:tcPr>
            <w:tcW w:w="2874" w:type="dxa"/>
            <w:vAlign w:val="center"/>
          </w:tcPr>
          <w:p w14:paraId="4A2F29F5">
            <w:pPr>
              <w:pStyle w:val="16"/>
            </w:pPr>
          </w:p>
        </w:tc>
      </w:tr>
      <w:tr w14:paraId="2CA91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0ECF80">
            <w:pPr>
              <w:pStyle w:val="14"/>
            </w:pPr>
          </w:p>
        </w:tc>
        <w:tc>
          <w:tcPr>
            <w:tcW w:w="5114" w:type="dxa"/>
            <w:vAlign w:val="center"/>
          </w:tcPr>
          <w:p w14:paraId="45663F3B">
            <w:pPr>
              <w:pStyle w:val="13"/>
            </w:pPr>
            <w:r>
              <w:t>其中：一般公共预算拨款</w:t>
            </w:r>
          </w:p>
        </w:tc>
        <w:tc>
          <w:tcPr>
            <w:tcW w:w="2874" w:type="dxa"/>
            <w:vAlign w:val="center"/>
          </w:tcPr>
          <w:p w14:paraId="3CFEA6A2">
            <w:pPr>
              <w:pStyle w:val="12"/>
            </w:pPr>
          </w:p>
        </w:tc>
      </w:tr>
      <w:tr w14:paraId="44DAC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9B76D8">
            <w:pPr>
              <w:pStyle w:val="14"/>
            </w:pPr>
          </w:p>
        </w:tc>
        <w:tc>
          <w:tcPr>
            <w:tcW w:w="5114" w:type="dxa"/>
            <w:vAlign w:val="center"/>
          </w:tcPr>
          <w:p w14:paraId="2F68CEDE">
            <w:pPr>
              <w:pStyle w:val="13"/>
            </w:pPr>
            <w:r>
              <w:t>　　　基金预算拨款</w:t>
            </w:r>
          </w:p>
        </w:tc>
        <w:tc>
          <w:tcPr>
            <w:tcW w:w="2874" w:type="dxa"/>
            <w:vAlign w:val="center"/>
          </w:tcPr>
          <w:p w14:paraId="52A5BA8D">
            <w:pPr>
              <w:pStyle w:val="12"/>
            </w:pPr>
          </w:p>
        </w:tc>
      </w:tr>
      <w:tr w14:paraId="031E5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8B816C">
            <w:pPr>
              <w:pStyle w:val="14"/>
            </w:pPr>
          </w:p>
        </w:tc>
        <w:tc>
          <w:tcPr>
            <w:tcW w:w="5114" w:type="dxa"/>
            <w:vAlign w:val="center"/>
          </w:tcPr>
          <w:p w14:paraId="3C850EA3">
            <w:pPr>
              <w:pStyle w:val="13"/>
            </w:pPr>
            <w:r>
              <w:t>　　　国有资本经营预算拨款</w:t>
            </w:r>
          </w:p>
        </w:tc>
        <w:tc>
          <w:tcPr>
            <w:tcW w:w="2874" w:type="dxa"/>
            <w:vAlign w:val="center"/>
          </w:tcPr>
          <w:p w14:paraId="7F39168C">
            <w:pPr>
              <w:pStyle w:val="12"/>
            </w:pPr>
          </w:p>
        </w:tc>
      </w:tr>
      <w:tr w14:paraId="720C5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513AAC">
            <w:pPr>
              <w:pStyle w:val="15"/>
            </w:pPr>
          </w:p>
        </w:tc>
        <w:tc>
          <w:tcPr>
            <w:tcW w:w="5114" w:type="dxa"/>
            <w:vAlign w:val="center"/>
          </w:tcPr>
          <w:p w14:paraId="65FA92C4">
            <w:pPr>
              <w:pStyle w:val="15"/>
            </w:pPr>
            <w:r>
              <w:t>预算支出</w:t>
            </w:r>
          </w:p>
        </w:tc>
        <w:tc>
          <w:tcPr>
            <w:tcW w:w="2874" w:type="dxa"/>
            <w:vAlign w:val="center"/>
          </w:tcPr>
          <w:p w14:paraId="5D305979">
            <w:pPr>
              <w:pStyle w:val="16"/>
            </w:pPr>
            <w:r>
              <w:t>521.10</w:t>
            </w:r>
          </w:p>
        </w:tc>
      </w:tr>
      <w:tr w14:paraId="5C3F1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F69FD4">
            <w:pPr>
              <w:pStyle w:val="14"/>
            </w:pPr>
            <w:r>
              <w:t>1</w:t>
            </w:r>
          </w:p>
        </w:tc>
        <w:tc>
          <w:tcPr>
            <w:tcW w:w="5114" w:type="dxa"/>
            <w:vAlign w:val="center"/>
          </w:tcPr>
          <w:p w14:paraId="564FD3D7">
            <w:pPr>
              <w:pStyle w:val="13"/>
            </w:pPr>
            <w:r>
              <w:t>基本支出</w:t>
            </w:r>
          </w:p>
        </w:tc>
        <w:tc>
          <w:tcPr>
            <w:tcW w:w="2874" w:type="dxa"/>
            <w:vAlign w:val="center"/>
          </w:tcPr>
          <w:p w14:paraId="7C64883B">
            <w:pPr>
              <w:pStyle w:val="12"/>
            </w:pPr>
            <w:r>
              <w:t>521.10</w:t>
            </w:r>
          </w:p>
        </w:tc>
      </w:tr>
      <w:tr w14:paraId="01409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501420">
            <w:pPr>
              <w:pStyle w:val="14"/>
            </w:pPr>
          </w:p>
        </w:tc>
        <w:tc>
          <w:tcPr>
            <w:tcW w:w="5114" w:type="dxa"/>
            <w:vAlign w:val="center"/>
          </w:tcPr>
          <w:p w14:paraId="1CE572A5">
            <w:pPr>
              <w:pStyle w:val="13"/>
            </w:pPr>
            <w:r>
              <w:t>其中：人员经费</w:t>
            </w:r>
          </w:p>
        </w:tc>
        <w:tc>
          <w:tcPr>
            <w:tcW w:w="2874" w:type="dxa"/>
            <w:vAlign w:val="center"/>
          </w:tcPr>
          <w:p w14:paraId="5FC388CB">
            <w:pPr>
              <w:pStyle w:val="12"/>
            </w:pPr>
            <w:r>
              <w:t>135.50</w:t>
            </w:r>
          </w:p>
        </w:tc>
      </w:tr>
      <w:tr w14:paraId="66988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3BCAA4">
            <w:pPr>
              <w:pStyle w:val="14"/>
            </w:pPr>
          </w:p>
        </w:tc>
        <w:tc>
          <w:tcPr>
            <w:tcW w:w="5114" w:type="dxa"/>
            <w:vAlign w:val="center"/>
          </w:tcPr>
          <w:p w14:paraId="6005ADB9">
            <w:pPr>
              <w:pStyle w:val="13"/>
            </w:pPr>
            <w:r>
              <w:t>　　　日常公用经费</w:t>
            </w:r>
          </w:p>
        </w:tc>
        <w:tc>
          <w:tcPr>
            <w:tcW w:w="2874" w:type="dxa"/>
            <w:vAlign w:val="center"/>
          </w:tcPr>
          <w:p w14:paraId="5239C797">
            <w:pPr>
              <w:pStyle w:val="12"/>
            </w:pPr>
            <w:r>
              <w:t>385.60</w:t>
            </w:r>
          </w:p>
        </w:tc>
      </w:tr>
      <w:tr w14:paraId="2675B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FB57EA">
            <w:pPr>
              <w:pStyle w:val="14"/>
            </w:pPr>
            <w:r>
              <w:t>2</w:t>
            </w:r>
          </w:p>
        </w:tc>
        <w:tc>
          <w:tcPr>
            <w:tcW w:w="5114" w:type="dxa"/>
            <w:vAlign w:val="center"/>
          </w:tcPr>
          <w:p w14:paraId="21ACFEFB">
            <w:pPr>
              <w:pStyle w:val="13"/>
            </w:pPr>
            <w:r>
              <w:t>项目支出</w:t>
            </w:r>
          </w:p>
        </w:tc>
        <w:tc>
          <w:tcPr>
            <w:tcW w:w="2874" w:type="dxa"/>
            <w:vAlign w:val="center"/>
          </w:tcPr>
          <w:p w14:paraId="496DD366">
            <w:pPr>
              <w:pStyle w:val="12"/>
            </w:pPr>
          </w:p>
        </w:tc>
      </w:tr>
    </w:tbl>
    <w:p w14:paraId="74D213DE">
      <w:pPr>
        <w:sectPr>
          <w:pgSz w:w="11900" w:h="16840"/>
          <w:pgMar w:top="1020" w:right="1020" w:bottom="1020" w:left="1020" w:header="720" w:footer="720" w:gutter="0"/>
          <w:cols w:space="720" w:num="1"/>
        </w:sectPr>
      </w:pPr>
    </w:p>
    <w:p w14:paraId="5FC15C8E">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73DB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F9EC3F1">
            <w:pPr>
              <w:pStyle w:val="10"/>
            </w:pPr>
            <w:r>
              <w:t>161001怀来县人民法院</w:t>
            </w:r>
          </w:p>
        </w:tc>
        <w:tc>
          <w:tcPr>
            <w:tcW w:w="3208" w:type="dxa"/>
            <w:gridSpan w:val="2"/>
            <w:tcBorders>
              <w:top w:val="single" w:color="FFFFFF" w:sz="6" w:space="0"/>
              <w:left w:val="single" w:color="FFFFFF" w:sz="6" w:space="0"/>
              <w:right w:val="single" w:color="FFFFFF" w:sz="6" w:space="0"/>
            </w:tcBorders>
            <w:vAlign w:val="center"/>
          </w:tcPr>
          <w:p w14:paraId="7718D811">
            <w:pPr>
              <w:pStyle w:val="9"/>
            </w:pPr>
            <w:r>
              <w:t>单位：万元</w:t>
            </w:r>
          </w:p>
        </w:tc>
      </w:tr>
      <w:tr w14:paraId="04DF9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3458D8B">
            <w:pPr>
              <w:pStyle w:val="11"/>
            </w:pPr>
            <w:r>
              <w:t>政府经济分类</w:t>
            </w:r>
          </w:p>
        </w:tc>
        <w:tc>
          <w:tcPr>
            <w:tcW w:w="11325" w:type="dxa"/>
            <w:gridSpan w:val="7"/>
            <w:vAlign w:val="center"/>
          </w:tcPr>
          <w:p w14:paraId="62752D68">
            <w:pPr>
              <w:pStyle w:val="11"/>
            </w:pPr>
            <w:r>
              <w:t>资 金 来 源</w:t>
            </w:r>
          </w:p>
        </w:tc>
      </w:tr>
      <w:tr w14:paraId="4DB48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5059555"/>
        </w:tc>
        <w:tc>
          <w:tcPr>
            <w:tcW w:w="1604" w:type="dxa"/>
            <w:vAlign w:val="center"/>
          </w:tcPr>
          <w:p w14:paraId="56A98B71">
            <w:pPr>
              <w:pStyle w:val="11"/>
            </w:pPr>
            <w:r>
              <w:t>合计</w:t>
            </w:r>
          </w:p>
        </w:tc>
        <w:tc>
          <w:tcPr>
            <w:tcW w:w="1604" w:type="dxa"/>
            <w:vAlign w:val="center"/>
          </w:tcPr>
          <w:p w14:paraId="71B660C6">
            <w:pPr>
              <w:pStyle w:val="11"/>
            </w:pPr>
            <w:r>
              <w:t>一般公共预算        拨款</w:t>
            </w:r>
          </w:p>
        </w:tc>
        <w:tc>
          <w:tcPr>
            <w:tcW w:w="1604" w:type="dxa"/>
            <w:vAlign w:val="center"/>
          </w:tcPr>
          <w:p w14:paraId="3B3C9164">
            <w:pPr>
              <w:pStyle w:val="11"/>
            </w:pPr>
            <w:r>
              <w:t>基金预算拨款</w:t>
            </w:r>
          </w:p>
        </w:tc>
        <w:tc>
          <w:tcPr>
            <w:tcW w:w="1701" w:type="dxa"/>
            <w:vAlign w:val="center"/>
          </w:tcPr>
          <w:p w14:paraId="6C21FB7A">
            <w:pPr>
              <w:pStyle w:val="11"/>
            </w:pPr>
            <w:r>
              <w:t>国有资本经营    预算拨款</w:t>
            </w:r>
          </w:p>
        </w:tc>
        <w:tc>
          <w:tcPr>
            <w:tcW w:w="1604" w:type="dxa"/>
            <w:vAlign w:val="center"/>
          </w:tcPr>
          <w:p w14:paraId="7475E022">
            <w:pPr>
              <w:pStyle w:val="11"/>
            </w:pPr>
            <w:r>
              <w:t>财政专户核拨</w:t>
            </w:r>
          </w:p>
        </w:tc>
        <w:tc>
          <w:tcPr>
            <w:tcW w:w="1604" w:type="dxa"/>
            <w:vAlign w:val="center"/>
          </w:tcPr>
          <w:p w14:paraId="3FFF8C77">
            <w:pPr>
              <w:pStyle w:val="11"/>
            </w:pPr>
            <w:r>
              <w:t>单位资金</w:t>
            </w:r>
          </w:p>
        </w:tc>
        <w:tc>
          <w:tcPr>
            <w:tcW w:w="1604" w:type="dxa"/>
            <w:vAlign w:val="center"/>
          </w:tcPr>
          <w:p w14:paraId="2156E9E3">
            <w:pPr>
              <w:pStyle w:val="11"/>
            </w:pPr>
            <w:r>
              <w:t>上年结转结余</w:t>
            </w:r>
          </w:p>
        </w:tc>
      </w:tr>
      <w:tr w14:paraId="19AC8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A0347D1">
            <w:pPr>
              <w:pStyle w:val="15"/>
            </w:pPr>
            <w:r>
              <w:t>合  计</w:t>
            </w:r>
          </w:p>
        </w:tc>
        <w:tc>
          <w:tcPr>
            <w:tcW w:w="1604" w:type="dxa"/>
            <w:vAlign w:val="center"/>
          </w:tcPr>
          <w:p w14:paraId="62B70173">
            <w:pPr>
              <w:pStyle w:val="16"/>
            </w:pPr>
            <w:r>
              <w:t>521.10</w:t>
            </w:r>
          </w:p>
        </w:tc>
        <w:tc>
          <w:tcPr>
            <w:tcW w:w="1604" w:type="dxa"/>
            <w:vAlign w:val="center"/>
          </w:tcPr>
          <w:p w14:paraId="293940E2">
            <w:pPr>
              <w:pStyle w:val="16"/>
            </w:pPr>
            <w:r>
              <w:t>521.10</w:t>
            </w:r>
          </w:p>
        </w:tc>
        <w:tc>
          <w:tcPr>
            <w:tcW w:w="1604" w:type="dxa"/>
            <w:vAlign w:val="center"/>
          </w:tcPr>
          <w:p w14:paraId="4DD219B6">
            <w:pPr>
              <w:pStyle w:val="16"/>
            </w:pPr>
          </w:p>
        </w:tc>
        <w:tc>
          <w:tcPr>
            <w:tcW w:w="1701" w:type="dxa"/>
            <w:vAlign w:val="center"/>
          </w:tcPr>
          <w:p w14:paraId="4BFBC1D9">
            <w:pPr>
              <w:pStyle w:val="16"/>
            </w:pPr>
          </w:p>
        </w:tc>
        <w:tc>
          <w:tcPr>
            <w:tcW w:w="1604" w:type="dxa"/>
            <w:vAlign w:val="center"/>
          </w:tcPr>
          <w:p w14:paraId="4505D1C9">
            <w:pPr>
              <w:pStyle w:val="16"/>
            </w:pPr>
          </w:p>
        </w:tc>
        <w:tc>
          <w:tcPr>
            <w:tcW w:w="1604" w:type="dxa"/>
            <w:vAlign w:val="center"/>
          </w:tcPr>
          <w:p w14:paraId="5AA71F9F">
            <w:pPr>
              <w:pStyle w:val="16"/>
            </w:pPr>
          </w:p>
        </w:tc>
        <w:tc>
          <w:tcPr>
            <w:tcW w:w="1604" w:type="dxa"/>
            <w:vAlign w:val="center"/>
          </w:tcPr>
          <w:p w14:paraId="6FEA45B0">
            <w:pPr>
              <w:pStyle w:val="16"/>
            </w:pPr>
          </w:p>
        </w:tc>
      </w:tr>
      <w:tr w14:paraId="4C85A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8754597">
            <w:pPr>
              <w:pStyle w:val="13"/>
            </w:pPr>
            <w:r>
              <w:t>501机关工资福利支出</w:t>
            </w:r>
          </w:p>
        </w:tc>
        <w:tc>
          <w:tcPr>
            <w:tcW w:w="1604" w:type="dxa"/>
            <w:vAlign w:val="center"/>
          </w:tcPr>
          <w:p w14:paraId="33959D04">
            <w:pPr>
              <w:pStyle w:val="12"/>
            </w:pPr>
            <w:r>
              <w:t>95.50</w:t>
            </w:r>
          </w:p>
        </w:tc>
        <w:tc>
          <w:tcPr>
            <w:tcW w:w="1604" w:type="dxa"/>
            <w:vAlign w:val="center"/>
          </w:tcPr>
          <w:p w14:paraId="56912AB3">
            <w:pPr>
              <w:pStyle w:val="12"/>
            </w:pPr>
            <w:r>
              <w:t>95.50</w:t>
            </w:r>
          </w:p>
        </w:tc>
        <w:tc>
          <w:tcPr>
            <w:tcW w:w="1604" w:type="dxa"/>
            <w:vAlign w:val="center"/>
          </w:tcPr>
          <w:p w14:paraId="2D17AC33">
            <w:pPr>
              <w:pStyle w:val="12"/>
            </w:pPr>
          </w:p>
        </w:tc>
        <w:tc>
          <w:tcPr>
            <w:tcW w:w="1701" w:type="dxa"/>
            <w:vAlign w:val="center"/>
          </w:tcPr>
          <w:p w14:paraId="42A0283D">
            <w:pPr>
              <w:pStyle w:val="12"/>
            </w:pPr>
          </w:p>
        </w:tc>
        <w:tc>
          <w:tcPr>
            <w:tcW w:w="1604" w:type="dxa"/>
            <w:vAlign w:val="center"/>
          </w:tcPr>
          <w:p w14:paraId="19B4A551">
            <w:pPr>
              <w:pStyle w:val="12"/>
            </w:pPr>
          </w:p>
        </w:tc>
        <w:tc>
          <w:tcPr>
            <w:tcW w:w="1604" w:type="dxa"/>
            <w:vAlign w:val="center"/>
          </w:tcPr>
          <w:p w14:paraId="588CDF4C">
            <w:pPr>
              <w:pStyle w:val="12"/>
            </w:pPr>
          </w:p>
        </w:tc>
        <w:tc>
          <w:tcPr>
            <w:tcW w:w="1604" w:type="dxa"/>
            <w:vAlign w:val="center"/>
          </w:tcPr>
          <w:p w14:paraId="7F59F52B">
            <w:pPr>
              <w:pStyle w:val="12"/>
            </w:pPr>
          </w:p>
        </w:tc>
      </w:tr>
      <w:tr w14:paraId="3CC09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310D751">
            <w:pPr>
              <w:pStyle w:val="13"/>
            </w:pPr>
            <w:r>
              <w:t>502机关商品和服务支出</w:t>
            </w:r>
          </w:p>
        </w:tc>
        <w:tc>
          <w:tcPr>
            <w:tcW w:w="1604" w:type="dxa"/>
            <w:vAlign w:val="center"/>
          </w:tcPr>
          <w:p w14:paraId="06C849D8">
            <w:pPr>
              <w:pStyle w:val="12"/>
            </w:pPr>
            <w:r>
              <w:t>385.60</w:t>
            </w:r>
          </w:p>
        </w:tc>
        <w:tc>
          <w:tcPr>
            <w:tcW w:w="1604" w:type="dxa"/>
            <w:vAlign w:val="center"/>
          </w:tcPr>
          <w:p w14:paraId="64F54A6E">
            <w:pPr>
              <w:pStyle w:val="12"/>
            </w:pPr>
            <w:r>
              <w:t>385.60</w:t>
            </w:r>
          </w:p>
        </w:tc>
        <w:tc>
          <w:tcPr>
            <w:tcW w:w="1604" w:type="dxa"/>
            <w:vAlign w:val="center"/>
          </w:tcPr>
          <w:p w14:paraId="2C285C73">
            <w:pPr>
              <w:pStyle w:val="12"/>
            </w:pPr>
          </w:p>
        </w:tc>
        <w:tc>
          <w:tcPr>
            <w:tcW w:w="1701" w:type="dxa"/>
            <w:vAlign w:val="center"/>
          </w:tcPr>
          <w:p w14:paraId="0E28750F">
            <w:pPr>
              <w:pStyle w:val="12"/>
            </w:pPr>
          </w:p>
        </w:tc>
        <w:tc>
          <w:tcPr>
            <w:tcW w:w="1604" w:type="dxa"/>
            <w:vAlign w:val="center"/>
          </w:tcPr>
          <w:p w14:paraId="534A82B6">
            <w:pPr>
              <w:pStyle w:val="12"/>
            </w:pPr>
          </w:p>
        </w:tc>
        <w:tc>
          <w:tcPr>
            <w:tcW w:w="1604" w:type="dxa"/>
            <w:vAlign w:val="center"/>
          </w:tcPr>
          <w:p w14:paraId="35EC13F0">
            <w:pPr>
              <w:pStyle w:val="12"/>
            </w:pPr>
          </w:p>
        </w:tc>
        <w:tc>
          <w:tcPr>
            <w:tcW w:w="1604" w:type="dxa"/>
            <w:vAlign w:val="center"/>
          </w:tcPr>
          <w:p w14:paraId="41029F9E">
            <w:pPr>
              <w:pStyle w:val="12"/>
            </w:pPr>
          </w:p>
        </w:tc>
      </w:tr>
      <w:tr w14:paraId="7C86F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6A0521C">
            <w:pPr>
              <w:pStyle w:val="13"/>
            </w:pPr>
            <w:r>
              <w:t>503机关资本性支出</w:t>
            </w:r>
          </w:p>
        </w:tc>
        <w:tc>
          <w:tcPr>
            <w:tcW w:w="1604" w:type="dxa"/>
            <w:vAlign w:val="center"/>
          </w:tcPr>
          <w:p w14:paraId="2FF3D78D">
            <w:pPr>
              <w:pStyle w:val="12"/>
            </w:pPr>
          </w:p>
        </w:tc>
        <w:tc>
          <w:tcPr>
            <w:tcW w:w="1604" w:type="dxa"/>
            <w:vAlign w:val="center"/>
          </w:tcPr>
          <w:p w14:paraId="5BBB1306">
            <w:pPr>
              <w:pStyle w:val="12"/>
            </w:pPr>
          </w:p>
        </w:tc>
        <w:tc>
          <w:tcPr>
            <w:tcW w:w="1604" w:type="dxa"/>
            <w:vAlign w:val="center"/>
          </w:tcPr>
          <w:p w14:paraId="4D15CF7E">
            <w:pPr>
              <w:pStyle w:val="12"/>
            </w:pPr>
          </w:p>
        </w:tc>
        <w:tc>
          <w:tcPr>
            <w:tcW w:w="1701" w:type="dxa"/>
            <w:vAlign w:val="center"/>
          </w:tcPr>
          <w:p w14:paraId="018F07D7">
            <w:pPr>
              <w:pStyle w:val="12"/>
            </w:pPr>
          </w:p>
        </w:tc>
        <w:tc>
          <w:tcPr>
            <w:tcW w:w="1604" w:type="dxa"/>
            <w:vAlign w:val="center"/>
          </w:tcPr>
          <w:p w14:paraId="45618FC7">
            <w:pPr>
              <w:pStyle w:val="12"/>
            </w:pPr>
          </w:p>
        </w:tc>
        <w:tc>
          <w:tcPr>
            <w:tcW w:w="1604" w:type="dxa"/>
            <w:vAlign w:val="center"/>
          </w:tcPr>
          <w:p w14:paraId="5ACD6B09">
            <w:pPr>
              <w:pStyle w:val="12"/>
            </w:pPr>
          </w:p>
        </w:tc>
        <w:tc>
          <w:tcPr>
            <w:tcW w:w="1604" w:type="dxa"/>
            <w:vAlign w:val="center"/>
          </w:tcPr>
          <w:p w14:paraId="2B5A9898">
            <w:pPr>
              <w:pStyle w:val="12"/>
            </w:pPr>
          </w:p>
        </w:tc>
      </w:tr>
      <w:tr w14:paraId="24F2D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3D2E116">
            <w:pPr>
              <w:pStyle w:val="13"/>
            </w:pPr>
            <w:r>
              <w:t>504机关资本性支出（基本建设）</w:t>
            </w:r>
          </w:p>
        </w:tc>
        <w:tc>
          <w:tcPr>
            <w:tcW w:w="1604" w:type="dxa"/>
            <w:vAlign w:val="center"/>
          </w:tcPr>
          <w:p w14:paraId="745B0689">
            <w:pPr>
              <w:pStyle w:val="12"/>
            </w:pPr>
          </w:p>
        </w:tc>
        <w:tc>
          <w:tcPr>
            <w:tcW w:w="1604" w:type="dxa"/>
            <w:vAlign w:val="center"/>
          </w:tcPr>
          <w:p w14:paraId="60438137">
            <w:pPr>
              <w:pStyle w:val="12"/>
            </w:pPr>
          </w:p>
        </w:tc>
        <w:tc>
          <w:tcPr>
            <w:tcW w:w="1604" w:type="dxa"/>
            <w:vAlign w:val="center"/>
          </w:tcPr>
          <w:p w14:paraId="63369013">
            <w:pPr>
              <w:pStyle w:val="12"/>
            </w:pPr>
          </w:p>
        </w:tc>
        <w:tc>
          <w:tcPr>
            <w:tcW w:w="1701" w:type="dxa"/>
            <w:vAlign w:val="center"/>
          </w:tcPr>
          <w:p w14:paraId="2A1EC37D">
            <w:pPr>
              <w:pStyle w:val="12"/>
            </w:pPr>
          </w:p>
        </w:tc>
        <w:tc>
          <w:tcPr>
            <w:tcW w:w="1604" w:type="dxa"/>
            <w:vAlign w:val="center"/>
          </w:tcPr>
          <w:p w14:paraId="0C0E09A7">
            <w:pPr>
              <w:pStyle w:val="12"/>
            </w:pPr>
          </w:p>
        </w:tc>
        <w:tc>
          <w:tcPr>
            <w:tcW w:w="1604" w:type="dxa"/>
            <w:vAlign w:val="center"/>
          </w:tcPr>
          <w:p w14:paraId="523F200F">
            <w:pPr>
              <w:pStyle w:val="12"/>
            </w:pPr>
          </w:p>
        </w:tc>
        <w:tc>
          <w:tcPr>
            <w:tcW w:w="1604" w:type="dxa"/>
            <w:vAlign w:val="center"/>
          </w:tcPr>
          <w:p w14:paraId="71AD279F">
            <w:pPr>
              <w:pStyle w:val="12"/>
            </w:pPr>
          </w:p>
        </w:tc>
      </w:tr>
      <w:tr w14:paraId="693B8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B8E5873">
            <w:pPr>
              <w:pStyle w:val="13"/>
            </w:pPr>
            <w:r>
              <w:t>505对事业单位经常性补助</w:t>
            </w:r>
          </w:p>
        </w:tc>
        <w:tc>
          <w:tcPr>
            <w:tcW w:w="1604" w:type="dxa"/>
            <w:vAlign w:val="center"/>
          </w:tcPr>
          <w:p w14:paraId="5ACFF34F">
            <w:pPr>
              <w:pStyle w:val="12"/>
            </w:pPr>
          </w:p>
        </w:tc>
        <w:tc>
          <w:tcPr>
            <w:tcW w:w="1604" w:type="dxa"/>
            <w:vAlign w:val="center"/>
          </w:tcPr>
          <w:p w14:paraId="597E9F09">
            <w:pPr>
              <w:pStyle w:val="12"/>
            </w:pPr>
          </w:p>
        </w:tc>
        <w:tc>
          <w:tcPr>
            <w:tcW w:w="1604" w:type="dxa"/>
            <w:vAlign w:val="center"/>
          </w:tcPr>
          <w:p w14:paraId="34223F40">
            <w:pPr>
              <w:pStyle w:val="12"/>
            </w:pPr>
          </w:p>
        </w:tc>
        <w:tc>
          <w:tcPr>
            <w:tcW w:w="1701" w:type="dxa"/>
            <w:vAlign w:val="center"/>
          </w:tcPr>
          <w:p w14:paraId="13391227">
            <w:pPr>
              <w:pStyle w:val="12"/>
            </w:pPr>
          </w:p>
        </w:tc>
        <w:tc>
          <w:tcPr>
            <w:tcW w:w="1604" w:type="dxa"/>
            <w:vAlign w:val="center"/>
          </w:tcPr>
          <w:p w14:paraId="39478FD9">
            <w:pPr>
              <w:pStyle w:val="12"/>
            </w:pPr>
          </w:p>
        </w:tc>
        <w:tc>
          <w:tcPr>
            <w:tcW w:w="1604" w:type="dxa"/>
            <w:vAlign w:val="center"/>
          </w:tcPr>
          <w:p w14:paraId="31A9259B">
            <w:pPr>
              <w:pStyle w:val="12"/>
            </w:pPr>
          </w:p>
        </w:tc>
        <w:tc>
          <w:tcPr>
            <w:tcW w:w="1604" w:type="dxa"/>
            <w:vAlign w:val="center"/>
          </w:tcPr>
          <w:p w14:paraId="487C7A6F">
            <w:pPr>
              <w:pStyle w:val="12"/>
            </w:pPr>
          </w:p>
        </w:tc>
      </w:tr>
      <w:tr w14:paraId="3E135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CE978BD">
            <w:pPr>
              <w:pStyle w:val="13"/>
            </w:pPr>
            <w:r>
              <w:t>506对事业单位资本性补助</w:t>
            </w:r>
          </w:p>
        </w:tc>
        <w:tc>
          <w:tcPr>
            <w:tcW w:w="1604" w:type="dxa"/>
            <w:vAlign w:val="center"/>
          </w:tcPr>
          <w:p w14:paraId="242940CA">
            <w:pPr>
              <w:pStyle w:val="12"/>
            </w:pPr>
          </w:p>
        </w:tc>
        <w:tc>
          <w:tcPr>
            <w:tcW w:w="1604" w:type="dxa"/>
            <w:vAlign w:val="center"/>
          </w:tcPr>
          <w:p w14:paraId="4CB16CC3">
            <w:pPr>
              <w:pStyle w:val="12"/>
            </w:pPr>
          </w:p>
        </w:tc>
        <w:tc>
          <w:tcPr>
            <w:tcW w:w="1604" w:type="dxa"/>
            <w:vAlign w:val="center"/>
          </w:tcPr>
          <w:p w14:paraId="40D7F2FE">
            <w:pPr>
              <w:pStyle w:val="12"/>
            </w:pPr>
          </w:p>
        </w:tc>
        <w:tc>
          <w:tcPr>
            <w:tcW w:w="1701" w:type="dxa"/>
            <w:vAlign w:val="center"/>
          </w:tcPr>
          <w:p w14:paraId="79D48EF6">
            <w:pPr>
              <w:pStyle w:val="12"/>
            </w:pPr>
          </w:p>
        </w:tc>
        <w:tc>
          <w:tcPr>
            <w:tcW w:w="1604" w:type="dxa"/>
            <w:vAlign w:val="center"/>
          </w:tcPr>
          <w:p w14:paraId="1986AA2B">
            <w:pPr>
              <w:pStyle w:val="12"/>
            </w:pPr>
          </w:p>
        </w:tc>
        <w:tc>
          <w:tcPr>
            <w:tcW w:w="1604" w:type="dxa"/>
            <w:vAlign w:val="center"/>
          </w:tcPr>
          <w:p w14:paraId="6A307CDC">
            <w:pPr>
              <w:pStyle w:val="12"/>
            </w:pPr>
          </w:p>
        </w:tc>
        <w:tc>
          <w:tcPr>
            <w:tcW w:w="1604" w:type="dxa"/>
            <w:vAlign w:val="center"/>
          </w:tcPr>
          <w:p w14:paraId="3E3D0FE5">
            <w:pPr>
              <w:pStyle w:val="12"/>
            </w:pPr>
          </w:p>
        </w:tc>
      </w:tr>
      <w:tr w14:paraId="17933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4CB8557">
            <w:pPr>
              <w:pStyle w:val="13"/>
            </w:pPr>
            <w:r>
              <w:t>507对企业补助</w:t>
            </w:r>
          </w:p>
        </w:tc>
        <w:tc>
          <w:tcPr>
            <w:tcW w:w="1604" w:type="dxa"/>
            <w:vAlign w:val="center"/>
          </w:tcPr>
          <w:p w14:paraId="231BE9E2">
            <w:pPr>
              <w:pStyle w:val="12"/>
            </w:pPr>
          </w:p>
        </w:tc>
        <w:tc>
          <w:tcPr>
            <w:tcW w:w="1604" w:type="dxa"/>
            <w:vAlign w:val="center"/>
          </w:tcPr>
          <w:p w14:paraId="606BC369">
            <w:pPr>
              <w:pStyle w:val="12"/>
            </w:pPr>
          </w:p>
        </w:tc>
        <w:tc>
          <w:tcPr>
            <w:tcW w:w="1604" w:type="dxa"/>
            <w:vAlign w:val="center"/>
          </w:tcPr>
          <w:p w14:paraId="3D5341B1">
            <w:pPr>
              <w:pStyle w:val="12"/>
            </w:pPr>
          </w:p>
        </w:tc>
        <w:tc>
          <w:tcPr>
            <w:tcW w:w="1701" w:type="dxa"/>
            <w:vAlign w:val="center"/>
          </w:tcPr>
          <w:p w14:paraId="2E9F45C2">
            <w:pPr>
              <w:pStyle w:val="12"/>
            </w:pPr>
          </w:p>
        </w:tc>
        <w:tc>
          <w:tcPr>
            <w:tcW w:w="1604" w:type="dxa"/>
            <w:vAlign w:val="center"/>
          </w:tcPr>
          <w:p w14:paraId="7DE45D4F">
            <w:pPr>
              <w:pStyle w:val="12"/>
            </w:pPr>
          </w:p>
        </w:tc>
        <w:tc>
          <w:tcPr>
            <w:tcW w:w="1604" w:type="dxa"/>
            <w:vAlign w:val="center"/>
          </w:tcPr>
          <w:p w14:paraId="6B0E0B05">
            <w:pPr>
              <w:pStyle w:val="12"/>
            </w:pPr>
          </w:p>
        </w:tc>
        <w:tc>
          <w:tcPr>
            <w:tcW w:w="1604" w:type="dxa"/>
            <w:vAlign w:val="center"/>
          </w:tcPr>
          <w:p w14:paraId="47C80B82">
            <w:pPr>
              <w:pStyle w:val="12"/>
            </w:pPr>
          </w:p>
        </w:tc>
      </w:tr>
      <w:tr w14:paraId="6266E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C6E0311">
            <w:pPr>
              <w:pStyle w:val="13"/>
            </w:pPr>
            <w:r>
              <w:t>508对企业资本性支出</w:t>
            </w:r>
          </w:p>
        </w:tc>
        <w:tc>
          <w:tcPr>
            <w:tcW w:w="1604" w:type="dxa"/>
            <w:vAlign w:val="center"/>
          </w:tcPr>
          <w:p w14:paraId="3A376741">
            <w:pPr>
              <w:pStyle w:val="12"/>
            </w:pPr>
          </w:p>
        </w:tc>
        <w:tc>
          <w:tcPr>
            <w:tcW w:w="1604" w:type="dxa"/>
            <w:vAlign w:val="center"/>
          </w:tcPr>
          <w:p w14:paraId="1545966F">
            <w:pPr>
              <w:pStyle w:val="12"/>
            </w:pPr>
          </w:p>
        </w:tc>
        <w:tc>
          <w:tcPr>
            <w:tcW w:w="1604" w:type="dxa"/>
            <w:vAlign w:val="center"/>
          </w:tcPr>
          <w:p w14:paraId="1AB3FABA">
            <w:pPr>
              <w:pStyle w:val="12"/>
            </w:pPr>
          </w:p>
        </w:tc>
        <w:tc>
          <w:tcPr>
            <w:tcW w:w="1701" w:type="dxa"/>
            <w:vAlign w:val="center"/>
          </w:tcPr>
          <w:p w14:paraId="1D079E8B">
            <w:pPr>
              <w:pStyle w:val="12"/>
            </w:pPr>
          </w:p>
        </w:tc>
        <w:tc>
          <w:tcPr>
            <w:tcW w:w="1604" w:type="dxa"/>
            <w:vAlign w:val="center"/>
          </w:tcPr>
          <w:p w14:paraId="3BB0885C">
            <w:pPr>
              <w:pStyle w:val="12"/>
            </w:pPr>
          </w:p>
        </w:tc>
        <w:tc>
          <w:tcPr>
            <w:tcW w:w="1604" w:type="dxa"/>
            <w:vAlign w:val="center"/>
          </w:tcPr>
          <w:p w14:paraId="42D85DA5">
            <w:pPr>
              <w:pStyle w:val="12"/>
            </w:pPr>
          </w:p>
        </w:tc>
        <w:tc>
          <w:tcPr>
            <w:tcW w:w="1604" w:type="dxa"/>
            <w:vAlign w:val="center"/>
          </w:tcPr>
          <w:p w14:paraId="19C89A73">
            <w:pPr>
              <w:pStyle w:val="12"/>
            </w:pPr>
          </w:p>
        </w:tc>
      </w:tr>
      <w:tr w14:paraId="33929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D6166CD">
            <w:pPr>
              <w:pStyle w:val="13"/>
            </w:pPr>
            <w:r>
              <w:t>509对个人和家庭的补助</w:t>
            </w:r>
          </w:p>
        </w:tc>
        <w:tc>
          <w:tcPr>
            <w:tcW w:w="1604" w:type="dxa"/>
            <w:vAlign w:val="center"/>
          </w:tcPr>
          <w:p w14:paraId="35CB0701">
            <w:pPr>
              <w:pStyle w:val="12"/>
            </w:pPr>
            <w:r>
              <w:t>40.00</w:t>
            </w:r>
          </w:p>
        </w:tc>
        <w:tc>
          <w:tcPr>
            <w:tcW w:w="1604" w:type="dxa"/>
            <w:vAlign w:val="center"/>
          </w:tcPr>
          <w:p w14:paraId="514FD23E">
            <w:pPr>
              <w:pStyle w:val="12"/>
            </w:pPr>
            <w:r>
              <w:t>40.00</w:t>
            </w:r>
          </w:p>
        </w:tc>
        <w:tc>
          <w:tcPr>
            <w:tcW w:w="1604" w:type="dxa"/>
            <w:vAlign w:val="center"/>
          </w:tcPr>
          <w:p w14:paraId="159D6728">
            <w:pPr>
              <w:pStyle w:val="12"/>
            </w:pPr>
          </w:p>
        </w:tc>
        <w:tc>
          <w:tcPr>
            <w:tcW w:w="1701" w:type="dxa"/>
            <w:vAlign w:val="center"/>
          </w:tcPr>
          <w:p w14:paraId="63C4AB84">
            <w:pPr>
              <w:pStyle w:val="12"/>
            </w:pPr>
          </w:p>
        </w:tc>
        <w:tc>
          <w:tcPr>
            <w:tcW w:w="1604" w:type="dxa"/>
            <w:vAlign w:val="center"/>
          </w:tcPr>
          <w:p w14:paraId="6196E445">
            <w:pPr>
              <w:pStyle w:val="12"/>
            </w:pPr>
          </w:p>
        </w:tc>
        <w:tc>
          <w:tcPr>
            <w:tcW w:w="1604" w:type="dxa"/>
            <w:vAlign w:val="center"/>
          </w:tcPr>
          <w:p w14:paraId="1359D79C">
            <w:pPr>
              <w:pStyle w:val="12"/>
            </w:pPr>
          </w:p>
        </w:tc>
        <w:tc>
          <w:tcPr>
            <w:tcW w:w="1604" w:type="dxa"/>
            <w:vAlign w:val="center"/>
          </w:tcPr>
          <w:p w14:paraId="60A3AC42">
            <w:pPr>
              <w:pStyle w:val="12"/>
            </w:pPr>
          </w:p>
        </w:tc>
      </w:tr>
      <w:tr w14:paraId="560E4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8D39ABE">
            <w:pPr>
              <w:pStyle w:val="13"/>
            </w:pPr>
            <w:r>
              <w:t>511债务利息及费用支出</w:t>
            </w:r>
          </w:p>
        </w:tc>
        <w:tc>
          <w:tcPr>
            <w:tcW w:w="1604" w:type="dxa"/>
            <w:vAlign w:val="center"/>
          </w:tcPr>
          <w:p w14:paraId="38CECF39">
            <w:pPr>
              <w:pStyle w:val="12"/>
            </w:pPr>
          </w:p>
        </w:tc>
        <w:tc>
          <w:tcPr>
            <w:tcW w:w="1604" w:type="dxa"/>
            <w:vAlign w:val="center"/>
          </w:tcPr>
          <w:p w14:paraId="6852C043">
            <w:pPr>
              <w:pStyle w:val="12"/>
            </w:pPr>
          </w:p>
        </w:tc>
        <w:tc>
          <w:tcPr>
            <w:tcW w:w="1604" w:type="dxa"/>
            <w:vAlign w:val="center"/>
          </w:tcPr>
          <w:p w14:paraId="2BB9CCC8">
            <w:pPr>
              <w:pStyle w:val="12"/>
            </w:pPr>
          </w:p>
        </w:tc>
        <w:tc>
          <w:tcPr>
            <w:tcW w:w="1701" w:type="dxa"/>
            <w:vAlign w:val="center"/>
          </w:tcPr>
          <w:p w14:paraId="35A52673">
            <w:pPr>
              <w:pStyle w:val="12"/>
            </w:pPr>
          </w:p>
        </w:tc>
        <w:tc>
          <w:tcPr>
            <w:tcW w:w="1604" w:type="dxa"/>
            <w:vAlign w:val="center"/>
          </w:tcPr>
          <w:p w14:paraId="7B5B3D59">
            <w:pPr>
              <w:pStyle w:val="12"/>
            </w:pPr>
          </w:p>
        </w:tc>
        <w:tc>
          <w:tcPr>
            <w:tcW w:w="1604" w:type="dxa"/>
            <w:vAlign w:val="center"/>
          </w:tcPr>
          <w:p w14:paraId="657E5177">
            <w:pPr>
              <w:pStyle w:val="12"/>
            </w:pPr>
          </w:p>
        </w:tc>
        <w:tc>
          <w:tcPr>
            <w:tcW w:w="1604" w:type="dxa"/>
            <w:vAlign w:val="center"/>
          </w:tcPr>
          <w:p w14:paraId="54C2661D">
            <w:pPr>
              <w:pStyle w:val="12"/>
            </w:pPr>
          </w:p>
        </w:tc>
      </w:tr>
      <w:tr w14:paraId="249F7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FD6402D">
            <w:pPr>
              <w:pStyle w:val="13"/>
            </w:pPr>
            <w:r>
              <w:t>513转移性支出</w:t>
            </w:r>
          </w:p>
        </w:tc>
        <w:tc>
          <w:tcPr>
            <w:tcW w:w="1604" w:type="dxa"/>
            <w:vAlign w:val="center"/>
          </w:tcPr>
          <w:p w14:paraId="6879E9A0">
            <w:pPr>
              <w:pStyle w:val="12"/>
            </w:pPr>
          </w:p>
        </w:tc>
        <w:tc>
          <w:tcPr>
            <w:tcW w:w="1604" w:type="dxa"/>
            <w:vAlign w:val="center"/>
          </w:tcPr>
          <w:p w14:paraId="3865CEF5">
            <w:pPr>
              <w:pStyle w:val="12"/>
            </w:pPr>
          </w:p>
        </w:tc>
        <w:tc>
          <w:tcPr>
            <w:tcW w:w="1604" w:type="dxa"/>
            <w:vAlign w:val="center"/>
          </w:tcPr>
          <w:p w14:paraId="5F901141">
            <w:pPr>
              <w:pStyle w:val="12"/>
            </w:pPr>
          </w:p>
        </w:tc>
        <w:tc>
          <w:tcPr>
            <w:tcW w:w="1701" w:type="dxa"/>
            <w:vAlign w:val="center"/>
          </w:tcPr>
          <w:p w14:paraId="10095BE8">
            <w:pPr>
              <w:pStyle w:val="12"/>
            </w:pPr>
          </w:p>
        </w:tc>
        <w:tc>
          <w:tcPr>
            <w:tcW w:w="1604" w:type="dxa"/>
            <w:vAlign w:val="center"/>
          </w:tcPr>
          <w:p w14:paraId="42427AF1">
            <w:pPr>
              <w:pStyle w:val="12"/>
            </w:pPr>
          </w:p>
        </w:tc>
        <w:tc>
          <w:tcPr>
            <w:tcW w:w="1604" w:type="dxa"/>
            <w:vAlign w:val="center"/>
          </w:tcPr>
          <w:p w14:paraId="16CFE782">
            <w:pPr>
              <w:pStyle w:val="12"/>
            </w:pPr>
          </w:p>
        </w:tc>
        <w:tc>
          <w:tcPr>
            <w:tcW w:w="1604" w:type="dxa"/>
            <w:vAlign w:val="center"/>
          </w:tcPr>
          <w:p w14:paraId="707680D2">
            <w:pPr>
              <w:pStyle w:val="12"/>
            </w:pPr>
          </w:p>
        </w:tc>
      </w:tr>
      <w:tr w14:paraId="6A317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859EB0">
            <w:pPr>
              <w:pStyle w:val="13"/>
            </w:pPr>
            <w:r>
              <w:t>599其他支出</w:t>
            </w:r>
          </w:p>
        </w:tc>
        <w:tc>
          <w:tcPr>
            <w:tcW w:w="1604" w:type="dxa"/>
            <w:vAlign w:val="center"/>
          </w:tcPr>
          <w:p w14:paraId="648E57BC">
            <w:pPr>
              <w:pStyle w:val="12"/>
            </w:pPr>
          </w:p>
        </w:tc>
        <w:tc>
          <w:tcPr>
            <w:tcW w:w="1604" w:type="dxa"/>
            <w:vAlign w:val="center"/>
          </w:tcPr>
          <w:p w14:paraId="661CCE64">
            <w:pPr>
              <w:pStyle w:val="12"/>
            </w:pPr>
          </w:p>
        </w:tc>
        <w:tc>
          <w:tcPr>
            <w:tcW w:w="1604" w:type="dxa"/>
            <w:vAlign w:val="center"/>
          </w:tcPr>
          <w:p w14:paraId="12805FDB">
            <w:pPr>
              <w:pStyle w:val="12"/>
            </w:pPr>
          </w:p>
        </w:tc>
        <w:tc>
          <w:tcPr>
            <w:tcW w:w="1701" w:type="dxa"/>
            <w:vAlign w:val="center"/>
          </w:tcPr>
          <w:p w14:paraId="3DFC1BAC">
            <w:pPr>
              <w:pStyle w:val="12"/>
            </w:pPr>
          </w:p>
        </w:tc>
        <w:tc>
          <w:tcPr>
            <w:tcW w:w="1604" w:type="dxa"/>
            <w:vAlign w:val="center"/>
          </w:tcPr>
          <w:p w14:paraId="642E82AB">
            <w:pPr>
              <w:pStyle w:val="12"/>
            </w:pPr>
          </w:p>
        </w:tc>
        <w:tc>
          <w:tcPr>
            <w:tcW w:w="1604" w:type="dxa"/>
            <w:vAlign w:val="center"/>
          </w:tcPr>
          <w:p w14:paraId="77CD6B8A">
            <w:pPr>
              <w:pStyle w:val="12"/>
            </w:pPr>
          </w:p>
        </w:tc>
        <w:tc>
          <w:tcPr>
            <w:tcW w:w="1604" w:type="dxa"/>
            <w:vAlign w:val="center"/>
          </w:tcPr>
          <w:p w14:paraId="6D1AE0B7">
            <w:pPr>
              <w:pStyle w:val="12"/>
            </w:pPr>
          </w:p>
        </w:tc>
      </w:tr>
    </w:tbl>
    <w:p w14:paraId="03A87B96"/>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DBD03">
    <w:pPr>
      <w:jc w:val="right"/>
    </w:pPr>
    <w:r>
      <w:fldChar w:fldCharType="begin"/>
    </w:r>
    <w:r>
      <w:instrText xml:space="preserve">PAGE "page number"</w:instrText>
    </w:r>
    <w:r>
      <w:fldChar w:fldCharType="separate"/>
    </w:r>
    <w: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D866A">
    <w:pPr>
      <w:jc w:val="left"/>
    </w:pPr>
    <w:r>
      <w:fldChar w:fldCharType="begin"/>
    </w:r>
    <w:r>
      <w:instrText xml:space="preserve">PAGE "page number"</w:instrText>
    </w:r>
    <w:r>
      <w:fldChar w:fldCharType="separate"/>
    </w:r>
    <w:r>
      <w:t>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DB9210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1362</Words>
  <Characters>1482</Characters>
  <TotalTime>2</TotalTime>
  <ScaleCrop>false</ScaleCrop>
  <LinksUpToDate>false</LinksUpToDate>
  <CharactersWithSpaces>1650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2025-03-13T09:19:00Z</dcterms:created>
  <dc:creator>Administrator</dc:creator>
  <cp:lastModifiedBy>Administrator</cp:lastModifiedBy>
  <dcterms:modified xsi:type="dcterms:W3CDTF">2025-03-27T02:37:23Z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eyJoZGlkIjoiYzJiYzI4OTA1MTYxYmE5ODRjMjc4ZjRkNGViNjE4MTEifQ==</vt:lpwstr>
  </property>
  <property fmtid="{D5CDD505-2E9C-101B-9397-08002B2CF9AE}" pid="3" name="KSOProductBuildVer">
    <vt:lpwstr>2052-12.1.0.20305</vt:lpwstr>
  </property>
  <property fmtid="{D5CDD505-2E9C-101B-9397-08002B2CF9AE}" pid="4" name="ICV">
    <vt:lpwstr>853B05C5DAE34752B42E800C7420370B_12</vt:lpwstr>
  </property>
</Properties>
</file>