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C6" w:rsidRDefault="007F2CC7">
      <w:pPr>
        <w:jc w:val="center"/>
      </w:pPr>
      <w:r>
        <w:rPr>
          <w:rFonts w:ascii="方正小标宋_GBK" w:eastAsia="方正小标宋_GBK" w:hAnsi="方正小标宋_GBK" w:cs="方正小标宋_GBK"/>
          <w:color w:val="000000"/>
          <w:sz w:val="52"/>
        </w:rPr>
        <w:t xml:space="preserve"> </w:t>
      </w:r>
    </w:p>
    <w:p w:rsidR="009C67C6" w:rsidRDefault="007F2CC7">
      <w:pPr>
        <w:jc w:val="center"/>
      </w:pPr>
      <w:r>
        <w:rPr>
          <w:rFonts w:ascii="方正小标宋_GBK" w:eastAsia="方正小标宋_GBK" w:hAnsi="方正小标宋_GBK" w:cs="方正小标宋_GBK"/>
          <w:color w:val="000000"/>
          <w:sz w:val="52"/>
        </w:rPr>
        <w:t xml:space="preserve"> </w:t>
      </w:r>
    </w:p>
    <w:p w:rsidR="009C67C6" w:rsidRDefault="007F2CC7">
      <w:pPr>
        <w:jc w:val="center"/>
      </w:pPr>
      <w:r>
        <w:rPr>
          <w:rFonts w:ascii="方正小标宋_GBK" w:eastAsia="方正小标宋_GBK" w:hAnsi="方正小标宋_GBK" w:cs="方正小标宋_GBK"/>
          <w:color w:val="000000"/>
          <w:sz w:val="52"/>
        </w:rPr>
        <w:t xml:space="preserve"> </w:t>
      </w:r>
    </w:p>
    <w:p w:rsidR="009C67C6" w:rsidRDefault="007F2CC7">
      <w:pPr>
        <w:jc w:val="center"/>
      </w:pPr>
      <w:r>
        <w:rPr>
          <w:rFonts w:ascii="方正小标宋_GBK" w:eastAsia="方正小标宋_GBK" w:hAnsi="方正小标宋_GBK" w:cs="方正小标宋_GBK"/>
          <w:color w:val="000000"/>
          <w:sz w:val="72"/>
        </w:rPr>
        <w:t>怀来县残疾人联合会</w:t>
      </w:r>
    </w:p>
    <w:p w:rsidR="009C67C6" w:rsidRDefault="007F2CC7">
      <w:pPr>
        <w:jc w:val="center"/>
      </w:pPr>
      <w:r>
        <w:rPr>
          <w:rFonts w:ascii="方正小标宋_GBK" w:eastAsia="方正小标宋_GBK" w:hAnsi="方正小标宋_GBK" w:cs="方正小标宋_GBK"/>
          <w:color w:val="000000"/>
          <w:sz w:val="72"/>
        </w:rPr>
        <w:t>2025年部门预算绩效文本</w:t>
      </w:r>
    </w:p>
    <w:p w:rsidR="009C67C6" w:rsidRDefault="007F2CC7">
      <w:pPr>
        <w:jc w:val="center"/>
      </w:pPr>
      <w:r>
        <w:rPr>
          <w:rFonts w:ascii="方正小标宋_GBK" w:eastAsia="方正小标宋_GBK" w:hAnsi="方正小标宋_GBK" w:cs="方正小标宋_GBK"/>
          <w:color w:val="000000"/>
          <w:sz w:val="52"/>
        </w:rPr>
        <w:t>（草案）</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宋体" w:eastAsia="宋体" w:hAnsi="宋体" w:cs="宋体"/>
          <w:color w:val="000000"/>
          <w:sz w:val="21"/>
        </w:rPr>
        <w:t xml:space="preserve"> </w:t>
      </w:r>
    </w:p>
    <w:p w:rsidR="009C67C6" w:rsidRDefault="007F2CC7">
      <w:pPr>
        <w:jc w:val="center"/>
      </w:pPr>
      <w:r>
        <w:rPr>
          <w:rFonts w:ascii="方正楷体_GBK" w:eastAsia="方正楷体_GBK" w:hAnsi="方正楷体_GBK" w:cs="方正楷体_GBK"/>
          <w:b/>
          <w:color w:val="000000"/>
          <w:sz w:val="32"/>
        </w:rPr>
        <w:t>怀来县残疾人联合会编制</w:t>
      </w:r>
    </w:p>
    <w:p w:rsidR="009C67C6" w:rsidRDefault="007F2CC7">
      <w:pPr>
        <w:jc w:val="center"/>
        <w:sectPr w:rsidR="009C67C6">
          <w:headerReference w:type="even" r:id="rId6"/>
          <w:headerReference w:type="default" r:id="rId7"/>
          <w:footerReference w:type="even" r:id="rId8"/>
          <w:footerReference w:type="default" r:id="rId9"/>
          <w:headerReference w:type="first" r:id="rId10"/>
          <w:footerReference w:type="first" r:id="rId11"/>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9C67C6" w:rsidRDefault="009C67C6">
      <w:pPr>
        <w:jc w:val="center"/>
        <w:sectPr w:rsidR="009C67C6">
          <w:pgSz w:w="11900" w:h="16840"/>
          <w:pgMar w:top="1984" w:right="1304" w:bottom="1134" w:left="1304" w:header="720" w:footer="720" w:gutter="0"/>
          <w:cols w:space="720"/>
          <w:titlePg/>
        </w:sectPr>
      </w:pPr>
    </w:p>
    <w:p w:rsidR="009C67C6" w:rsidRDefault="007F2CC7">
      <w:pPr>
        <w:jc w:val="center"/>
      </w:pPr>
      <w:r>
        <w:rPr>
          <w:rFonts w:ascii="方正小标宋_GBK" w:eastAsia="方正小标宋_GBK" w:hAnsi="方正小标宋_GBK" w:cs="方正小标宋_GBK"/>
          <w:color w:val="000000"/>
          <w:sz w:val="36"/>
        </w:rPr>
        <w:lastRenderedPageBreak/>
        <w:t xml:space="preserve"> </w:t>
      </w:r>
    </w:p>
    <w:p w:rsidR="009C67C6" w:rsidRDefault="007F2CC7">
      <w:pPr>
        <w:jc w:val="center"/>
        <w:outlineLvl w:val="0"/>
      </w:pPr>
      <w:r>
        <w:rPr>
          <w:rFonts w:ascii="方正小标宋_GBK" w:eastAsia="方正小标宋_GBK" w:hAnsi="方正小标宋_GBK" w:cs="方正小标宋_GBK"/>
          <w:color w:val="000000"/>
          <w:sz w:val="36"/>
        </w:rPr>
        <w:t>目    录</w:t>
      </w:r>
    </w:p>
    <w:p w:rsidR="009C67C6" w:rsidRDefault="007F2CC7">
      <w:pPr>
        <w:jc w:val="center"/>
      </w:pPr>
      <w:r>
        <w:rPr>
          <w:rFonts w:ascii="方正小标宋_GBK" w:eastAsia="方正小标宋_GBK" w:hAnsi="方正小标宋_GBK" w:cs="方正小标宋_GBK"/>
          <w:color w:val="000000"/>
          <w:sz w:val="30"/>
        </w:rPr>
        <w:t xml:space="preserve"> </w:t>
      </w:r>
    </w:p>
    <w:p w:rsidR="009C67C6" w:rsidRDefault="007F2CC7">
      <w:pPr>
        <w:jc w:val="center"/>
      </w:pPr>
      <w:r>
        <w:rPr>
          <w:rFonts w:ascii="方正小标宋_GBK" w:eastAsia="方正小标宋_GBK" w:hAnsi="方正小标宋_GBK" w:cs="方正小标宋_GBK"/>
          <w:color w:val="000000"/>
          <w:sz w:val="30"/>
        </w:rPr>
        <w:t>第一部分 部门整体绩效目标</w:t>
      </w:r>
    </w:p>
    <w:p w:rsidR="009C67C6" w:rsidRDefault="00CA4B91">
      <w:pPr>
        <w:pStyle w:val="TOC1"/>
        <w:tabs>
          <w:tab w:val="right" w:leader="dot" w:pos="9282"/>
        </w:tabs>
      </w:pPr>
      <w:r w:rsidRPr="00CA4B91">
        <w:fldChar w:fldCharType="begin"/>
      </w:r>
      <w:r w:rsidR="007F2CC7">
        <w:instrText>TOC \o "2-2" \h \z \u</w:instrText>
      </w:r>
      <w:r w:rsidRPr="00CA4B91">
        <w:fldChar w:fldCharType="separate"/>
      </w:r>
      <w:hyperlink w:anchor="_Toc_2_2_0000000001" w:history="1">
        <w:r w:rsidR="007F2CC7">
          <w:t>一、总体绩效目标</w:t>
        </w:r>
        <w:r w:rsidR="007F2CC7">
          <w:tab/>
        </w:r>
        <w:r>
          <w:fldChar w:fldCharType="begin"/>
        </w:r>
        <w:r w:rsidR="007F2CC7">
          <w:instrText>PAGEREF _Toc_2_2_0000000001 \h</w:instrText>
        </w:r>
        <w:r>
          <w:fldChar w:fldCharType="separate"/>
        </w:r>
        <w:r w:rsidR="007F2CC7">
          <w:t>1</w:t>
        </w:r>
        <w:r>
          <w:fldChar w:fldCharType="end"/>
        </w:r>
      </w:hyperlink>
    </w:p>
    <w:p w:rsidR="009C67C6" w:rsidRDefault="00CA4B91">
      <w:pPr>
        <w:pStyle w:val="TOC1"/>
        <w:tabs>
          <w:tab w:val="right" w:leader="dot" w:pos="9282"/>
        </w:tabs>
      </w:pPr>
      <w:hyperlink w:anchor="_Toc_2_2_0000000002" w:history="1">
        <w:r w:rsidR="007F2CC7">
          <w:t>二、分项绩效目标</w:t>
        </w:r>
        <w:r w:rsidR="007F2CC7">
          <w:tab/>
        </w:r>
        <w:r>
          <w:fldChar w:fldCharType="begin"/>
        </w:r>
        <w:r w:rsidR="007F2CC7">
          <w:instrText>PAGEREF _Toc_2_2_0000000002 \h</w:instrText>
        </w:r>
        <w:r>
          <w:fldChar w:fldCharType="separate"/>
        </w:r>
        <w:r w:rsidR="007F2CC7">
          <w:t>1</w:t>
        </w:r>
        <w:r>
          <w:fldChar w:fldCharType="end"/>
        </w:r>
      </w:hyperlink>
    </w:p>
    <w:p w:rsidR="009C67C6" w:rsidRDefault="00CA4B91">
      <w:pPr>
        <w:pStyle w:val="TOC1"/>
        <w:tabs>
          <w:tab w:val="right" w:leader="dot" w:pos="9282"/>
        </w:tabs>
      </w:pPr>
      <w:hyperlink w:anchor="_Toc_2_2_0000000003" w:history="1">
        <w:r w:rsidR="007F2CC7">
          <w:t>三、工作保障措施</w:t>
        </w:r>
        <w:r w:rsidR="007F2CC7">
          <w:tab/>
        </w:r>
        <w:r>
          <w:fldChar w:fldCharType="begin"/>
        </w:r>
        <w:r w:rsidR="007F2CC7">
          <w:instrText>PAGEREF _Toc_2_2_0000000003 \h</w:instrText>
        </w:r>
        <w:r>
          <w:fldChar w:fldCharType="separate"/>
        </w:r>
        <w:r w:rsidR="007F2CC7">
          <w:t>3</w:t>
        </w:r>
        <w:r>
          <w:fldChar w:fldCharType="end"/>
        </w:r>
      </w:hyperlink>
    </w:p>
    <w:p w:rsidR="009C67C6" w:rsidRDefault="00CA4B91">
      <w:r>
        <w:fldChar w:fldCharType="end"/>
      </w:r>
    </w:p>
    <w:p w:rsidR="009C67C6" w:rsidRDefault="007F2CC7">
      <w:pPr>
        <w:jc w:val="center"/>
      </w:pPr>
      <w:r>
        <w:rPr>
          <w:rFonts w:ascii="方正小标宋_GBK" w:eastAsia="方正小标宋_GBK" w:hAnsi="方正小标宋_GBK" w:cs="方正小标宋_GBK"/>
          <w:color w:val="000000"/>
          <w:sz w:val="30"/>
        </w:rPr>
        <w:t>第二部分 预算项目绩效目标</w:t>
      </w:r>
    </w:p>
    <w:p w:rsidR="009C67C6" w:rsidRDefault="00CA4B91">
      <w:pPr>
        <w:pStyle w:val="TOC1"/>
        <w:tabs>
          <w:tab w:val="right" w:leader="dot" w:pos="9282"/>
        </w:tabs>
      </w:pPr>
      <w:r w:rsidRPr="00CA4B91">
        <w:fldChar w:fldCharType="begin"/>
      </w:r>
      <w:r w:rsidR="007F2CC7">
        <w:instrText>TOC \o "4-4" \h \z \u</w:instrText>
      </w:r>
      <w:r w:rsidRPr="00CA4B91">
        <w:fldChar w:fldCharType="separate"/>
      </w:r>
      <w:hyperlink w:anchor="_Toc_4_4_0000000004" w:history="1">
        <w:r w:rsidR="007F2CC7">
          <w:t>1.</w:t>
        </w:r>
        <w:r w:rsidR="007F2CC7">
          <w:t>怀财字【</w:t>
        </w:r>
        <w:r w:rsidR="007F2CC7">
          <w:t>2025</w:t>
        </w:r>
        <w:r w:rsidR="007F2CC7">
          <w:t>】</w:t>
        </w:r>
        <w:r w:rsidR="007F2CC7">
          <w:t>7</w:t>
        </w:r>
        <w:r w:rsidR="007F2CC7">
          <w:t>号</w:t>
        </w:r>
        <w:r w:rsidR="007F2CC7">
          <w:t xml:space="preserve"> </w:t>
        </w:r>
        <w:r w:rsidR="007F2CC7">
          <w:t>残疾人就业保障金绩效目标表</w:t>
        </w:r>
        <w:r w:rsidR="007F2CC7">
          <w:tab/>
        </w:r>
        <w:r>
          <w:fldChar w:fldCharType="begin"/>
        </w:r>
        <w:r w:rsidR="007F2CC7">
          <w:instrText>PAGEREF _Toc_4_4_0000000004 \h</w:instrText>
        </w:r>
        <w:r>
          <w:fldChar w:fldCharType="separate"/>
        </w:r>
        <w:r w:rsidR="007F2CC7">
          <w:t>5</w:t>
        </w:r>
        <w:r>
          <w:fldChar w:fldCharType="end"/>
        </w:r>
      </w:hyperlink>
    </w:p>
    <w:p w:rsidR="009C67C6" w:rsidRDefault="00CA4B91">
      <w:pPr>
        <w:pStyle w:val="TOC1"/>
        <w:tabs>
          <w:tab w:val="right" w:leader="dot" w:pos="9282"/>
        </w:tabs>
      </w:pPr>
      <w:hyperlink w:anchor="_Toc_4_4_0000000005" w:history="1">
        <w:r w:rsidR="007F2CC7">
          <w:t>2.</w:t>
        </w:r>
        <w:r w:rsidR="007F2CC7">
          <w:t>怀财字【</w:t>
        </w:r>
        <w:r w:rsidR="007F2CC7">
          <w:t>2025</w:t>
        </w:r>
        <w:r w:rsidR="007F2CC7">
          <w:t>】</w:t>
        </w:r>
        <w:r w:rsidR="007F2CC7">
          <w:t>7</w:t>
        </w:r>
        <w:r w:rsidR="007F2CC7">
          <w:t>号</w:t>
        </w:r>
        <w:r w:rsidR="007F2CC7">
          <w:t xml:space="preserve"> </w:t>
        </w:r>
        <w:r w:rsidR="007F2CC7">
          <w:t>经费绩效目标表</w:t>
        </w:r>
        <w:r w:rsidR="007F2CC7">
          <w:tab/>
        </w:r>
        <w:r>
          <w:fldChar w:fldCharType="begin"/>
        </w:r>
        <w:r w:rsidR="007F2CC7">
          <w:instrText>PAGEREF _Toc_4_4_0000000005 \h</w:instrText>
        </w:r>
        <w:r>
          <w:fldChar w:fldCharType="separate"/>
        </w:r>
        <w:r w:rsidR="007F2CC7">
          <w:t>6</w:t>
        </w:r>
        <w:r>
          <w:fldChar w:fldCharType="end"/>
        </w:r>
      </w:hyperlink>
    </w:p>
    <w:p w:rsidR="009C67C6" w:rsidRDefault="00CA4B91">
      <w:pPr>
        <w:pStyle w:val="TOC1"/>
        <w:tabs>
          <w:tab w:val="right" w:leader="dot" w:pos="9282"/>
        </w:tabs>
      </w:pPr>
      <w:hyperlink w:anchor="_Toc_4_4_0000000006" w:history="1">
        <w:r w:rsidR="007F2CC7">
          <w:t>3.</w:t>
        </w:r>
        <w:r w:rsidR="007F2CC7">
          <w:t>怀财字【</w:t>
        </w:r>
        <w:r w:rsidR="007F2CC7">
          <w:t>2025</w:t>
        </w:r>
        <w:r w:rsidR="007F2CC7">
          <w:t>】</w:t>
        </w:r>
        <w:r w:rsidR="007F2CC7">
          <w:t>7</w:t>
        </w:r>
        <w:r w:rsidR="007F2CC7">
          <w:t>号</w:t>
        </w:r>
        <w:r w:rsidR="007F2CC7">
          <w:t xml:space="preserve"> </w:t>
        </w:r>
        <w:r w:rsidR="007F2CC7">
          <w:t>全县重度残疾人参加城乡居民基本医疗保险缴费补贴资金绩效目标表</w:t>
        </w:r>
        <w:r w:rsidR="007F2CC7">
          <w:tab/>
        </w:r>
        <w:r>
          <w:fldChar w:fldCharType="begin"/>
        </w:r>
        <w:r w:rsidR="007F2CC7">
          <w:instrText>PAGEREF _Toc_4_4_0000000006 \h</w:instrText>
        </w:r>
        <w:r>
          <w:fldChar w:fldCharType="separate"/>
        </w:r>
        <w:r w:rsidR="007F2CC7">
          <w:t>7</w:t>
        </w:r>
        <w:r>
          <w:fldChar w:fldCharType="end"/>
        </w:r>
      </w:hyperlink>
    </w:p>
    <w:p w:rsidR="009C67C6" w:rsidRDefault="00CA4B91">
      <w:pPr>
        <w:pStyle w:val="TOC1"/>
        <w:tabs>
          <w:tab w:val="right" w:leader="dot" w:pos="9282"/>
        </w:tabs>
      </w:pPr>
      <w:hyperlink w:anchor="_Toc_4_4_0000000007" w:history="1">
        <w:r w:rsidR="007F2CC7">
          <w:t>4.</w:t>
        </w:r>
        <w:r w:rsidR="007F2CC7">
          <w:t>冀财社【</w:t>
        </w:r>
        <w:r w:rsidR="007F2CC7">
          <w:t>2024</w:t>
        </w:r>
        <w:r w:rsidR="007F2CC7">
          <w:t>】</w:t>
        </w:r>
        <w:r w:rsidR="007F2CC7">
          <w:t>163</w:t>
        </w:r>
        <w:r w:rsidR="007F2CC7">
          <w:t>号</w:t>
        </w:r>
        <w:r w:rsidR="007F2CC7">
          <w:t xml:space="preserve"> </w:t>
        </w:r>
        <w:r w:rsidR="007F2CC7">
          <w:t>残疾人事业发展补助资金</w:t>
        </w:r>
        <w:r w:rsidR="007F2CC7">
          <w:t>-</w:t>
        </w:r>
        <w:r w:rsidR="007F2CC7">
          <w:t>彩票公益金绩效目标表</w:t>
        </w:r>
        <w:r w:rsidR="007F2CC7">
          <w:tab/>
        </w:r>
        <w:r>
          <w:fldChar w:fldCharType="begin"/>
        </w:r>
        <w:r w:rsidR="007F2CC7">
          <w:instrText>PAGEREF _Toc_4_4_0000000007 \h</w:instrText>
        </w:r>
        <w:r>
          <w:fldChar w:fldCharType="separate"/>
        </w:r>
        <w:r w:rsidR="007F2CC7">
          <w:t>8</w:t>
        </w:r>
        <w:r>
          <w:fldChar w:fldCharType="end"/>
        </w:r>
      </w:hyperlink>
    </w:p>
    <w:p w:rsidR="009C67C6" w:rsidRDefault="00CA4B91">
      <w:pPr>
        <w:pStyle w:val="TOC1"/>
        <w:tabs>
          <w:tab w:val="right" w:leader="dot" w:pos="9282"/>
        </w:tabs>
      </w:pPr>
      <w:hyperlink w:anchor="_Toc_4_4_0000000008" w:history="1">
        <w:r w:rsidR="007F2CC7">
          <w:t>5.</w:t>
        </w:r>
        <w:r w:rsidR="007F2CC7">
          <w:t>冀财社【</w:t>
        </w:r>
        <w:r w:rsidR="007F2CC7">
          <w:t>2024</w:t>
        </w:r>
        <w:r w:rsidR="007F2CC7">
          <w:t>】</w:t>
        </w:r>
        <w:r w:rsidR="007F2CC7">
          <w:t>163</w:t>
        </w:r>
        <w:r w:rsidR="007F2CC7">
          <w:t>号</w:t>
        </w:r>
        <w:r w:rsidR="007F2CC7">
          <w:t xml:space="preserve"> </w:t>
        </w:r>
        <w:r w:rsidR="007F2CC7">
          <w:t>残疾人事业发展补助资金</w:t>
        </w:r>
        <w:r w:rsidR="007F2CC7">
          <w:t>-</w:t>
        </w:r>
        <w:r w:rsidR="007F2CC7">
          <w:t>教育就业绩效目标表</w:t>
        </w:r>
        <w:r w:rsidR="007F2CC7">
          <w:tab/>
        </w:r>
        <w:r>
          <w:fldChar w:fldCharType="begin"/>
        </w:r>
        <w:r w:rsidR="007F2CC7">
          <w:instrText>PAGEREF _Toc_4_4_0000000008 \h</w:instrText>
        </w:r>
        <w:r>
          <w:fldChar w:fldCharType="separate"/>
        </w:r>
        <w:r w:rsidR="007F2CC7">
          <w:t>9</w:t>
        </w:r>
        <w:r>
          <w:fldChar w:fldCharType="end"/>
        </w:r>
      </w:hyperlink>
    </w:p>
    <w:p w:rsidR="009C67C6" w:rsidRDefault="00CA4B91">
      <w:pPr>
        <w:pStyle w:val="TOC1"/>
        <w:tabs>
          <w:tab w:val="right" w:leader="dot" w:pos="9282"/>
        </w:tabs>
      </w:pPr>
      <w:hyperlink w:anchor="_Toc_4_4_0000000009" w:history="1">
        <w:r w:rsidR="007F2CC7">
          <w:t>6.</w:t>
        </w:r>
        <w:r w:rsidR="007F2CC7">
          <w:t>冀财社【</w:t>
        </w:r>
        <w:r w:rsidR="007F2CC7">
          <w:t>2024</w:t>
        </w:r>
        <w:r w:rsidR="007F2CC7">
          <w:t>】</w:t>
        </w:r>
        <w:r w:rsidR="007F2CC7">
          <w:t>163</w:t>
        </w:r>
        <w:r w:rsidR="007F2CC7">
          <w:t>号</w:t>
        </w:r>
        <w:r w:rsidR="007F2CC7">
          <w:t xml:space="preserve"> </w:t>
        </w:r>
        <w:r w:rsidR="007F2CC7">
          <w:t>残疾人事业发展补助资金</w:t>
        </w:r>
        <w:r w:rsidR="007F2CC7">
          <w:t>-</w:t>
        </w:r>
        <w:r w:rsidR="007F2CC7">
          <w:t>康复绩效目标表</w:t>
        </w:r>
        <w:r w:rsidR="007F2CC7">
          <w:tab/>
        </w:r>
        <w:r>
          <w:fldChar w:fldCharType="begin"/>
        </w:r>
        <w:r w:rsidR="007F2CC7">
          <w:instrText>PAGEREF _Toc_4_4_0000000009 \h</w:instrText>
        </w:r>
        <w:r>
          <w:fldChar w:fldCharType="separate"/>
        </w:r>
        <w:r w:rsidR="007F2CC7">
          <w:t>10</w:t>
        </w:r>
        <w:r>
          <w:fldChar w:fldCharType="end"/>
        </w:r>
      </w:hyperlink>
    </w:p>
    <w:p w:rsidR="009C67C6" w:rsidRDefault="00CA4B91">
      <w:pPr>
        <w:pStyle w:val="TOC1"/>
        <w:tabs>
          <w:tab w:val="right" w:leader="dot" w:pos="9282"/>
        </w:tabs>
      </w:pPr>
      <w:hyperlink w:anchor="_Toc_4_4_0000000010" w:history="1">
        <w:r w:rsidR="007F2CC7">
          <w:t>7.</w:t>
        </w:r>
        <w:r w:rsidR="007F2CC7">
          <w:t>冀财社【</w:t>
        </w:r>
        <w:r w:rsidR="007F2CC7">
          <w:t>2024</w:t>
        </w:r>
        <w:r w:rsidR="007F2CC7">
          <w:t>】</w:t>
        </w:r>
        <w:r w:rsidR="007F2CC7">
          <w:t>163</w:t>
        </w:r>
        <w:r w:rsidR="007F2CC7">
          <w:t>号</w:t>
        </w:r>
        <w:r w:rsidR="007F2CC7">
          <w:t xml:space="preserve"> </w:t>
        </w:r>
        <w:r w:rsidR="007F2CC7">
          <w:t>残疾人事业发展补助资金</w:t>
        </w:r>
        <w:r w:rsidR="007F2CC7">
          <w:t>-</w:t>
        </w:r>
        <w:r w:rsidR="007F2CC7">
          <w:t>其他绩效目标表</w:t>
        </w:r>
        <w:r w:rsidR="007F2CC7">
          <w:tab/>
        </w:r>
        <w:r>
          <w:fldChar w:fldCharType="begin"/>
        </w:r>
        <w:r w:rsidR="007F2CC7">
          <w:instrText>PAGEREF _Toc_4_4_0000000010 \h</w:instrText>
        </w:r>
        <w:r>
          <w:fldChar w:fldCharType="separate"/>
        </w:r>
        <w:r w:rsidR="007F2CC7">
          <w:t>11</w:t>
        </w:r>
        <w:r>
          <w:fldChar w:fldCharType="end"/>
        </w:r>
      </w:hyperlink>
    </w:p>
    <w:p w:rsidR="009C67C6" w:rsidRDefault="00CA4B91">
      <w:pPr>
        <w:pStyle w:val="TOC1"/>
        <w:tabs>
          <w:tab w:val="right" w:leader="dot" w:pos="9282"/>
        </w:tabs>
      </w:pPr>
      <w:hyperlink w:anchor="_Toc_4_4_0000000011" w:history="1">
        <w:r w:rsidR="007F2CC7">
          <w:t>8.</w:t>
        </w:r>
        <w:r w:rsidR="007F2CC7">
          <w:t>冀财社【</w:t>
        </w:r>
        <w:r w:rsidR="007F2CC7">
          <w:t>2024</w:t>
        </w:r>
        <w:r w:rsidR="007F2CC7">
          <w:t>】</w:t>
        </w:r>
        <w:r w:rsidR="007F2CC7">
          <w:t>164</w:t>
        </w:r>
        <w:r w:rsidR="007F2CC7">
          <w:t>号</w:t>
        </w:r>
        <w:r w:rsidR="007F2CC7">
          <w:t xml:space="preserve"> </w:t>
        </w:r>
        <w:r w:rsidR="007F2CC7">
          <w:t>残疾人事业发展补助资金</w:t>
        </w:r>
        <w:r w:rsidR="007F2CC7">
          <w:t>-</w:t>
        </w:r>
        <w:r w:rsidR="007F2CC7">
          <w:t>教育就业绩效目标表</w:t>
        </w:r>
        <w:r w:rsidR="007F2CC7">
          <w:tab/>
        </w:r>
        <w:r>
          <w:fldChar w:fldCharType="begin"/>
        </w:r>
        <w:r w:rsidR="007F2CC7">
          <w:instrText>PAGEREF _Toc_4_4_0000000011 \h</w:instrText>
        </w:r>
        <w:r>
          <w:fldChar w:fldCharType="separate"/>
        </w:r>
        <w:r w:rsidR="007F2CC7">
          <w:t>12</w:t>
        </w:r>
        <w:r>
          <w:fldChar w:fldCharType="end"/>
        </w:r>
      </w:hyperlink>
    </w:p>
    <w:p w:rsidR="009C67C6" w:rsidRDefault="00CA4B91">
      <w:pPr>
        <w:pStyle w:val="TOC1"/>
        <w:tabs>
          <w:tab w:val="right" w:leader="dot" w:pos="9282"/>
        </w:tabs>
      </w:pPr>
      <w:hyperlink w:anchor="_Toc_4_4_0000000012" w:history="1">
        <w:r w:rsidR="007F2CC7">
          <w:t>9.</w:t>
        </w:r>
        <w:r w:rsidR="007F2CC7">
          <w:t>冀财社【</w:t>
        </w:r>
        <w:r w:rsidR="007F2CC7">
          <w:t>2024</w:t>
        </w:r>
        <w:r w:rsidR="007F2CC7">
          <w:t>】</w:t>
        </w:r>
        <w:r w:rsidR="007F2CC7">
          <w:t>164</w:t>
        </w:r>
        <w:r w:rsidR="007F2CC7">
          <w:t>号</w:t>
        </w:r>
        <w:r w:rsidR="007F2CC7">
          <w:t xml:space="preserve"> </w:t>
        </w:r>
        <w:r w:rsidR="007F2CC7">
          <w:t>残疾人事业发展补助资金</w:t>
        </w:r>
        <w:r w:rsidR="007F2CC7">
          <w:t>-</w:t>
        </w:r>
        <w:r w:rsidR="007F2CC7">
          <w:t>康复绩效目标表</w:t>
        </w:r>
        <w:r w:rsidR="007F2CC7">
          <w:tab/>
        </w:r>
        <w:r>
          <w:fldChar w:fldCharType="begin"/>
        </w:r>
        <w:r w:rsidR="007F2CC7">
          <w:instrText>PAGEREF _Toc_4_4_0000000012 \h</w:instrText>
        </w:r>
        <w:r>
          <w:fldChar w:fldCharType="separate"/>
        </w:r>
        <w:r w:rsidR="007F2CC7">
          <w:t>13</w:t>
        </w:r>
        <w:r>
          <w:fldChar w:fldCharType="end"/>
        </w:r>
      </w:hyperlink>
    </w:p>
    <w:p w:rsidR="009C67C6" w:rsidRDefault="00CA4B91">
      <w:pPr>
        <w:pStyle w:val="TOC1"/>
        <w:tabs>
          <w:tab w:val="right" w:leader="dot" w:pos="9282"/>
        </w:tabs>
      </w:pPr>
      <w:hyperlink w:anchor="_Toc_4_4_0000000013" w:history="1">
        <w:r w:rsidR="007F2CC7">
          <w:t>10.</w:t>
        </w:r>
        <w:r w:rsidR="007F2CC7">
          <w:t>冀财社【</w:t>
        </w:r>
        <w:r w:rsidR="007F2CC7">
          <w:t>2024</w:t>
        </w:r>
        <w:r w:rsidR="007F2CC7">
          <w:t>】</w:t>
        </w:r>
        <w:r w:rsidR="007F2CC7">
          <w:t>164</w:t>
        </w:r>
        <w:r w:rsidR="007F2CC7">
          <w:t>号</w:t>
        </w:r>
        <w:r w:rsidR="007F2CC7">
          <w:t xml:space="preserve"> </w:t>
        </w:r>
        <w:r w:rsidR="007F2CC7">
          <w:t>残疾人事业发展补助资金</w:t>
        </w:r>
        <w:r w:rsidR="007F2CC7">
          <w:t>-</w:t>
        </w:r>
        <w:r w:rsidR="007F2CC7">
          <w:t>其他绩效目标表</w:t>
        </w:r>
        <w:r w:rsidR="007F2CC7">
          <w:tab/>
        </w:r>
        <w:r>
          <w:fldChar w:fldCharType="begin"/>
        </w:r>
        <w:r w:rsidR="007F2CC7">
          <w:instrText>PAGEREF _Toc_4_4_0000000013 \h</w:instrText>
        </w:r>
        <w:r>
          <w:fldChar w:fldCharType="separate"/>
        </w:r>
        <w:r w:rsidR="007F2CC7">
          <w:t>14</w:t>
        </w:r>
        <w:r>
          <w:fldChar w:fldCharType="end"/>
        </w:r>
      </w:hyperlink>
    </w:p>
    <w:p w:rsidR="009C67C6" w:rsidRDefault="00CA4B91">
      <w:r>
        <w:fldChar w:fldCharType="end"/>
      </w:r>
    </w:p>
    <w:p w:rsidR="009C67C6" w:rsidRDefault="007F2CC7">
      <w:pPr>
        <w:sectPr w:rsidR="009C67C6">
          <w:footerReference w:type="even" r:id="rId12"/>
          <w:footerReference w:type="default" r:id="rId13"/>
          <w:pgSz w:w="11900" w:h="16840"/>
          <w:pgMar w:top="1984" w:right="1304" w:bottom="1134" w:left="1304" w:header="720" w:footer="720" w:gutter="0"/>
          <w:pgNumType w:start="1"/>
          <w:cols w:space="720"/>
        </w:sectPr>
      </w:pPr>
      <w:r>
        <w:br w:type="page"/>
      </w:r>
      <w:r>
        <w:lastRenderedPageBreak/>
        <w:br/>
      </w:r>
    </w:p>
    <w:p w:rsidR="009C67C6" w:rsidRDefault="007F2CC7">
      <w:pPr>
        <w:jc w:val="center"/>
      </w:pPr>
      <w:r>
        <w:rPr>
          <w:rFonts w:ascii="方正小标宋_GBK" w:eastAsia="方正小标宋_GBK" w:hAnsi="方正小标宋_GBK" w:cs="方正小标宋_GBK"/>
          <w:color w:val="000000"/>
          <w:sz w:val="44"/>
        </w:rPr>
        <w:lastRenderedPageBreak/>
        <w:t xml:space="preserve"> </w:t>
      </w:r>
    </w:p>
    <w:p w:rsidR="009C67C6" w:rsidRDefault="007F2CC7">
      <w:pPr>
        <w:jc w:val="center"/>
      </w:pPr>
      <w:r>
        <w:rPr>
          <w:rFonts w:ascii="方正小标宋_GBK" w:eastAsia="方正小标宋_GBK" w:hAnsi="方正小标宋_GBK" w:cs="方正小标宋_GBK"/>
          <w:color w:val="000000"/>
          <w:sz w:val="44"/>
        </w:rPr>
        <w:t>第一部分</w:t>
      </w:r>
    </w:p>
    <w:p w:rsidR="009C67C6" w:rsidRDefault="007F2CC7">
      <w:pPr>
        <w:jc w:val="center"/>
        <w:outlineLvl w:val="0"/>
      </w:pPr>
      <w:r>
        <w:rPr>
          <w:rFonts w:ascii="方正小标宋_GBK" w:eastAsia="方正小标宋_GBK" w:hAnsi="方正小标宋_GBK" w:cs="方正小标宋_GBK"/>
          <w:color w:val="000000"/>
          <w:sz w:val="44"/>
        </w:rPr>
        <w:t>部门整体绩效目标</w:t>
      </w:r>
    </w:p>
    <w:p w:rsidR="009C67C6" w:rsidRDefault="007F2CC7">
      <w:pPr>
        <w:jc w:val="center"/>
      </w:pPr>
      <w:r>
        <w:rPr>
          <w:rFonts w:ascii="方正小标宋_GBK" w:eastAsia="方正小标宋_GBK" w:hAnsi="方正小标宋_GBK" w:cs="方正小标宋_GBK"/>
          <w:color w:val="000000"/>
          <w:sz w:val="44"/>
        </w:rPr>
        <w:t xml:space="preserve"> </w:t>
      </w:r>
    </w:p>
    <w:p w:rsidR="009C67C6" w:rsidRDefault="007F2CC7">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9C67C6" w:rsidRDefault="007F2CC7">
      <w:pPr>
        <w:pStyle w:val="-"/>
      </w:pPr>
      <w:r>
        <w:t>坚持以习近平新时代中国特色社会主义思想为指导，全面贯彻落实党的二十大精神、习近平总书记关于残疾人事业重要指示批示精神和省、市、县有关工作部署要求，统筹疫情防控和残疾人工作，深入实施</w:t>
      </w:r>
      <w:r>
        <w:t>“</w:t>
      </w:r>
      <w:r>
        <w:t>十四五</w:t>
      </w:r>
      <w:r>
        <w:t>”</w:t>
      </w:r>
      <w:r>
        <w:t>残疾人保障和发展规划，以推进残疾人事业高质量发展为主题，以促进残疾人全面发展和共同富裕为主线，坚持系统推进、重点突破，凝心聚力、改革创新，对标先进、争创一流，奋力开创我县残疾人事业新局面。</w:t>
      </w:r>
    </w:p>
    <w:p w:rsidR="009C67C6" w:rsidRDefault="007F2CC7">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9C67C6" w:rsidRDefault="007F2CC7">
      <w:pPr>
        <w:pStyle w:val="-0"/>
      </w:pPr>
      <w:r>
        <w:t>(</w:t>
      </w:r>
      <w:r>
        <w:t>一）残疾人法律维权，健全残疾人法律服务体系，切实保障残疾人合法权益。</w:t>
      </w:r>
    </w:p>
    <w:p w:rsidR="009C67C6" w:rsidRDefault="007F2CC7">
      <w:pPr>
        <w:pStyle w:val="-0"/>
      </w:pPr>
      <w:r>
        <w:t>绩效目标：全面推进城乡无障碍环境建设，接待残疾人来信来访，处理残疾人维权案件，为有需求的残疾人提供法律援助和临时救助，制定残疾人法律法规，维护残疾人合法权益，对特困残疾人进行救助，促进社会稳定。加强对无障碍设施的管理，保障残疾人出行便利，对残疾人家庭进行无障碍改造，保障残疾人出行便利，融入社会。</w:t>
      </w:r>
    </w:p>
    <w:p w:rsidR="009C67C6" w:rsidRDefault="007F2CC7">
      <w:pPr>
        <w:pStyle w:val="-0"/>
      </w:pPr>
      <w:r>
        <w:t>绩效指标：接受法律援助的残疾人对援助服务的满意程度</w:t>
      </w:r>
      <w:r>
        <w:t xml:space="preserve"> 90%</w:t>
      </w:r>
      <w:r>
        <w:t>以上；残疾人出行无障碍满意率达到</w:t>
      </w:r>
      <w:r>
        <w:t>90%</w:t>
      </w:r>
      <w:r>
        <w:t>以上。</w:t>
      </w:r>
    </w:p>
    <w:p w:rsidR="009C67C6" w:rsidRDefault="007F2CC7">
      <w:pPr>
        <w:pStyle w:val="-0"/>
      </w:pPr>
      <w:r>
        <w:t>（二）开展康复、扶贫、教育培训等服务。</w:t>
      </w:r>
    </w:p>
    <w:p w:rsidR="009C67C6" w:rsidRDefault="007F2CC7">
      <w:pPr>
        <w:pStyle w:val="-0"/>
      </w:pPr>
      <w:r>
        <w:t>绩效目标：直接为残疾人服务，逐步实现残疾人</w:t>
      </w:r>
      <w:r>
        <w:t>“</w:t>
      </w:r>
      <w:r>
        <w:t>人人享有康复服务</w:t>
      </w:r>
      <w:r>
        <w:t>”</w:t>
      </w:r>
      <w:r>
        <w:t>，保障贫困和重度残疾人基本生活，提高残疾儿童义务教育入学率和残疾人就业率，丰富残疾人文体生活，加强残疾人康复设施、机构建设，实施康复重点项目</w:t>
      </w:r>
      <w:r>
        <w:t>,</w:t>
      </w:r>
      <w:r>
        <w:t>为贫困残疾人、重度残疾人、残疾儿童、农村残疾人提供基本的康复服务，逐步实现残疾人</w:t>
      </w:r>
      <w:r>
        <w:t>“</w:t>
      </w:r>
      <w:r>
        <w:t>人人享有基本康复服务</w:t>
      </w:r>
      <w:r>
        <w:t>”</w:t>
      </w:r>
      <w:r>
        <w:t>目标。</w:t>
      </w:r>
    </w:p>
    <w:p w:rsidR="009C67C6" w:rsidRDefault="007F2CC7">
      <w:pPr>
        <w:pStyle w:val="-0"/>
      </w:pPr>
      <w:r>
        <w:lastRenderedPageBreak/>
        <w:t>绩效指标：为残疾人提供的基本康复服务效率</w:t>
      </w:r>
      <w:r>
        <w:t xml:space="preserve"> 90%</w:t>
      </w:r>
      <w:r>
        <w:t>以上；接受培训的康复人员在本岗位能够切实为残疾人开展康复服务的比率和服务能力测评通过率</w:t>
      </w:r>
      <w:r>
        <w:t>80%</w:t>
      </w:r>
      <w:r>
        <w:t>以上；扶持的康复机构规范化标准化率</w:t>
      </w:r>
      <w:r>
        <w:t xml:space="preserve"> 100%</w:t>
      </w:r>
      <w:r>
        <w:t>。</w:t>
      </w:r>
    </w:p>
    <w:p w:rsidR="009C67C6" w:rsidRDefault="007F2CC7">
      <w:pPr>
        <w:pStyle w:val="-0"/>
      </w:pPr>
      <w:r>
        <w:t>（三）加强贫困重度残疾人帮扶。</w:t>
      </w:r>
    </w:p>
    <w:p w:rsidR="009C67C6" w:rsidRDefault="007F2CC7">
      <w:pPr>
        <w:pStyle w:val="-0"/>
      </w:pPr>
      <w:r>
        <w:t>绩效目标：逐步建立并实施重度贫困残疾人生活补贴和重度残疾人护理津贴制度；逐步建立残疾人托养补贴制度，促进残疾人增收；保障贫困重度残疾人基本生活；为就业年龄段智力、精神、重度残疾人提供护理补贴。</w:t>
      </w:r>
    </w:p>
    <w:p w:rsidR="009C67C6" w:rsidRDefault="007F2CC7">
      <w:pPr>
        <w:pStyle w:val="-0"/>
      </w:pPr>
      <w:r>
        <w:t>绩效指标：就业年龄段智力、精神、重度肢体残疾人护理照料覆盖率</w:t>
      </w:r>
      <w:r>
        <w:t xml:space="preserve"> 90%</w:t>
      </w:r>
      <w:r>
        <w:t>以上；贫困重度残疾人生活补贴覆盖率</w:t>
      </w:r>
      <w:r>
        <w:t xml:space="preserve"> 100%</w:t>
      </w:r>
      <w:r>
        <w:t>；享受康复扶贫贷款贴息企业或贫困残疾人家庭增收率</w:t>
      </w:r>
      <w:r>
        <w:t xml:space="preserve"> 90%</w:t>
      </w:r>
      <w:r>
        <w:t>以上。</w:t>
      </w:r>
    </w:p>
    <w:p w:rsidR="009C67C6" w:rsidRDefault="007F2CC7">
      <w:pPr>
        <w:pStyle w:val="-0"/>
      </w:pPr>
      <w:r>
        <w:t>（四）大力发展残疾人教育就业。</w:t>
      </w:r>
    </w:p>
    <w:p w:rsidR="009C67C6" w:rsidRDefault="007F2CC7">
      <w:pPr>
        <w:pStyle w:val="-0"/>
      </w:pPr>
      <w:r>
        <w:t>绩效目标：对各类残疾人实施职业技能培训，扶持残疾人职业技能培训基地，对当年考入高等学校残疾大学生及残疾人家庭子女实施资助，提高残疾人就业率。</w:t>
      </w:r>
    </w:p>
    <w:p w:rsidR="009C67C6" w:rsidRDefault="007F2CC7">
      <w:pPr>
        <w:pStyle w:val="-0"/>
      </w:pPr>
      <w:r>
        <w:t>绩效指标：通过培训的残疾人就业率</w:t>
      </w:r>
      <w:r>
        <w:t xml:space="preserve"> 80%</w:t>
      </w:r>
      <w:r>
        <w:t>以上，对当年考入高等学校残疾大学生及残疾人家庭子女资助率</w:t>
      </w:r>
      <w:r>
        <w:t xml:space="preserve"> 100%</w:t>
      </w:r>
      <w:r>
        <w:t>。</w:t>
      </w:r>
    </w:p>
    <w:p w:rsidR="009C67C6" w:rsidRDefault="007F2CC7">
      <w:pPr>
        <w:pStyle w:val="-0"/>
      </w:pPr>
      <w:r>
        <w:t>（五）开展群众性文体宣传工作。</w:t>
      </w:r>
    </w:p>
    <w:p w:rsidR="009C67C6" w:rsidRDefault="007F2CC7">
      <w:pPr>
        <w:pStyle w:val="-0"/>
      </w:pPr>
      <w:r>
        <w:t>绩效目标：发展残疾人竞技体育，建立残疾人志愿者服务体系，媒体宣传广泛深入，残疾人文体生活丰富，通过举办群众性残疾人文体活动，满足残疾人融入社会的需求能够满足。</w:t>
      </w:r>
    </w:p>
    <w:p w:rsidR="009C67C6" w:rsidRDefault="007F2CC7">
      <w:pPr>
        <w:pStyle w:val="-0"/>
      </w:pPr>
      <w:r>
        <w:t>绩效指标：残疾人文化体育比赛成绩优良，助残志愿者与残疾人对接良好，已注册助残志愿者的服务对接率</w:t>
      </w:r>
      <w:r>
        <w:t>70%</w:t>
      </w:r>
      <w:r>
        <w:t>以上，助残公益广告的制作和播放情况，县级主要媒体刊播助残公益广告的数量</w:t>
      </w:r>
      <w:r>
        <w:t xml:space="preserve"> 300 </w:t>
      </w:r>
      <w:r>
        <w:t>条以上。</w:t>
      </w:r>
    </w:p>
    <w:p w:rsidR="009C67C6" w:rsidRDefault="007F2CC7">
      <w:pPr>
        <w:pStyle w:val="-0"/>
      </w:pPr>
      <w:r>
        <w:t>（六）残疾人就业保障金征收工作。</w:t>
      </w:r>
    </w:p>
    <w:p w:rsidR="009C67C6" w:rsidRDefault="007F2CC7">
      <w:pPr>
        <w:pStyle w:val="-0"/>
      </w:pPr>
      <w:r>
        <w:t>绩效目标：对残疾人就业保障金征收工作进行督导，应收尽收，促进残疾人就业保障金稳定增收，促进残疾人稳定就业。</w:t>
      </w:r>
    </w:p>
    <w:p w:rsidR="009C67C6" w:rsidRDefault="007F2CC7">
      <w:pPr>
        <w:pStyle w:val="-0"/>
      </w:pPr>
      <w:r>
        <w:lastRenderedPageBreak/>
        <w:t>绩效指标：多措并举，征收残疾人就业保障金，确保稳定增收，较上年增加。</w:t>
      </w:r>
    </w:p>
    <w:p w:rsidR="009C67C6" w:rsidRDefault="007F2CC7">
      <w:pPr>
        <w:pStyle w:val="-0"/>
      </w:pPr>
      <w:r>
        <w:t>（七）发挥专门协会桥梁纽带作用。</w:t>
      </w:r>
    </w:p>
    <w:p w:rsidR="009C67C6" w:rsidRDefault="007F2CC7">
      <w:pPr>
        <w:pStyle w:val="-0"/>
      </w:pPr>
      <w:r>
        <w:t>绩效目标：联系广大残疾人，提高残疾人证办证率；增强基层服务残疾人的能力。</w:t>
      </w:r>
    </w:p>
    <w:p w:rsidR="009C67C6" w:rsidRDefault="007F2CC7">
      <w:pPr>
        <w:pStyle w:val="-0"/>
      </w:pPr>
      <w:r>
        <w:t>绩效指标：保障正常运转，促进残疾人事业发展。按要求开展活动，已开展的活动占计划活动的比例</w:t>
      </w:r>
      <w:r>
        <w:t xml:space="preserve"> 90%</w:t>
      </w:r>
      <w:r>
        <w:t>以上。</w:t>
      </w:r>
    </w:p>
    <w:p w:rsidR="009C67C6" w:rsidRDefault="007F2CC7">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9C67C6" w:rsidRDefault="007F2CC7">
      <w:pPr>
        <w:pStyle w:val="-1"/>
      </w:pPr>
      <w:bookmarkStart w:id="3" w:name="OLE_LINK1"/>
      <w:bookmarkStart w:id="4" w:name="OLE_LINK2"/>
      <w:r>
        <w:t>（一）完善制度建设。包括制定完善预算绩效管理制度资金管理办法、工作保障制度等，为全年预算</w:t>
      </w:r>
      <w:r w:rsidR="00982396">
        <w:rPr>
          <w:rFonts w:hint="eastAsia"/>
          <w:lang w:eastAsia="zh-CN"/>
        </w:rPr>
        <w:t>绩效</w:t>
      </w:r>
      <w:r>
        <w:t>目标的实现</w:t>
      </w:r>
      <w:r w:rsidR="00163D3E">
        <w:rPr>
          <w:rFonts w:hint="eastAsia"/>
          <w:lang w:eastAsia="zh-CN"/>
        </w:rPr>
        <w:t>奠定</w:t>
      </w:r>
      <w:r>
        <w:t>制度基础。</w:t>
      </w:r>
    </w:p>
    <w:p w:rsidR="009C67C6" w:rsidRDefault="007F2CC7">
      <w:pPr>
        <w:pStyle w:val="-1"/>
      </w:pPr>
      <w:r>
        <w:t>（二）加强支出管理。通过优化支出结构、编细编实预算、加快履行政府采购手续、尽快启动项目、及时支付资金、</w:t>
      </w:r>
      <w:r>
        <w:t>6</w:t>
      </w:r>
      <w:r>
        <w:t>月底前细化代编预算、按规定及时下达资金等多种措施，确保支出进度达标。</w:t>
      </w:r>
    </w:p>
    <w:p w:rsidR="009C67C6" w:rsidRDefault="007F2CC7">
      <w:pPr>
        <w:pStyle w:val="-1"/>
      </w:pPr>
      <w:r>
        <w:t>（三）加强绩效运行监控。按要求开展绩效运行监控，发现问题及时采取措施，确保绩效目标如期保质实现。</w:t>
      </w:r>
    </w:p>
    <w:p w:rsidR="009C67C6" w:rsidRDefault="007F2CC7">
      <w:pPr>
        <w:pStyle w:val="-1"/>
      </w:pPr>
      <w:r>
        <w:t>（四）做好绩效自评。按要求开展上年度部门预算绩效自评和重点评价工作，对评价中发现的问题及时整改，调整优化支出结构，提高财政资金使用效益。</w:t>
      </w:r>
    </w:p>
    <w:p w:rsidR="009C67C6" w:rsidRDefault="007F2CC7">
      <w:pPr>
        <w:pStyle w:val="-1"/>
      </w:pPr>
      <w:r>
        <w:t>（五）规范财务资金管理。完善财务管理制度，严格审批程序，加强固定资产登记、使用和报废处置管理，做到支出合理，物尽其用。</w:t>
      </w:r>
    </w:p>
    <w:p w:rsidR="009C67C6" w:rsidRDefault="007F2CC7">
      <w:pPr>
        <w:pStyle w:val="-1"/>
      </w:pPr>
      <w:r>
        <w:t>（六）加强内部监督。加强内部监督制度建设，对绩效运行情况、重大支出决策、对外投资、资产处置及其他重要经济业务事项的决策和执行进行督导，对会计资料进行内部审计</w:t>
      </w:r>
      <w:r>
        <w:t>:</w:t>
      </w:r>
      <w:r>
        <w:t>并配合好审计、财政监督等外部监督工作，确保财政资金安全有效。</w:t>
      </w:r>
    </w:p>
    <w:p w:rsidR="009C67C6" w:rsidRDefault="007F2CC7">
      <w:pPr>
        <w:pStyle w:val="-1"/>
      </w:pPr>
      <w:r>
        <w:t>（七）加强宣传培训调研等。加强人员培训，提高本部门职工业务素质；加强调研，提出优化财政资金配置、提高资金使用效益的意见</w:t>
      </w:r>
      <w:r>
        <w:t>;</w:t>
      </w:r>
      <w:r>
        <w:t>加大宣传力度，强化预算绩效管理意识，促进预算绩效管理水平进一步提升。</w:t>
      </w:r>
    </w:p>
    <w:bookmarkEnd w:id="3"/>
    <w:bookmarkEnd w:id="4"/>
    <w:p w:rsidR="009C67C6" w:rsidRDefault="007F2CC7">
      <w:pPr>
        <w:jc w:val="center"/>
        <w:sectPr w:rsidR="009C67C6">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9C67C6" w:rsidRDefault="007F2CC7">
      <w:pPr>
        <w:jc w:val="center"/>
      </w:pPr>
      <w:r>
        <w:rPr>
          <w:rFonts w:ascii="方正小标宋_GBK" w:eastAsia="方正小标宋_GBK" w:hAnsi="方正小标宋_GBK" w:cs="方正小标宋_GBK"/>
          <w:color w:val="000000"/>
          <w:sz w:val="52"/>
        </w:rPr>
        <w:lastRenderedPageBreak/>
        <w:t xml:space="preserve"> </w:t>
      </w:r>
    </w:p>
    <w:p w:rsidR="009C67C6" w:rsidRDefault="007F2CC7">
      <w:pPr>
        <w:jc w:val="center"/>
      </w:pPr>
      <w:r>
        <w:rPr>
          <w:rFonts w:ascii="方正小标宋_GBK" w:eastAsia="方正小标宋_GBK" w:hAnsi="方正小标宋_GBK" w:cs="方正小标宋_GBK"/>
          <w:color w:val="000000"/>
          <w:sz w:val="52"/>
        </w:rPr>
        <w:t xml:space="preserve"> </w:t>
      </w:r>
    </w:p>
    <w:p w:rsidR="009C67C6" w:rsidRDefault="007F2CC7">
      <w:pPr>
        <w:jc w:val="center"/>
      </w:pPr>
      <w:r>
        <w:rPr>
          <w:rFonts w:ascii="方正小标宋_GBK" w:eastAsia="方正小标宋_GBK" w:hAnsi="方正小标宋_GBK" w:cs="方正小标宋_GBK"/>
          <w:color w:val="000000"/>
          <w:sz w:val="52"/>
        </w:rPr>
        <w:t xml:space="preserve"> </w:t>
      </w:r>
    </w:p>
    <w:p w:rsidR="009C67C6" w:rsidRDefault="007F2CC7">
      <w:pPr>
        <w:jc w:val="center"/>
      </w:pPr>
      <w:r>
        <w:rPr>
          <w:rFonts w:ascii="方正小标宋_GBK" w:eastAsia="方正小标宋_GBK" w:hAnsi="方正小标宋_GBK" w:cs="方正小标宋_GBK"/>
          <w:color w:val="000000"/>
          <w:sz w:val="44"/>
        </w:rPr>
        <w:t>第二部分</w:t>
      </w:r>
    </w:p>
    <w:p w:rsidR="009C67C6" w:rsidRDefault="007F2CC7">
      <w:pPr>
        <w:jc w:val="center"/>
      </w:pPr>
      <w:r>
        <w:rPr>
          <w:rFonts w:ascii="方正小标宋_GBK" w:eastAsia="方正小标宋_GBK" w:hAnsi="方正小标宋_GBK" w:cs="方正小标宋_GBK"/>
          <w:color w:val="000000"/>
          <w:sz w:val="44"/>
        </w:rPr>
        <w:t xml:space="preserve"> </w:t>
      </w:r>
    </w:p>
    <w:p w:rsidR="009C67C6" w:rsidRDefault="007F2CC7">
      <w:pPr>
        <w:jc w:val="center"/>
        <w:outlineLvl w:val="0"/>
      </w:pPr>
      <w:r>
        <w:rPr>
          <w:rFonts w:ascii="方正小标宋_GBK" w:eastAsia="方正小标宋_GBK" w:hAnsi="方正小标宋_GBK" w:cs="方正小标宋_GBK"/>
          <w:color w:val="000000"/>
          <w:sz w:val="44"/>
        </w:rPr>
        <w:t>预算项目绩效目标</w:t>
      </w:r>
    </w:p>
    <w:p w:rsidR="009C67C6" w:rsidRDefault="007F2CC7">
      <w:pPr>
        <w:jc w:val="center"/>
        <w:sectPr w:rsidR="009C67C6">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5" w:name="_Toc_4_4_0000000004"/>
      <w:r>
        <w:rPr>
          <w:rFonts w:ascii="方正仿宋_GBK" w:eastAsia="方正仿宋_GBK" w:hAnsi="方正仿宋_GBK" w:cs="方正仿宋_GBK"/>
          <w:color w:val="000000"/>
          <w:sz w:val="28"/>
        </w:rPr>
        <w:t>1.怀财字【2025】7号 残疾人就业保障金绩效目标表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13073025P00TF1J100047</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怀财字【2025】7号 残疾人就业保障金</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470.00</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470.00</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163D3E">
            <w:pPr>
              <w:pStyle w:val="2"/>
            </w:pPr>
            <w:r>
              <w:t>用于残疾人就业、培训</w:t>
            </w:r>
            <w:r w:rsidR="007F2CC7">
              <w:t>以及残疾人生活保障。</w:t>
            </w:r>
            <w:r w:rsidR="007F2CC7">
              <w:tab/>
            </w:r>
            <w:r w:rsidR="007F2CC7">
              <w:tab/>
            </w:r>
            <w:r w:rsidR="007F2CC7">
              <w:tab/>
            </w:r>
            <w:r w:rsidR="007F2CC7">
              <w:tab/>
            </w:r>
            <w:r w:rsidR="007F2CC7">
              <w:tab/>
            </w:r>
            <w:r w:rsidR="007F2CC7">
              <w:tab/>
            </w:r>
            <w:r w:rsidR="007F2CC7">
              <w:tab/>
            </w:r>
          </w:p>
          <w:p w:rsidR="009C67C6" w:rsidRDefault="009C67C6">
            <w:pPr>
              <w:pStyle w:val="2"/>
            </w:pP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w:t>
            </w:r>
            <w:r w:rsidR="00974038">
              <w:t>残疾人就业保障金，用于残疾人就业、教育、培训</w:t>
            </w:r>
            <w:r>
              <w:t>以及残疾人生活保障，减轻残疾人生活压力，增强生活自理能力和社会参与能力。</w:t>
            </w:r>
            <w:r>
              <w:tab/>
            </w:r>
            <w:r>
              <w:tab/>
            </w:r>
            <w:r>
              <w:tab/>
            </w:r>
            <w:r>
              <w:tab/>
            </w:r>
            <w:r>
              <w:tab/>
            </w:r>
            <w:r>
              <w:tab/>
            </w:r>
          </w:p>
          <w:p w:rsidR="009C67C6" w:rsidRDefault="009C67C6">
            <w:pPr>
              <w:pStyle w:val="2"/>
            </w:pP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得到培训或职业介绍服务的残疾人</w:t>
            </w:r>
          </w:p>
        </w:tc>
        <w:tc>
          <w:tcPr>
            <w:tcW w:w="2891" w:type="dxa"/>
            <w:vAlign w:val="center"/>
          </w:tcPr>
          <w:p w:rsidR="009C67C6" w:rsidRDefault="007F2CC7">
            <w:pPr>
              <w:pStyle w:val="2"/>
            </w:pPr>
            <w:r>
              <w:t>得到培训或职业介绍服务的残疾人人数</w:t>
            </w:r>
          </w:p>
        </w:tc>
        <w:tc>
          <w:tcPr>
            <w:tcW w:w="1276" w:type="dxa"/>
            <w:vAlign w:val="center"/>
          </w:tcPr>
          <w:p w:rsidR="009C67C6" w:rsidRDefault="007F2CC7">
            <w:pPr>
              <w:pStyle w:val="2"/>
            </w:pPr>
            <w:r>
              <w:t>≥46人</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残疾人职业技能培训合格率</w:t>
            </w:r>
          </w:p>
        </w:tc>
        <w:tc>
          <w:tcPr>
            <w:tcW w:w="2891" w:type="dxa"/>
            <w:vAlign w:val="center"/>
          </w:tcPr>
          <w:p w:rsidR="009C67C6" w:rsidRDefault="007F2CC7">
            <w:pPr>
              <w:pStyle w:val="2"/>
            </w:pPr>
            <w:r>
              <w:t>残疾人职业技能培训合格的比例</w:t>
            </w:r>
          </w:p>
        </w:tc>
        <w:tc>
          <w:tcPr>
            <w:tcW w:w="1276" w:type="dxa"/>
            <w:vAlign w:val="center"/>
          </w:tcPr>
          <w:p w:rsidR="009C67C6" w:rsidRDefault="007F2CC7">
            <w:pPr>
              <w:pStyle w:val="2"/>
            </w:pPr>
            <w:r>
              <w:t>≥90%</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培训按期完成率</w:t>
            </w:r>
          </w:p>
        </w:tc>
        <w:tc>
          <w:tcPr>
            <w:tcW w:w="2891" w:type="dxa"/>
            <w:vAlign w:val="center"/>
          </w:tcPr>
          <w:p w:rsidR="009C67C6" w:rsidRDefault="007F2CC7">
            <w:pPr>
              <w:pStyle w:val="2"/>
            </w:pPr>
            <w:r>
              <w:t>培训按期完成的比例</w:t>
            </w:r>
          </w:p>
        </w:tc>
        <w:tc>
          <w:tcPr>
            <w:tcW w:w="1276" w:type="dxa"/>
            <w:vAlign w:val="center"/>
          </w:tcPr>
          <w:p w:rsidR="009C67C6" w:rsidRDefault="007F2CC7">
            <w:pPr>
              <w:pStyle w:val="2"/>
            </w:pPr>
            <w:r>
              <w:t>≥90%</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职业培训补贴人均标准</w:t>
            </w:r>
          </w:p>
        </w:tc>
        <w:tc>
          <w:tcPr>
            <w:tcW w:w="2891" w:type="dxa"/>
            <w:vAlign w:val="center"/>
          </w:tcPr>
          <w:p w:rsidR="009C67C6" w:rsidRDefault="007F2CC7">
            <w:pPr>
              <w:pStyle w:val="2"/>
            </w:pPr>
            <w:r>
              <w:t>职业培训补贴人均标准</w:t>
            </w:r>
          </w:p>
        </w:tc>
        <w:tc>
          <w:tcPr>
            <w:tcW w:w="1276" w:type="dxa"/>
            <w:vAlign w:val="center"/>
          </w:tcPr>
          <w:p w:rsidR="009C67C6" w:rsidRDefault="007F2CC7">
            <w:pPr>
              <w:pStyle w:val="2"/>
            </w:pPr>
            <w:r>
              <w:t>1500元/人</w:t>
            </w:r>
          </w:p>
        </w:tc>
        <w:tc>
          <w:tcPr>
            <w:tcW w:w="1843" w:type="dxa"/>
            <w:vAlign w:val="center"/>
          </w:tcPr>
          <w:p w:rsidR="009C67C6" w:rsidRDefault="007F2CC7">
            <w:pPr>
              <w:pStyle w:val="2"/>
            </w:pPr>
            <w:r>
              <w:t>工作计划</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新增残疾人就业人数</w:t>
            </w:r>
          </w:p>
        </w:tc>
        <w:tc>
          <w:tcPr>
            <w:tcW w:w="2891" w:type="dxa"/>
            <w:vAlign w:val="center"/>
          </w:tcPr>
          <w:p w:rsidR="009C67C6" w:rsidRDefault="007F2CC7">
            <w:pPr>
              <w:pStyle w:val="2"/>
            </w:pPr>
            <w:r>
              <w:t>新增残疾人就业人数</w:t>
            </w:r>
          </w:p>
        </w:tc>
        <w:tc>
          <w:tcPr>
            <w:tcW w:w="1276" w:type="dxa"/>
            <w:vAlign w:val="center"/>
          </w:tcPr>
          <w:p w:rsidR="009C67C6" w:rsidRDefault="007F2CC7">
            <w:pPr>
              <w:pStyle w:val="2"/>
            </w:pPr>
            <w:r>
              <w:t>≥35人</w:t>
            </w:r>
          </w:p>
        </w:tc>
        <w:tc>
          <w:tcPr>
            <w:tcW w:w="1843" w:type="dxa"/>
            <w:vAlign w:val="center"/>
          </w:tcPr>
          <w:p w:rsidR="009C67C6" w:rsidRDefault="007F2CC7">
            <w:pPr>
              <w:pStyle w:val="2"/>
            </w:pPr>
            <w:r>
              <w:t>工作计划</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工作计划</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6" w:name="_Toc_4_4_0000000005"/>
      <w:r>
        <w:rPr>
          <w:rFonts w:ascii="方正仿宋_GBK" w:eastAsia="方正仿宋_GBK" w:hAnsi="方正仿宋_GBK" w:cs="方正仿宋_GBK"/>
          <w:color w:val="000000"/>
          <w:sz w:val="28"/>
        </w:rPr>
        <w:t>2.怀财字【2025】7号 经费绩效目标表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13073025P007D11100580</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怀财字【2025】7号 经费</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20.70</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20.70</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用于保障残疾人综合服务中心运行。</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rsidP="00532B6D">
            <w:pPr>
              <w:pStyle w:val="2"/>
            </w:pPr>
            <w:r>
              <w:t>1.保障残疾人综合服务中心运行，更好</w:t>
            </w:r>
            <w:r w:rsidR="00532B6D">
              <w:rPr>
                <w:rFonts w:hint="eastAsia"/>
              </w:rPr>
              <w:t>地</w:t>
            </w:r>
            <w:r>
              <w:t>为残疾人群体提供服务。</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保障残疾人综合服务中心数量</w:t>
            </w:r>
          </w:p>
        </w:tc>
        <w:tc>
          <w:tcPr>
            <w:tcW w:w="2891" w:type="dxa"/>
            <w:vAlign w:val="center"/>
          </w:tcPr>
          <w:p w:rsidR="009C67C6" w:rsidRDefault="007F2CC7">
            <w:pPr>
              <w:pStyle w:val="2"/>
            </w:pPr>
            <w:r>
              <w:t>保障残疾人综合服务中心数量</w:t>
            </w:r>
          </w:p>
        </w:tc>
        <w:tc>
          <w:tcPr>
            <w:tcW w:w="1276" w:type="dxa"/>
            <w:vAlign w:val="center"/>
          </w:tcPr>
          <w:p w:rsidR="009C67C6" w:rsidRDefault="007F2CC7">
            <w:pPr>
              <w:pStyle w:val="2"/>
            </w:pPr>
            <w:r>
              <w:t>1个</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工作保障率</w:t>
            </w:r>
          </w:p>
        </w:tc>
        <w:tc>
          <w:tcPr>
            <w:tcW w:w="2891" w:type="dxa"/>
            <w:vAlign w:val="center"/>
          </w:tcPr>
          <w:p w:rsidR="009C67C6" w:rsidRDefault="007F2CC7">
            <w:pPr>
              <w:pStyle w:val="2"/>
            </w:pPr>
            <w:r>
              <w:t>工作保障率</w:t>
            </w:r>
          </w:p>
        </w:tc>
        <w:tc>
          <w:tcPr>
            <w:tcW w:w="1276" w:type="dxa"/>
            <w:vAlign w:val="center"/>
          </w:tcPr>
          <w:p w:rsidR="009C67C6" w:rsidRDefault="007F2CC7">
            <w:pPr>
              <w:pStyle w:val="2"/>
            </w:pPr>
            <w:r>
              <w:t>≥90%</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保障时间</w:t>
            </w:r>
          </w:p>
        </w:tc>
        <w:tc>
          <w:tcPr>
            <w:tcW w:w="2891" w:type="dxa"/>
            <w:vAlign w:val="center"/>
          </w:tcPr>
          <w:p w:rsidR="009C67C6" w:rsidRDefault="007F2CC7">
            <w:pPr>
              <w:pStyle w:val="2"/>
            </w:pPr>
            <w:r>
              <w:t>保障时间</w:t>
            </w:r>
          </w:p>
        </w:tc>
        <w:tc>
          <w:tcPr>
            <w:tcW w:w="1276" w:type="dxa"/>
            <w:vAlign w:val="center"/>
          </w:tcPr>
          <w:p w:rsidR="009C67C6" w:rsidRDefault="007F2CC7">
            <w:pPr>
              <w:pStyle w:val="2"/>
            </w:pPr>
            <w:r>
              <w:t>全年</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运行保障成本</w:t>
            </w:r>
          </w:p>
        </w:tc>
        <w:tc>
          <w:tcPr>
            <w:tcW w:w="2891" w:type="dxa"/>
            <w:vAlign w:val="center"/>
          </w:tcPr>
          <w:p w:rsidR="009C67C6" w:rsidRDefault="007F2CC7">
            <w:pPr>
              <w:pStyle w:val="2"/>
            </w:pPr>
            <w:r>
              <w:t>运行保障成本</w:t>
            </w:r>
          </w:p>
        </w:tc>
        <w:tc>
          <w:tcPr>
            <w:tcW w:w="1276" w:type="dxa"/>
            <w:vAlign w:val="center"/>
          </w:tcPr>
          <w:p w:rsidR="009C67C6" w:rsidRDefault="007F2CC7">
            <w:pPr>
              <w:pStyle w:val="2"/>
            </w:pPr>
            <w:r>
              <w:t>≤20.7万元</w:t>
            </w:r>
          </w:p>
        </w:tc>
        <w:tc>
          <w:tcPr>
            <w:tcW w:w="1843" w:type="dxa"/>
            <w:vAlign w:val="center"/>
          </w:tcPr>
          <w:p w:rsidR="009C67C6" w:rsidRDefault="007F2CC7">
            <w:pPr>
              <w:pStyle w:val="2"/>
            </w:pPr>
            <w:r>
              <w:t>工作计划</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残疾人服务覆盖率</w:t>
            </w:r>
          </w:p>
        </w:tc>
        <w:tc>
          <w:tcPr>
            <w:tcW w:w="2891" w:type="dxa"/>
            <w:vAlign w:val="center"/>
          </w:tcPr>
          <w:p w:rsidR="009C67C6" w:rsidRDefault="007F2CC7">
            <w:pPr>
              <w:pStyle w:val="2"/>
            </w:pPr>
            <w:r>
              <w:t>残疾人的服务覆盖率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工作计划</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工作计划</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7" w:name="_Toc_4_4_0000000006"/>
      <w:r>
        <w:rPr>
          <w:rFonts w:ascii="方正仿宋_GBK" w:eastAsia="方正仿宋_GBK" w:hAnsi="方正仿宋_GBK" w:cs="方正仿宋_GBK"/>
          <w:color w:val="000000"/>
          <w:sz w:val="28"/>
        </w:rPr>
        <w:t>3.怀财字【2025】7号 全县重度残疾人参加城乡居民基本医疗保险缴费补贴资金绩效目标表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13073025P00012310001Y</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怀财字【2025】7号 全县重度残疾人参加城乡居民基本医疗保险缴费补贴资金</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130.73</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130.73</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用于重度残疾人参加城乡医保补贴。</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1.为重度残疾人提供医保补贴，减轻残疾人生活负担。</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补贴残疾人人数</w:t>
            </w:r>
          </w:p>
        </w:tc>
        <w:tc>
          <w:tcPr>
            <w:tcW w:w="2891" w:type="dxa"/>
            <w:vAlign w:val="center"/>
          </w:tcPr>
          <w:p w:rsidR="009C67C6" w:rsidRDefault="007F2CC7">
            <w:pPr>
              <w:pStyle w:val="2"/>
            </w:pPr>
            <w:r>
              <w:t>补贴残疾人人数</w:t>
            </w:r>
          </w:p>
        </w:tc>
        <w:tc>
          <w:tcPr>
            <w:tcW w:w="1276" w:type="dxa"/>
            <w:vAlign w:val="center"/>
          </w:tcPr>
          <w:p w:rsidR="009C67C6" w:rsidRDefault="007F2CC7">
            <w:pPr>
              <w:pStyle w:val="2"/>
            </w:pPr>
            <w:r>
              <w:t>≥3976人</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残疾人参保率</w:t>
            </w:r>
          </w:p>
        </w:tc>
        <w:tc>
          <w:tcPr>
            <w:tcW w:w="2891" w:type="dxa"/>
            <w:vAlign w:val="center"/>
          </w:tcPr>
          <w:p w:rsidR="009C67C6" w:rsidRDefault="007F2CC7">
            <w:pPr>
              <w:pStyle w:val="2"/>
            </w:pPr>
            <w:r>
              <w:t>残疾人参保比率</w:t>
            </w:r>
          </w:p>
        </w:tc>
        <w:tc>
          <w:tcPr>
            <w:tcW w:w="1276" w:type="dxa"/>
            <w:vAlign w:val="center"/>
          </w:tcPr>
          <w:p w:rsidR="009C67C6" w:rsidRDefault="007F2CC7">
            <w:pPr>
              <w:pStyle w:val="2"/>
            </w:pPr>
            <w:r>
              <w:t>≥90%</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发放及时性</w:t>
            </w:r>
          </w:p>
        </w:tc>
        <w:tc>
          <w:tcPr>
            <w:tcW w:w="2891" w:type="dxa"/>
            <w:vAlign w:val="center"/>
          </w:tcPr>
          <w:p w:rsidR="009C67C6" w:rsidRDefault="007F2CC7">
            <w:pPr>
              <w:pStyle w:val="2"/>
            </w:pPr>
            <w:r>
              <w:t>发放及时性</w:t>
            </w:r>
          </w:p>
        </w:tc>
        <w:tc>
          <w:tcPr>
            <w:tcW w:w="1276" w:type="dxa"/>
            <w:vAlign w:val="center"/>
          </w:tcPr>
          <w:p w:rsidR="009C67C6" w:rsidRDefault="007F2CC7">
            <w:pPr>
              <w:pStyle w:val="2"/>
            </w:pPr>
            <w:r>
              <w:t>及时发放</w:t>
            </w:r>
          </w:p>
        </w:tc>
        <w:tc>
          <w:tcPr>
            <w:tcW w:w="1843" w:type="dxa"/>
            <w:vAlign w:val="center"/>
          </w:tcPr>
          <w:p w:rsidR="009C67C6" w:rsidRDefault="007F2CC7">
            <w:pPr>
              <w:pStyle w:val="2"/>
            </w:pPr>
            <w:r>
              <w:t>工作计划</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补贴发放标准</w:t>
            </w:r>
          </w:p>
        </w:tc>
        <w:tc>
          <w:tcPr>
            <w:tcW w:w="2891" w:type="dxa"/>
            <w:vAlign w:val="center"/>
          </w:tcPr>
          <w:p w:rsidR="009C67C6" w:rsidRDefault="007F2CC7">
            <w:pPr>
              <w:pStyle w:val="2"/>
            </w:pPr>
            <w:r>
              <w:t>补贴发放标准</w:t>
            </w:r>
          </w:p>
        </w:tc>
        <w:tc>
          <w:tcPr>
            <w:tcW w:w="1276" w:type="dxa"/>
            <w:vAlign w:val="center"/>
          </w:tcPr>
          <w:p w:rsidR="009C67C6" w:rsidRDefault="007F2CC7">
            <w:pPr>
              <w:pStyle w:val="2"/>
            </w:pPr>
            <w:r>
              <w:t>按实际缴费金额补贴</w:t>
            </w:r>
          </w:p>
        </w:tc>
        <w:tc>
          <w:tcPr>
            <w:tcW w:w="1843" w:type="dxa"/>
            <w:vAlign w:val="center"/>
          </w:tcPr>
          <w:p w:rsidR="009C67C6" w:rsidRDefault="007F2CC7">
            <w:pPr>
              <w:pStyle w:val="2"/>
            </w:pPr>
            <w:r>
              <w:t>工作计划</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残疾人补贴覆盖率</w:t>
            </w:r>
          </w:p>
        </w:tc>
        <w:tc>
          <w:tcPr>
            <w:tcW w:w="2891" w:type="dxa"/>
            <w:vAlign w:val="center"/>
          </w:tcPr>
          <w:p w:rsidR="009C67C6" w:rsidRDefault="007F2CC7">
            <w:pPr>
              <w:pStyle w:val="2"/>
            </w:pPr>
            <w:r>
              <w:t>残疾人补贴覆盖率</w:t>
            </w:r>
          </w:p>
        </w:tc>
        <w:tc>
          <w:tcPr>
            <w:tcW w:w="1276" w:type="dxa"/>
            <w:vAlign w:val="center"/>
          </w:tcPr>
          <w:p w:rsidR="009C67C6" w:rsidRDefault="007F2CC7">
            <w:pPr>
              <w:pStyle w:val="2"/>
            </w:pPr>
            <w:r>
              <w:t>100%</w:t>
            </w:r>
          </w:p>
        </w:tc>
        <w:tc>
          <w:tcPr>
            <w:tcW w:w="1843" w:type="dxa"/>
            <w:vAlign w:val="center"/>
          </w:tcPr>
          <w:p w:rsidR="009C67C6" w:rsidRDefault="007F2CC7">
            <w:pPr>
              <w:pStyle w:val="2"/>
            </w:pPr>
            <w:r>
              <w:t>工作计划</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≥90%</w:t>
            </w:r>
          </w:p>
        </w:tc>
        <w:tc>
          <w:tcPr>
            <w:tcW w:w="1843" w:type="dxa"/>
            <w:vAlign w:val="center"/>
          </w:tcPr>
          <w:p w:rsidR="009C67C6" w:rsidRDefault="007F2CC7">
            <w:pPr>
              <w:pStyle w:val="2"/>
            </w:pPr>
            <w:r>
              <w:t>工作计划</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8" w:name="_Toc_4_4_0000000007"/>
      <w:r>
        <w:rPr>
          <w:rFonts w:ascii="方正仿宋_GBK" w:eastAsia="方正仿宋_GBK" w:hAnsi="方正仿宋_GBK" w:cs="方正仿宋_GBK"/>
          <w:color w:val="000000"/>
          <w:sz w:val="28"/>
        </w:rPr>
        <w:t>4.冀财社【2024】163号 残疾人事业发展补助资金-彩票公益金绩效目标表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13073025P00081010007J</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冀财社【2024】163号 残疾人事业发展补助资金-彩票公益金</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16.67</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16.67</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用于残疾儿童康复训练和残疾人家庭无障碍改造。</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1.通过残疾儿童康复训练和残疾人家庭无障碍改造，增强残疾人生活自理和社会参与能力。</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得到康复训练服务的残疾人人数</w:t>
            </w:r>
            <w:r>
              <w:tab/>
            </w:r>
          </w:p>
        </w:tc>
        <w:tc>
          <w:tcPr>
            <w:tcW w:w="2891" w:type="dxa"/>
            <w:vAlign w:val="center"/>
          </w:tcPr>
          <w:p w:rsidR="009C67C6" w:rsidRDefault="007F2CC7">
            <w:pPr>
              <w:pStyle w:val="2"/>
            </w:pPr>
            <w:r>
              <w:t>得到康复训练服务的残疾人人数</w:t>
            </w:r>
            <w:r>
              <w:tab/>
            </w:r>
          </w:p>
          <w:p w:rsidR="009C67C6" w:rsidRDefault="009C67C6">
            <w:pPr>
              <w:pStyle w:val="2"/>
            </w:pPr>
          </w:p>
        </w:tc>
        <w:tc>
          <w:tcPr>
            <w:tcW w:w="1276" w:type="dxa"/>
            <w:vAlign w:val="center"/>
          </w:tcPr>
          <w:p w:rsidR="009C67C6" w:rsidRDefault="007F2CC7">
            <w:pPr>
              <w:pStyle w:val="2"/>
            </w:pPr>
            <w:r>
              <w:t>≥13人</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残疾人康复服务质量</w:t>
            </w:r>
            <w:r>
              <w:tab/>
            </w:r>
          </w:p>
          <w:p w:rsidR="009C67C6" w:rsidRDefault="009C67C6">
            <w:pPr>
              <w:pStyle w:val="2"/>
            </w:pPr>
          </w:p>
        </w:tc>
        <w:tc>
          <w:tcPr>
            <w:tcW w:w="2891" w:type="dxa"/>
            <w:vAlign w:val="center"/>
          </w:tcPr>
          <w:p w:rsidR="009C67C6" w:rsidRDefault="007F2CC7">
            <w:pPr>
              <w:pStyle w:val="2"/>
            </w:pPr>
            <w:r>
              <w:t>残疾人康复服务质量</w:t>
            </w:r>
            <w:r>
              <w:tab/>
            </w:r>
          </w:p>
          <w:p w:rsidR="009C67C6" w:rsidRDefault="009C67C6">
            <w:pPr>
              <w:pStyle w:val="2"/>
            </w:pP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服务的完成度</w:t>
            </w:r>
          </w:p>
        </w:tc>
        <w:tc>
          <w:tcPr>
            <w:tcW w:w="2891" w:type="dxa"/>
            <w:vAlign w:val="center"/>
          </w:tcPr>
          <w:p w:rsidR="009C67C6" w:rsidRDefault="007F2CC7">
            <w:pPr>
              <w:pStyle w:val="2"/>
            </w:pPr>
            <w:r>
              <w:t>服务的完成度</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残疾儿童康复补贴标准</w:t>
            </w:r>
          </w:p>
        </w:tc>
        <w:tc>
          <w:tcPr>
            <w:tcW w:w="2891" w:type="dxa"/>
            <w:vAlign w:val="center"/>
          </w:tcPr>
          <w:p w:rsidR="009C67C6" w:rsidRDefault="007F2CC7">
            <w:pPr>
              <w:pStyle w:val="2"/>
            </w:pPr>
            <w:r>
              <w:t>残疾儿童康复补贴标准</w:t>
            </w:r>
          </w:p>
        </w:tc>
        <w:tc>
          <w:tcPr>
            <w:tcW w:w="1276" w:type="dxa"/>
            <w:vAlign w:val="center"/>
          </w:tcPr>
          <w:p w:rsidR="009C67C6" w:rsidRDefault="007F2CC7">
            <w:pPr>
              <w:pStyle w:val="2"/>
            </w:pPr>
            <w:r>
              <w:t>≥12000元/人</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残疾人的康复服务水平、覆盖率</w:t>
            </w:r>
          </w:p>
        </w:tc>
        <w:tc>
          <w:tcPr>
            <w:tcW w:w="2891" w:type="dxa"/>
            <w:vAlign w:val="center"/>
          </w:tcPr>
          <w:p w:rsidR="009C67C6" w:rsidRDefault="007F2CC7">
            <w:pPr>
              <w:pStyle w:val="2"/>
            </w:pPr>
            <w:r>
              <w:t>残疾人的康复服务水平、覆盖率</w:t>
            </w:r>
          </w:p>
        </w:tc>
        <w:tc>
          <w:tcPr>
            <w:tcW w:w="1276" w:type="dxa"/>
            <w:vAlign w:val="center"/>
          </w:tcPr>
          <w:p w:rsidR="009C67C6" w:rsidRDefault="007F2CC7">
            <w:pPr>
              <w:pStyle w:val="2"/>
            </w:pPr>
            <w:r>
              <w:t>有所提升</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冀财社【2024】163号</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9" w:name="_Toc_4_4_0000000008"/>
      <w:r>
        <w:rPr>
          <w:rFonts w:ascii="方正仿宋_GBK" w:eastAsia="方正仿宋_GBK" w:hAnsi="方正仿宋_GBK" w:cs="方正仿宋_GBK"/>
          <w:color w:val="000000"/>
          <w:sz w:val="28"/>
        </w:rPr>
        <w:t>5.冀财社【2024】163号 残疾人事业发展补助资金-教育就业绩效目标表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13073025P00081010005B</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冀财社【2024】163号 残疾人事业发展补助资金-教育就业</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2.85</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2.85</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用于重度肢体和精神智力残疾人托养服务。</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1.通过开展重度肢体和精神智力残疾人托养服务，提高残疾人生活质量。</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年托养的残疾人人数</w:t>
            </w:r>
          </w:p>
        </w:tc>
        <w:tc>
          <w:tcPr>
            <w:tcW w:w="2891" w:type="dxa"/>
            <w:vAlign w:val="center"/>
          </w:tcPr>
          <w:p w:rsidR="009C67C6" w:rsidRDefault="007F2CC7">
            <w:pPr>
              <w:pStyle w:val="2"/>
            </w:pPr>
            <w:r>
              <w:t>年托养的残疾人人数</w:t>
            </w:r>
          </w:p>
        </w:tc>
        <w:tc>
          <w:tcPr>
            <w:tcW w:w="1276" w:type="dxa"/>
            <w:vAlign w:val="center"/>
          </w:tcPr>
          <w:p w:rsidR="009C67C6" w:rsidRDefault="007F2CC7">
            <w:pPr>
              <w:pStyle w:val="2"/>
            </w:pPr>
            <w:r>
              <w:t>≥19人</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服务保障完成情况</w:t>
            </w:r>
          </w:p>
        </w:tc>
        <w:tc>
          <w:tcPr>
            <w:tcW w:w="2891" w:type="dxa"/>
            <w:vAlign w:val="center"/>
          </w:tcPr>
          <w:p w:rsidR="009C67C6" w:rsidRDefault="007F2CC7">
            <w:pPr>
              <w:pStyle w:val="2"/>
            </w:pPr>
            <w:r>
              <w:t>服务保障完成情况</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服务的完成度</w:t>
            </w:r>
          </w:p>
        </w:tc>
        <w:tc>
          <w:tcPr>
            <w:tcW w:w="2891" w:type="dxa"/>
            <w:vAlign w:val="center"/>
          </w:tcPr>
          <w:p w:rsidR="009C67C6" w:rsidRDefault="007F2CC7">
            <w:pPr>
              <w:pStyle w:val="2"/>
            </w:pPr>
            <w:r>
              <w:t>服务的完成度</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残疾人托养服务补贴标准</w:t>
            </w:r>
          </w:p>
        </w:tc>
        <w:tc>
          <w:tcPr>
            <w:tcW w:w="2891" w:type="dxa"/>
            <w:vAlign w:val="center"/>
          </w:tcPr>
          <w:p w:rsidR="009C67C6" w:rsidRDefault="007F2CC7">
            <w:pPr>
              <w:pStyle w:val="2"/>
            </w:pPr>
            <w:r>
              <w:t>残疾人托养服务补贴标准</w:t>
            </w:r>
          </w:p>
        </w:tc>
        <w:tc>
          <w:tcPr>
            <w:tcW w:w="1276" w:type="dxa"/>
            <w:vAlign w:val="center"/>
          </w:tcPr>
          <w:p w:rsidR="009C67C6" w:rsidRDefault="007F2CC7">
            <w:pPr>
              <w:pStyle w:val="2"/>
            </w:pPr>
            <w:r>
              <w:t>1500元/人</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残疾人托养服务水平</w:t>
            </w:r>
          </w:p>
        </w:tc>
        <w:tc>
          <w:tcPr>
            <w:tcW w:w="2891" w:type="dxa"/>
            <w:vAlign w:val="center"/>
          </w:tcPr>
          <w:p w:rsidR="009C67C6" w:rsidRDefault="007F2CC7">
            <w:pPr>
              <w:pStyle w:val="2"/>
            </w:pPr>
            <w:r>
              <w:t>残疾人托养服务水平</w:t>
            </w:r>
          </w:p>
        </w:tc>
        <w:tc>
          <w:tcPr>
            <w:tcW w:w="1276" w:type="dxa"/>
            <w:vAlign w:val="center"/>
          </w:tcPr>
          <w:p w:rsidR="009C67C6" w:rsidRDefault="007F2CC7">
            <w:pPr>
              <w:pStyle w:val="2"/>
            </w:pPr>
            <w:r>
              <w:t>有所提升</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冀财社【2024】163号</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10" w:name="_Toc_4_4_0000000009"/>
      <w:r>
        <w:rPr>
          <w:rFonts w:ascii="方正仿宋_GBK" w:eastAsia="方正仿宋_GBK" w:hAnsi="方正仿宋_GBK" w:cs="方正仿宋_GBK"/>
          <w:color w:val="000000"/>
          <w:sz w:val="28"/>
        </w:rPr>
        <w:t>6.冀财社【2024】163号 残疾人事业发展补助资金-康复绩效目标表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13073025P00081010004P</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冀财社【2024】163号 残疾人事业发展补助资金-康复</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5.80</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5.80</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用于残疾人基本康复训练和残疾人辅助器具适配。</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1.通过开展残疾人基本康复训练和残疾人辅助器具适配，增强生活自理能力和社会参与能力。</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得到康复训练服务的残疾人人数</w:t>
            </w:r>
            <w:r>
              <w:tab/>
            </w:r>
          </w:p>
        </w:tc>
        <w:tc>
          <w:tcPr>
            <w:tcW w:w="2891" w:type="dxa"/>
            <w:vAlign w:val="center"/>
          </w:tcPr>
          <w:p w:rsidR="009C67C6" w:rsidRDefault="007F2CC7">
            <w:pPr>
              <w:pStyle w:val="2"/>
            </w:pPr>
            <w:r>
              <w:t>得到康复训练服务的残疾人人数</w:t>
            </w:r>
            <w:r>
              <w:tab/>
            </w:r>
          </w:p>
          <w:p w:rsidR="009C67C6" w:rsidRDefault="009C67C6">
            <w:pPr>
              <w:pStyle w:val="2"/>
            </w:pPr>
          </w:p>
        </w:tc>
        <w:tc>
          <w:tcPr>
            <w:tcW w:w="1276" w:type="dxa"/>
            <w:vAlign w:val="center"/>
          </w:tcPr>
          <w:p w:rsidR="009C67C6" w:rsidRDefault="007F2CC7">
            <w:pPr>
              <w:pStyle w:val="2"/>
            </w:pPr>
            <w:r>
              <w:t>≥50人</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残疾人康复服务质量</w:t>
            </w:r>
            <w:r>
              <w:tab/>
            </w:r>
          </w:p>
          <w:p w:rsidR="009C67C6" w:rsidRDefault="009C67C6">
            <w:pPr>
              <w:pStyle w:val="2"/>
            </w:pPr>
          </w:p>
        </w:tc>
        <w:tc>
          <w:tcPr>
            <w:tcW w:w="2891" w:type="dxa"/>
            <w:vAlign w:val="center"/>
          </w:tcPr>
          <w:p w:rsidR="009C67C6" w:rsidRDefault="007F2CC7">
            <w:pPr>
              <w:pStyle w:val="2"/>
            </w:pPr>
            <w:r>
              <w:t>残疾人康复服务质量</w:t>
            </w:r>
            <w:r>
              <w:tab/>
            </w:r>
          </w:p>
          <w:p w:rsidR="009C67C6" w:rsidRDefault="009C67C6">
            <w:pPr>
              <w:pStyle w:val="2"/>
            </w:pP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服务的完成度</w:t>
            </w:r>
          </w:p>
        </w:tc>
        <w:tc>
          <w:tcPr>
            <w:tcW w:w="2891" w:type="dxa"/>
            <w:vAlign w:val="center"/>
          </w:tcPr>
          <w:p w:rsidR="009C67C6" w:rsidRDefault="007F2CC7">
            <w:pPr>
              <w:pStyle w:val="2"/>
            </w:pPr>
            <w:r>
              <w:t>服务的完成度</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残疾人基本康复补贴标准</w:t>
            </w:r>
          </w:p>
        </w:tc>
        <w:tc>
          <w:tcPr>
            <w:tcW w:w="2891" w:type="dxa"/>
            <w:vAlign w:val="center"/>
          </w:tcPr>
          <w:p w:rsidR="009C67C6" w:rsidRDefault="007F2CC7">
            <w:pPr>
              <w:pStyle w:val="2"/>
            </w:pPr>
            <w:r>
              <w:t>残疾人基本康复补贴标准</w:t>
            </w:r>
          </w:p>
        </w:tc>
        <w:tc>
          <w:tcPr>
            <w:tcW w:w="1276" w:type="dxa"/>
            <w:vAlign w:val="center"/>
          </w:tcPr>
          <w:p w:rsidR="009C67C6" w:rsidRDefault="007F2CC7">
            <w:pPr>
              <w:pStyle w:val="2"/>
            </w:pPr>
            <w:r>
              <w:t>≥500元/人</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残疾人的康复服务水平、覆盖率</w:t>
            </w:r>
          </w:p>
        </w:tc>
        <w:tc>
          <w:tcPr>
            <w:tcW w:w="2891" w:type="dxa"/>
            <w:vAlign w:val="center"/>
          </w:tcPr>
          <w:p w:rsidR="009C67C6" w:rsidRDefault="007F2CC7">
            <w:pPr>
              <w:pStyle w:val="2"/>
            </w:pPr>
            <w:r>
              <w:t>残疾人的康复服务水平、覆盖率</w:t>
            </w:r>
          </w:p>
        </w:tc>
        <w:tc>
          <w:tcPr>
            <w:tcW w:w="1276" w:type="dxa"/>
            <w:vAlign w:val="center"/>
          </w:tcPr>
          <w:p w:rsidR="009C67C6" w:rsidRDefault="007F2CC7">
            <w:pPr>
              <w:pStyle w:val="2"/>
            </w:pPr>
            <w:r>
              <w:t>有所提升</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冀财社【2024】163号</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11" w:name="_Toc_4_4_0000000010"/>
      <w:r>
        <w:rPr>
          <w:rFonts w:ascii="方正仿宋_GBK" w:eastAsia="方正仿宋_GBK" w:hAnsi="方正仿宋_GBK" w:cs="方正仿宋_GBK"/>
          <w:color w:val="000000"/>
          <w:sz w:val="28"/>
        </w:rPr>
        <w:t>7.冀财社【2024】163号 残疾人事业发展补助资金-其他绩效目标表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13073025P00081010006Y</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冀财社【2024】163号 残疾人事业发展补助资金-其他</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0.32</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0.32</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用于残疾人机动轮椅车燃油补贴。</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1.通过残疾人机动轮椅车燃油补贴，减轻残疾人负担。</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残疾人机动轮椅车业务服务人次数</w:t>
            </w:r>
          </w:p>
        </w:tc>
        <w:tc>
          <w:tcPr>
            <w:tcW w:w="2891" w:type="dxa"/>
            <w:vAlign w:val="center"/>
          </w:tcPr>
          <w:p w:rsidR="009C67C6" w:rsidRDefault="007F2CC7">
            <w:pPr>
              <w:pStyle w:val="2"/>
            </w:pPr>
            <w:r>
              <w:t>残疾人机动轮椅车业务服务人次数</w:t>
            </w:r>
          </w:p>
        </w:tc>
        <w:tc>
          <w:tcPr>
            <w:tcW w:w="1276" w:type="dxa"/>
            <w:vAlign w:val="center"/>
          </w:tcPr>
          <w:p w:rsidR="009C67C6" w:rsidRDefault="007F2CC7">
            <w:pPr>
              <w:pStyle w:val="2"/>
            </w:pPr>
            <w:r>
              <w:t>≥12人</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服务保障完成情况</w:t>
            </w:r>
          </w:p>
        </w:tc>
        <w:tc>
          <w:tcPr>
            <w:tcW w:w="2891" w:type="dxa"/>
            <w:vAlign w:val="center"/>
          </w:tcPr>
          <w:p w:rsidR="009C67C6" w:rsidRDefault="007F2CC7">
            <w:pPr>
              <w:pStyle w:val="2"/>
            </w:pPr>
            <w:r>
              <w:t>服务保障完成情况</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发放及时性</w:t>
            </w:r>
          </w:p>
        </w:tc>
        <w:tc>
          <w:tcPr>
            <w:tcW w:w="2891" w:type="dxa"/>
            <w:vAlign w:val="center"/>
          </w:tcPr>
          <w:p w:rsidR="009C67C6" w:rsidRDefault="007F2CC7">
            <w:pPr>
              <w:pStyle w:val="2"/>
            </w:pPr>
            <w:r>
              <w:t>发放及时性</w:t>
            </w:r>
          </w:p>
        </w:tc>
        <w:tc>
          <w:tcPr>
            <w:tcW w:w="1276" w:type="dxa"/>
            <w:vAlign w:val="center"/>
          </w:tcPr>
          <w:p w:rsidR="009C67C6" w:rsidRDefault="007F2CC7">
            <w:pPr>
              <w:pStyle w:val="2"/>
            </w:pPr>
            <w:r>
              <w:t>及时发放</w:t>
            </w:r>
          </w:p>
        </w:tc>
        <w:tc>
          <w:tcPr>
            <w:tcW w:w="1843" w:type="dxa"/>
            <w:vAlign w:val="center"/>
          </w:tcPr>
          <w:p w:rsidR="009C67C6" w:rsidRDefault="007F2CC7">
            <w:pPr>
              <w:pStyle w:val="2"/>
            </w:pPr>
            <w:r>
              <w:t>冀财社【2024】163号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残疾人机动轮椅车燃油补贴标准</w:t>
            </w:r>
          </w:p>
        </w:tc>
        <w:tc>
          <w:tcPr>
            <w:tcW w:w="2891" w:type="dxa"/>
            <w:vAlign w:val="center"/>
          </w:tcPr>
          <w:p w:rsidR="009C67C6" w:rsidRDefault="007F2CC7">
            <w:pPr>
              <w:pStyle w:val="2"/>
            </w:pPr>
            <w:r>
              <w:t>残疾人机动轮椅车燃油补贴标准</w:t>
            </w:r>
          </w:p>
        </w:tc>
        <w:tc>
          <w:tcPr>
            <w:tcW w:w="1276" w:type="dxa"/>
            <w:vAlign w:val="center"/>
          </w:tcPr>
          <w:p w:rsidR="009C67C6" w:rsidRDefault="007F2CC7">
            <w:pPr>
              <w:pStyle w:val="2"/>
            </w:pPr>
            <w:r>
              <w:t>260元/人</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改善残疾人居家的无障碍环境程度</w:t>
            </w:r>
          </w:p>
        </w:tc>
        <w:tc>
          <w:tcPr>
            <w:tcW w:w="2891" w:type="dxa"/>
            <w:vAlign w:val="center"/>
          </w:tcPr>
          <w:p w:rsidR="009C67C6" w:rsidRDefault="007F2CC7">
            <w:pPr>
              <w:pStyle w:val="2"/>
            </w:pPr>
            <w:r>
              <w:t>改善残疾人居家的无障碍环境程度</w:t>
            </w:r>
          </w:p>
        </w:tc>
        <w:tc>
          <w:tcPr>
            <w:tcW w:w="1276" w:type="dxa"/>
            <w:vAlign w:val="center"/>
          </w:tcPr>
          <w:p w:rsidR="009C67C6" w:rsidRDefault="007F2CC7">
            <w:pPr>
              <w:pStyle w:val="2"/>
            </w:pPr>
            <w:r>
              <w:t>有所改善</w:t>
            </w:r>
          </w:p>
        </w:tc>
        <w:tc>
          <w:tcPr>
            <w:tcW w:w="1843" w:type="dxa"/>
            <w:vAlign w:val="center"/>
          </w:tcPr>
          <w:p w:rsidR="009C67C6" w:rsidRDefault="007F2CC7">
            <w:pPr>
              <w:pStyle w:val="2"/>
            </w:pPr>
            <w:r>
              <w:t>冀财社【2024】163号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冀财社【2024】163号</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12" w:name="_Toc_4_4_0000000011"/>
      <w:r>
        <w:rPr>
          <w:rFonts w:ascii="方正仿宋_GBK" w:eastAsia="方正仿宋_GBK" w:hAnsi="方正仿宋_GBK" w:cs="方正仿宋_GBK"/>
          <w:color w:val="000000"/>
          <w:sz w:val="28"/>
        </w:rPr>
        <w:t>8.冀财社【2024】164号 残疾人事业发展补助资金-教育就业绩效目标表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13073025P00081010002G</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冀财社【2024】164号 残疾人事业发展补助资金-教育就业</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6.30</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6.30</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用于重度肢体和精神智力残疾人托养服务。</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1.通过开展重度肢体和精神智力残疾人托养服务，提升残疾人生活质量。</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年托养的残疾人人数</w:t>
            </w:r>
          </w:p>
        </w:tc>
        <w:tc>
          <w:tcPr>
            <w:tcW w:w="2891" w:type="dxa"/>
            <w:vAlign w:val="center"/>
          </w:tcPr>
          <w:p w:rsidR="009C67C6" w:rsidRDefault="007F2CC7">
            <w:pPr>
              <w:pStyle w:val="2"/>
            </w:pPr>
            <w:r>
              <w:t>年托养的残疾人人数</w:t>
            </w:r>
          </w:p>
        </w:tc>
        <w:tc>
          <w:tcPr>
            <w:tcW w:w="1276" w:type="dxa"/>
            <w:vAlign w:val="center"/>
          </w:tcPr>
          <w:p w:rsidR="009C67C6" w:rsidRDefault="007F2CC7">
            <w:pPr>
              <w:pStyle w:val="2"/>
            </w:pPr>
            <w:r>
              <w:t>≥42人</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残疾托养服务质量</w:t>
            </w:r>
          </w:p>
        </w:tc>
        <w:tc>
          <w:tcPr>
            <w:tcW w:w="2891" w:type="dxa"/>
            <w:vAlign w:val="center"/>
          </w:tcPr>
          <w:p w:rsidR="009C67C6" w:rsidRDefault="007F2CC7">
            <w:pPr>
              <w:pStyle w:val="2"/>
            </w:pPr>
            <w:r>
              <w:t>残疾托养服务质量</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服务的完成度</w:t>
            </w:r>
          </w:p>
        </w:tc>
        <w:tc>
          <w:tcPr>
            <w:tcW w:w="2891" w:type="dxa"/>
            <w:vAlign w:val="center"/>
          </w:tcPr>
          <w:p w:rsidR="009C67C6" w:rsidRDefault="007F2CC7">
            <w:pPr>
              <w:pStyle w:val="2"/>
            </w:pPr>
            <w:r>
              <w:t>服务的完成度</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残疾托养服务标准</w:t>
            </w:r>
          </w:p>
        </w:tc>
        <w:tc>
          <w:tcPr>
            <w:tcW w:w="2891" w:type="dxa"/>
            <w:vAlign w:val="center"/>
          </w:tcPr>
          <w:p w:rsidR="009C67C6" w:rsidRDefault="007F2CC7">
            <w:pPr>
              <w:pStyle w:val="2"/>
            </w:pPr>
            <w:r>
              <w:t>残疾托养服务标准</w:t>
            </w:r>
          </w:p>
        </w:tc>
        <w:tc>
          <w:tcPr>
            <w:tcW w:w="1276" w:type="dxa"/>
            <w:vAlign w:val="center"/>
          </w:tcPr>
          <w:p w:rsidR="009C67C6" w:rsidRDefault="007F2CC7">
            <w:pPr>
              <w:pStyle w:val="2"/>
            </w:pPr>
            <w:r>
              <w:t>≥1500元/人</w:t>
            </w:r>
          </w:p>
        </w:tc>
        <w:tc>
          <w:tcPr>
            <w:tcW w:w="1843" w:type="dxa"/>
            <w:vAlign w:val="center"/>
          </w:tcPr>
          <w:p w:rsidR="009C67C6" w:rsidRDefault="007F2CC7">
            <w:pPr>
              <w:pStyle w:val="2"/>
            </w:pPr>
            <w:r>
              <w:t>冀财社【2024】164号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残疾托养服务水平</w:t>
            </w:r>
          </w:p>
        </w:tc>
        <w:tc>
          <w:tcPr>
            <w:tcW w:w="2891" w:type="dxa"/>
            <w:vAlign w:val="center"/>
          </w:tcPr>
          <w:p w:rsidR="009C67C6" w:rsidRDefault="007F2CC7">
            <w:pPr>
              <w:pStyle w:val="2"/>
            </w:pPr>
            <w:r>
              <w:t>残疾托养服务水平</w:t>
            </w:r>
          </w:p>
        </w:tc>
        <w:tc>
          <w:tcPr>
            <w:tcW w:w="1276" w:type="dxa"/>
            <w:vAlign w:val="center"/>
          </w:tcPr>
          <w:p w:rsidR="009C67C6" w:rsidRDefault="007F2CC7">
            <w:pPr>
              <w:pStyle w:val="2"/>
            </w:pPr>
            <w:r>
              <w:t>有所提升</w:t>
            </w:r>
          </w:p>
        </w:tc>
        <w:tc>
          <w:tcPr>
            <w:tcW w:w="1843" w:type="dxa"/>
            <w:vAlign w:val="center"/>
          </w:tcPr>
          <w:p w:rsidR="009C67C6" w:rsidRDefault="007F2CC7">
            <w:pPr>
              <w:pStyle w:val="2"/>
            </w:pPr>
            <w:r>
              <w:t>冀财社【2024】164号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冀财社【2024】164号</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13" w:name="_Toc_4_4_0000000012"/>
      <w:r>
        <w:rPr>
          <w:rFonts w:ascii="方正仿宋_GBK" w:eastAsia="方正仿宋_GBK" w:hAnsi="方正仿宋_GBK" w:cs="方正仿宋_GBK"/>
          <w:color w:val="000000"/>
          <w:sz w:val="28"/>
        </w:rPr>
        <w:t>9.冀财社【2024】164号 残疾人事业发展补助资金-康复绩效目标表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13073025P00081010001W</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冀财社【2024】164号 残疾人事业发展补助资金-康复</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16.30</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16.30</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用于残疾人基本康复、辅助器具和残疾儿童康复训练及早期干预。</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1.通过开展残疾人基本康复、辅助器具和残疾儿童康复训练，增强残疾人生活自理和社会参与能力。</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得到康复训练服务的残疾人人数</w:t>
            </w:r>
            <w:r>
              <w:tab/>
            </w:r>
          </w:p>
        </w:tc>
        <w:tc>
          <w:tcPr>
            <w:tcW w:w="2891" w:type="dxa"/>
            <w:vAlign w:val="center"/>
          </w:tcPr>
          <w:p w:rsidR="009C67C6" w:rsidRDefault="007F2CC7">
            <w:pPr>
              <w:pStyle w:val="2"/>
            </w:pPr>
            <w:r>
              <w:t>得到康复训练服务的残疾人人数</w:t>
            </w:r>
            <w:r>
              <w:tab/>
            </w:r>
          </w:p>
          <w:p w:rsidR="009C67C6" w:rsidRDefault="009C67C6">
            <w:pPr>
              <w:pStyle w:val="2"/>
            </w:pPr>
          </w:p>
        </w:tc>
        <w:tc>
          <w:tcPr>
            <w:tcW w:w="1276" w:type="dxa"/>
            <w:vAlign w:val="center"/>
          </w:tcPr>
          <w:p w:rsidR="009C67C6" w:rsidRDefault="007F2CC7">
            <w:pPr>
              <w:pStyle w:val="2"/>
            </w:pPr>
            <w:r>
              <w:t>≥20人</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残疾人康复服务质量</w:t>
            </w:r>
            <w:r>
              <w:tab/>
            </w:r>
          </w:p>
          <w:p w:rsidR="009C67C6" w:rsidRDefault="009C67C6">
            <w:pPr>
              <w:pStyle w:val="2"/>
            </w:pPr>
          </w:p>
        </w:tc>
        <w:tc>
          <w:tcPr>
            <w:tcW w:w="2891" w:type="dxa"/>
            <w:vAlign w:val="center"/>
          </w:tcPr>
          <w:p w:rsidR="009C67C6" w:rsidRDefault="007F2CC7">
            <w:pPr>
              <w:pStyle w:val="2"/>
            </w:pPr>
            <w:r>
              <w:t>残疾人康复服务质量</w:t>
            </w:r>
            <w:r>
              <w:tab/>
            </w:r>
          </w:p>
          <w:p w:rsidR="009C67C6" w:rsidRDefault="009C67C6">
            <w:pPr>
              <w:pStyle w:val="2"/>
            </w:pP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项目按时完成率</w:t>
            </w:r>
          </w:p>
        </w:tc>
        <w:tc>
          <w:tcPr>
            <w:tcW w:w="2891" w:type="dxa"/>
            <w:vAlign w:val="center"/>
          </w:tcPr>
          <w:p w:rsidR="009C67C6" w:rsidRDefault="007F2CC7">
            <w:pPr>
              <w:pStyle w:val="2"/>
            </w:pPr>
            <w:r>
              <w:t>项目按时完成率</w:t>
            </w:r>
          </w:p>
        </w:tc>
        <w:tc>
          <w:tcPr>
            <w:tcW w:w="1276" w:type="dxa"/>
            <w:vAlign w:val="center"/>
          </w:tcPr>
          <w:p w:rsidR="009C67C6" w:rsidRDefault="007F2CC7">
            <w:pPr>
              <w:pStyle w:val="2"/>
            </w:pPr>
            <w:r>
              <w:t>≥90%</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残疾儿童康复补助标准</w:t>
            </w:r>
          </w:p>
        </w:tc>
        <w:tc>
          <w:tcPr>
            <w:tcW w:w="2891" w:type="dxa"/>
            <w:vAlign w:val="center"/>
          </w:tcPr>
          <w:p w:rsidR="009C67C6" w:rsidRDefault="007F2CC7">
            <w:pPr>
              <w:pStyle w:val="2"/>
            </w:pPr>
            <w:r>
              <w:t>残疾儿童康复补助标准</w:t>
            </w:r>
          </w:p>
        </w:tc>
        <w:tc>
          <w:tcPr>
            <w:tcW w:w="1276" w:type="dxa"/>
            <w:vAlign w:val="center"/>
          </w:tcPr>
          <w:p w:rsidR="009C67C6" w:rsidRDefault="007F2CC7">
            <w:pPr>
              <w:pStyle w:val="2"/>
            </w:pPr>
            <w:r>
              <w:t>12000元/人</w:t>
            </w:r>
          </w:p>
        </w:tc>
        <w:tc>
          <w:tcPr>
            <w:tcW w:w="1843" w:type="dxa"/>
            <w:vAlign w:val="center"/>
          </w:tcPr>
          <w:p w:rsidR="009C67C6" w:rsidRDefault="007F2CC7">
            <w:pPr>
              <w:pStyle w:val="2"/>
            </w:pPr>
            <w:r>
              <w:t>冀财社【2024】164号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残疾人的康复服务水平、覆盖率</w:t>
            </w:r>
          </w:p>
        </w:tc>
        <w:tc>
          <w:tcPr>
            <w:tcW w:w="2891" w:type="dxa"/>
            <w:vAlign w:val="center"/>
          </w:tcPr>
          <w:p w:rsidR="009C67C6" w:rsidRDefault="007F2CC7">
            <w:pPr>
              <w:pStyle w:val="2"/>
            </w:pPr>
            <w:r>
              <w:t>残疾人的康复服务水平、覆盖率</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冀财社【2024】164号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冀财社【2024】164号</w:t>
            </w:r>
          </w:p>
        </w:tc>
      </w:tr>
    </w:tbl>
    <w:p w:rsidR="009C67C6" w:rsidRDefault="009C67C6">
      <w:pPr>
        <w:sectPr w:rsidR="009C67C6">
          <w:pgSz w:w="11900" w:h="16840"/>
          <w:pgMar w:top="1984" w:right="1304" w:bottom="1134" w:left="1304" w:header="720" w:footer="720" w:gutter="0"/>
          <w:cols w:space="720"/>
        </w:sectPr>
      </w:pPr>
    </w:p>
    <w:p w:rsidR="009C67C6" w:rsidRDefault="007F2CC7">
      <w:pPr>
        <w:jc w:val="center"/>
      </w:pPr>
      <w:r>
        <w:rPr>
          <w:rFonts w:ascii="方正仿宋_GBK" w:eastAsia="方正仿宋_GBK" w:hAnsi="方正仿宋_GBK" w:cs="方正仿宋_GBK"/>
          <w:color w:val="000000"/>
          <w:sz w:val="28"/>
        </w:rPr>
        <w:lastRenderedPageBreak/>
        <w:t xml:space="preserve"> </w:t>
      </w:r>
    </w:p>
    <w:p w:rsidR="009C67C6" w:rsidRDefault="007F2CC7">
      <w:pPr>
        <w:ind w:firstLine="560"/>
        <w:outlineLvl w:val="3"/>
      </w:pPr>
      <w:bookmarkStart w:id="14" w:name="_Toc_4_4_0000000013"/>
      <w:r>
        <w:rPr>
          <w:rFonts w:ascii="方正仿宋_GBK" w:eastAsia="方正仿宋_GBK" w:hAnsi="方正仿宋_GBK" w:cs="方正仿宋_GBK"/>
          <w:color w:val="000000"/>
          <w:sz w:val="28"/>
        </w:rPr>
        <w:t>10.冀财社【2024】164号 残疾人事业发展补助资金-其他绩效目标表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C67C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C67C6" w:rsidRDefault="007F2CC7">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67C6" w:rsidRDefault="007F2CC7">
            <w:pPr>
              <w:pStyle w:val="4"/>
            </w:pPr>
            <w:r>
              <w:t>单位：万元</w:t>
            </w:r>
          </w:p>
        </w:tc>
      </w:tr>
      <w:tr w:rsidR="009C67C6">
        <w:trPr>
          <w:trHeight w:val="369"/>
          <w:jc w:val="center"/>
        </w:trPr>
        <w:tc>
          <w:tcPr>
            <w:tcW w:w="1276" w:type="dxa"/>
            <w:vAlign w:val="center"/>
          </w:tcPr>
          <w:p w:rsidR="009C67C6" w:rsidRDefault="007F2CC7">
            <w:pPr>
              <w:pStyle w:val="1"/>
            </w:pPr>
            <w:r>
              <w:t>项目编码</w:t>
            </w:r>
          </w:p>
        </w:tc>
        <w:tc>
          <w:tcPr>
            <w:tcW w:w="2608" w:type="dxa"/>
            <w:gridSpan w:val="2"/>
            <w:vAlign w:val="center"/>
          </w:tcPr>
          <w:p w:rsidR="009C67C6" w:rsidRDefault="007F2CC7">
            <w:pPr>
              <w:pStyle w:val="2"/>
            </w:pPr>
            <w:r>
              <w:t>13073025P000810100034</w:t>
            </w:r>
          </w:p>
        </w:tc>
        <w:tc>
          <w:tcPr>
            <w:tcW w:w="1587" w:type="dxa"/>
            <w:vAlign w:val="center"/>
          </w:tcPr>
          <w:p w:rsidR="009C67C6" w:rsidRDefault="007F2CC7">
            <w:pPr>
              <w:pStyle w:val="1"/>
            </w:pPr>
            <w:r>
              <w:t>项目名称</w:t>
            </w:r>
          </w:p>
        </w:tc>
        <w:tc>
          <w:tcPr>
            <w:tcW w:w="4423" w:type="dxa"/>
            <w:gridSpan w:val="3"/>
            <w:vAlign w:val="center"/>
          </w:tcPr>
          <w:p w:rsidR="009C67C6" w:rsidRDefault="007F2CC7">
            <w:pPr>
              <w:pStyle w:val="2"/>
            </w:pPr>
            <w:r>
              <w:t>冀财社【2024】164号 残疾人事业发展补助资金-其他</w:t>
            </w:r>
          </w:p>
        </w:tc>
      </w:tr>
      <w:tr w:rsidR="009C67C6">
        <w:trPr>
          <w:trHeight w:val="369"/>
          <w:jc w:val="center"/>
        </w:trPr>
        <w:tc>
          <w:tcPr>
            <w:tcW w:w="1276" w:type="dxa"/>
            <w:vMerge w:val="restart"/>
            <w:vAlign w:val="center"/>
          </w:tcPr>
          <w:p w:rsidR="009C67C6" w:rsidRDefault="007F2CC7">
            <w:pPr>
              <w:pStyle w:val="1"/>
            </w:pPr>
            <w:r>
              <w:t>预算规模及资金用途</w:t>
            </w:r>
          </w:p>
        </w:tc>
        <w:tc>
          <w:tcPr>
            <w:tcW w:w="1276" w:type="dxa"/>
            <w:vAlign w:val="center"/>
          </w:tcPr>
          <w:p w:rsidR="009C67C6" w:rsidRDefault="007F2CC7">
            <w:pPr>
              <w:pStyle w:val="1"/>
            </w:pPr>
            <w:r>
              <w:t>预算数</w:t>
            </w:r>
          </w:p>
        </w:tc>
        <w:tc>
          <w:tcPr>
            <w:tcW w:w="1332" w:type="dxa"/>
            <w:vAlign w:val="center"/>
          </w:tcPr>
          <w:p w:rsidR="009C67C6" w:rsidRDefault="007F2CC7">
            <w:pPr>
              <w:pStyle w:val="2"/>
            </w:pPr>
            <w:r>
              <w:t>1.97</w:t>
            </w:r>
          </w:p>
        </w:tc>
        <w:tc>
          <w:tcPr>
            <w:tcW w:w="1587" w:type="dxa"/>
            <w:vAlign w:val="center"/>
          </w:tcPr>
          <w:p w:rsidR="009C67C6" w:rsidRDefault="007F2CC7">
            <w:pPr>
              <w:pStyle w:val="1"/>
            </w:pPr>
            <w:r>
              <w:t>其中：财政    资金</w:t>
            </w:r>
          </w:p>
        </w:tc>
        <w:tc>
          <w:tcPr>
            <w:tcW w:w="1304" w:type="dxa"/>
            <w:vAlign w:val="center"/>
          </w:tcPr>
          <w:p w:rsidR="009C67C6" w:rsidRDefault="007F2CC7">
            <w:pPr>
              <w:pStyle w:val="2"/>
            </w:pPr>
            <w:r>
              <w:t>1.97</w:t>
            </w:r>
          </w:p>
        </w:tc>
        <w:tc>
          <w:tcPr>
            <w:tcW w:w="1276" w:type="dxa"/>
            <w:vAlign w:val="center"/>
          </w:tcPr>
          <w:p w:rsidR="009C67C6" w:rsidRDefault="007F2CC7">
            <w:pPr>
              <w:pStyle w:val="1"/>
            </w:pPr>
            <w:r>
              <w:t>其他资金</w:t>
            </w:r>
          </w:p>
        </w:tc>
        <w:tc>
          <w:tcPr>
            <w:tcW w:w="1843" w:type="dxa"/>
            <w:vAlign w:val="center"/>
          </w:tcPr>
          <w:p w:rsidR="009C67C6" w:rsidRDefault="007F2CC7">
            <w:pPr>
              <w:pStyle w:val="2"/>
            </w:pPr>
            <w:r>
              <w:t xml:space="preserve"> </w:t>
            </w:r>
          </w:p>
        </w:tc>
      </w:tr>
      <w:tr w:rsidR="009C67C6">
        <w:trPr>
          <w:trHeight w:val="369"/>
          <w:jc w:val="center"/>
        </w:trPr>
        <w:tc>
          <w:tcPr>
            <w:tcW w:w="1276" w:type="dxa"/>
            <w:vMerge/>
          </w:tcPr>
          <w:p w:rsidR="009C67C6" w:rsidRDefault="009C67C6"/>
        </w:tc>
        <w:tc>
          <w:tcPr>
            <w:tcW w:w="8618" w:type="dxa"/>
            <w:gridSpan w:val="6"/>
            <w:vAlign w:val="center"/>
          </w:tcPr>
          <w:p w:rsidR="009C67C6" w:rsidRDefault="007F2CC7">
            <w:pPr>
              <w:pStyle w:val="2"/>
            </w:pPr>
            <w:r>
              <w:t>用于残疾人家庭无障碍改造和残疾评定补贴。</w:t>
            </w:r>
          </w:p>
        </w:tc>
      </w:tr>
      <w:tr w:rsidR="009C67C6">
        <w:trPr>
          <w:trHeight w:val="369"/>
          <w:jc w:val="center"/>
        </w:trPr>
        <w:tc>
          <w:tcPr>
            <w:tcW w:w="1276" w:type="dxa"/>
            <w:vMerge w:val="restart"/>
            <w:vAlign w:val="center"/>
          </w:tcPr>
          <w:p w:rsidR="009C67C6" w:rsidRDefault="007F2CC7">
            <w:pPr>
              <w:pStyle w:val="1"/>
            </w:pPr>
            <w:r>
              <w:t>资金支出计划（%）</w:t>
            </w:r>
          </w:p>
        </w:tc>
        <w:tc>
          <w:tcPr>
            <w:tcW w:w="2608" w:type="dxa"/>
            <w:gridSpan w:val="2"/>
            <w:vAlign w:val="center"/>
          </w:tcPr>
          <w:p w:rsidR="009C67C6" w:rsidRDefault="007F2CC7">
            <w:pPr>
              <w:pStyle w:val="1"/>
            </w:pPr>
            <w:r>
              <w:t>3月底</w:t>
            </w:r>
          </w:p>
        </w:tc>
        <w:tc>
          <w:tcPr>
            <w:tcW w:w="1587" w:type="dxa"/>
            <w:vAlign w:val="center"/>
          </w:tcPr>
          <w:p w:rsidR="009C67C6" w:rsidRDefault="007F2CC7">
            <w:pPr>
              <w:pStyle w:val="1"/>
            </w:pPr>
            <w:r>
              <w:t>6月底</w:t>
            </w:r>
          </w:p>
        </w:tc>
        <w:tc>
          <w:tcPr>
            <w:tcW w:w="1304" w:type="dxa"/>
            <w:vAlign w:val="center"/>
          </w:tcPr>
          <w:p w:rsidR="009C67C6" w:rsidRDefault="007F2CC7">
            <w:pPr>
              <w:pStyle w:val="1"/>
            </w:pPr>
            <w:r>
              <w:t>10月底</w:t>
            </w:r>
          </w:p>
        </w:tc>
        <w:tc>
          <w:tcPr>
            <w:tcW w:w="3119" w:type="dxa"/>
            <w:gridSpan w:val="2"/>
            <w:vAlign w:val="center"/>
          </w:tcPr>
          <w:p w:rsidR="009C67C6" w:rsidRDefault="007F2CC7">
            <w:pPr>
              <w:pStyle w:val="1"/>
            </w:pPr>
            <w:r>
              <w:t>12月底</w:t>
            </w:r>
          </w:p>
        </w:tc>
      </w:tr>
      <w:tr w:rsidR="009C67C6">
        <w:trPr>
          <w:trHeight w:val="369"/>
          <w:jc w:val="center"/>
        </w:trPr>
        <w:tc>
          <w:tcPr>
            <w:tcW w:w="1276" w:type="dxa"/>
            <w:vMerge/>
          </w:tcPr>
          <w:p w:rsidR="009C67C6" w:rsidRDefault="009C67C6"/>
        </w:tc>
        <w:tc>
          <w:tcPr>
            <w:tcW w:w="2608" w:type="dxa"/>
            <w:gridSpan w:val="2"/>
            <w:vAlign w:val="center"/>
          </w:tcPr>
          <w:p w:rsidR="009C67C6" w:rsidRDefault="007F2CC7">
            <w:pPr>
              <w:pStyle w:val="3"/>
            </w:pPr>
            <w:r>
              <w:t>25%</w:t>
            </w:r>
          </w:p>
        </w:tc>
        <w:tc>
          <w:tcPr>
            <w:tcW w:w="1587" w:type="dxa"/>
            <w:vAlign w:val="center"/>
          </w:tcPr>
          <w:p w:rsidR="009C67C6" w:rsidRDefault="007F2CC7">
            <w:pPr>
              <w:pStyle w:val="3"/>
            </w:pPr>
            <w:r>
              <w:t>50%</w:t>
            </w:r>
          </w:p>
        </w:tc>
        <w:tc>
          <w:tcPr>
            <w:tcW w:w="1304" w:type="dxa"/>
            <w:vAlign w:val="center"/>
          </w:tcPr>
          <w:p w:rsidR="009C67C6" w:rsidRDefault="007F2CC7">
            <w:pPr>
              <w:pStyle w:val="3"/>
            </w:pPr>
            <w:r>
              <w:t>75%</w:t>
            </w:r>
          </w:p>
        </w:tc>
        <w:tc>
          <w:tcPr>
            <w:tcW w:w="3119" w:type="dxa"/>
            <w:gridSpan w:val="2"/>
            <w:vAlign w:val="center"/>
          </w:tcPr>
          <w:p w:rsidR="009C67C6" w:rsidRDefault="007F2CC7">
            <w:pPr>
              <w:pStyle w:val="3"/>
            </w:pPr>
            <w:r>
              <w:t>100%</w:t>
            </w:r>
          </w:p>
        </w:tc>
      </w:tr>
      <w:tr w:rsidR="009C67C6">
        <w:trPr>
          <w:trHeight w:val="369"/>
          <w:jc w:val="center"/>
        </w:trPr>
        <w:tc>
          <w:tcPr>
            <w:tcW w:w="1276" w:type="dxa"/>
            <w:vAlign w:val="center"/>
          </w:tcPr>
          <w:p w:rsidR="009C67C6" w:rsidRDefault="007F2CC7">
            <w:pPr>
              <w:pStyle w:val="1"/>
            </w:pPr>
            <w:r>
              <w:t>绩效目标</w:t>
            </w:r>
          </w:p>
        </w:tc>
        <w:tc>
          <w:tcPr>
            <w:tcW w:w="8618" w:type="dxa"/>
            <w:gridSpan w:val="6"/>
            <w:vAlign w:val="center"/>
          </w:tcPr>
          <w:p w:rsidR="009C67C6" w:rsidRDefault="007F2CC7">
            <w:pPr>
              <w:pStyle w:val="2"/>
            </w:pPr>
            <w:r>
              <w:t>1.通过开展残疾人家庭无障碍改造和残疾评定补贴，减轻残疾人家庭负担。</w:t>
            </w:r>
          </w:p>
        </w:tc>
      </w:tr>
    </w:tbl>
    <w:p w:rsidR="009C67C6" w:rsidRDefault="007F2CC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C67C6">
        <w:trPr>
          <w:trHeight w:val="397"/>
          <w:tblHeader/>
          <w:jc w:val="center"/>
        </w:trPr>
        <w:tc>
          <w:tcPr>
            <w:tcW w:w="1276" w:type="dxa"/>
            <w:vAlign w:val="center"/>
          </w:tcPr>
          <w:p w:rsidR="009C67C6" w:rsidRDefault="007F2CC7">
            <w:pPr>
              <w:pStyle w:val="1"/>
            </w:pPr>
            <w:r>
              <w:t>一级指标</w:t>
            </w:r>
          </w:p>
        </w:tc>
        <w:tc>
          <w:tcPr>
            <w:tcW w:w="1276" w:type="dxa"/>
            <w:vAlign w:val="center"/>
          </w:tcPr>
          <w:p w:rsidR="009C67C6" w:rsidRDefault="007F2CC7">
            <w:pPr>
              <w:pStyle w:val="1"/>
            </w:pPr>
            <w:r>
              <w:t>二级指标</w:t>
            </w:r>
          </w:p>
        </w:tc>
        <w:tc>
          <w:tcPr>
            <w:tcW w:w="1332" w:type="dxa"/>
            <w:vAlign w:val="center"/>
          </w:tcPr>
          <w:p w:rsidR="009C67C6" w:rsidRDefault="007F2CC7">
            <w:pPr>
              <w:pStyle w:val="1"/>
            </w:pPr>
            <w:r>
              <w:t>三级指标</w:t>
            </w:r>
          </w:p>
        </w:tc>
        <w:tc>
          <w:tcPr>
            <w:tcW w:w="2891" w:type="dxa"/>
            <w:vAlign w:val="center"/>
          </w:tcPr>
          <w:p w:rsidR="009C67C6" w:rsidRDefault="007F2CC7">
            <w:pPr>
              <w:pStyle w:val="1"/>
            </w:pPr>
            <w:r>
              <w:t>绩效指标描述</w:t>
            </w:r>
          </w:p>
        </w:tc>
        <w:tc>
          <w:tcPr>
            <w:tcW w:w="1276" w:type="dxa"/>
            <w:vAlign w:val="center"/>
          </w:tcPr>
          <w:p w:rsidR="009C67C6" w:rsidRDefault="007F2CC7">
            <w:pPr>
              <w:pStyle w:val="1"/>
            </w:pPr>
            <w:r>
              <w:t>指标值</w:t>
            </w:r>
          </w:p>
        </w:tc>
        <w:tc>
          <w:tcPr>
            <w:tcW w:w="1843" w:type="dxa"/>
            <w:vAlign w:val="center"/>
          </w:tcPr>
          <w:p w:rsidR="009C67C6" w:rsidRDefault="007F2CC7">
            <w:pPr>
              <w:pStyle w:val="1"/>
            </w:pPr>
            <w:r>
              <w:t>指标值确定依据</w:t>
            </w:r>
          </w:p>
        </w:tc>
      </w:tr>
      <w:tr w:rsidR="009C67C6">
        <w:trPr>
          <w:trHeight w:val="369"/>
          <w:jc w:val="center"/>
        </w:trPr>
        <w:tc>
          <w:tcPr>
            <w:tcW w:w="1276" w:type="dxa"/>
            <w:vMerge w:val="restart"/>
            <w:vAlign w:val="center"/>
          </w:tcPr>
          <w:p w:rsidR="009C67C6" w:rsidRDefault="007F2CC7">
            <w:pPr>
              <w:pStyle w:val="3"/>
            </w:pPr>
            <w:r>
              <w:t>产出指标</w:t>
            </w:r>
          </w:p>
        </w:tc>
        <w:tc>
          <w:tcPr>
            <w:tcW w:w="1276" w:type="dxa"/>
            <w:vAlign w:val="center"/>
          </w:tcPr>
          <w:p w:rsidR="009C67C6" w:rsidRDefault="007F2CC7">
            <w:pPr>
              <w:pStyle w:val="2"/>
            </w:pPr>
            <w:r>
              <w:t>数量指标</w:t>
            </w:r>
          </w:p>
        </w:tc>
        <w:tc>
          <w:tcPr>
            <w:tcW w:w="1332" w:type="dxa"/>
            <w:vAlign w:val="center"/>
          </w:tcPr>
          <w:p w:rsidR="009C67C6" w:rsidRDefault="007F2CC7">
            <w:pPr>
              <w:pStyle w:val="2"/>
            </w:pPr>
            <w:r>
              <w:t>残疾人家庭无障碍改造户数</w:t>
            </w:r>
          </w:p>
        </w:tc>
        <w:tc>
          <w:tcPr>
            <w:tcW w:w="2891" w:type="dxa"/>
            <w:vAlign w:val="center"/>
          </w:tcPr>
          <w:p w:rsidR="009C67C6" w:rsidRDefault="007F2CC7">
            <w:pPr>
              <w:pStyle w:val="2"/>
            </w:pPr>
            <w:r>
              <w:t>残疾人家庭无障碍改造户数</w:t>
            </w:r>
          </w:p>
        </w:tc>
        <w:tc>
          <w:tcPr>
            <w:tcW w:w="1276" w:type="dxa"/>
            <w:vAlign w:val="center"/>
          </w:tcPr>
          <w:p w:rsidR="009C67C6" w:rsidRDefault="007F2CC7">
            <w:pPr>
              <w:pStyle w:val="2"/>
            </w:pPr>
            <w:r>
              <w:t>≥4户</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质量指标</w:t>
            </w:r>
          </w:p>
        </w:tc>
        <w:tc>
          <w:tcPr>
            <w:tcW w:w="1332" w:type="dxa"/>
            <w:vAlign w:val="center"/>
          </w:tcPr>
          <w:p w:rsidR="009C67C6" w:rsidRDefault="007F2CC7">
            <w:pPr>
              <w:pStyle w:val="2"/>
            </w:pPr>
            <w:r>
              <w:t>残疾人家庭无障碍改造质量</w:t>
            </w:r>
          </w:p>
        </w:tc>
        <w:tc>
          <w:tcPr>
            <w:tcW w:w="2891" w:type="dxa"/>
            <w:vAlign w:val="center"/>
          </w:tcPr>
          <w:p w:rsidR="009C67C6" w:rsidRDefault="007F2CC7">
            <w:pPr>
              <w:pStyle w:val="2"/>
            </w:pPr>
            <w:r>
              <w:t>残疾人家庭无障碍改造质量</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时效指标</w:t>
            </w:r>
          </w:p>
        </w:tc>
        <w:tc>
          <w:tcPr>
            <w:tcW w:w="1332" w:type="dxa"/>
            <w:vAlign w:val="center"/>
          </w:tcPr>
          <w:p w:rsidR="009C67C6" w:rsidRDefault="007F2CC7">
            <w:pPr>
              <w:pStyle w:val="2"/>
            </w:pPr>
            <w:r>
              <w:t>服务的完成度</w:t>
            </w:r>
          </w:p>
        </w:tc>
        <w:tc>
          <w:tcPr>
            <w:tcW w:w="2891" w:type="dxa"/>
            <w:vAlign w:val="center"/>
          </w:tcPr>
          <w:p w:rsidR="009C67C6" w:rsidRDefault="007F2CC7">
            <w:pPr>
              <w:pStyle w:val="2"/>
            </w:pPr>
            <w:r>
              <w:t>服务的完成度</w:t>
            </w:r>
          </w:p>
        </w:tc>
        <w:tc>
          <w:tcPr>
            <w:tcW w:w="1276" w:type="dxa"/>
            <w:vAlign w:val="center"/>
          </w:tcPr>
          <w:p w:rsidR="009C67C6" w:rsidRDefault="007F2CC7">
            <w:pPr>
              <w:pStyle w:val="2"/>
            </w:pPr>
            <w:r>
              <w:t>达到标准</w:t>
            </w:r>
          </w:p>
        </w:tc>
        <w:tc>
          <w:tcPr>
            <w:tcW w:w="1843" w:type="dxa"/>
            <w:vAlign w:val="center"/>
          </w:tcPr>
          <w:p w:rsidR="009C67C6" w:rsidRDefault="007F2CC7">
            <w:pPr>
              <w:pStyle w:val="2"/>
            </w:pPr>
            <w:r>
              <w:t>冀财社【2024】164号</w:t>
            </w:r>
          </w:p>
        </w:tc>
      </w:tr>
      <w:tr w:rsidR="009C67C6">
        <w:trPr>
          <w:trHeight w:val="369"/>
          <w:jc w:val="center"/>
        </w:trPr>
        <w:tc>
          <w:tcPr>
            <w:tcW w:w="1276" w:type="dxa"/>
            <w:vMerge/>
            <w:vAlign w:val="center"/>
          </w:tcPr>
          <w:p w:rsidR="009C67C6" w:rsidRDefault="009C67C6"/>
        </w:tc>
        <w:tc>
          <w:tcPr>
            <w:tcW w:w="1276" w:type="dxa"/>
            <w:vAlign w:val="center"/>
          </w:tcPr>
          <w:p w:rsidR="009C67C6" w:rsidRDefault="007F2CC7">
            <w:pPr>
              <w:pStyle w:val="2"/>
            </w:pPr>
            <w:r>
              <w:t>成本指标</w:t>
            </w:r>
          </w:p>
        </w:tc>
        <w:tc>
          <w:tcPr>
            <w:tcW w:w="1332" w:type="dxa"/>
            <w:vAlign w:val="center"/>
          </w:tcPr>
          <w:p w:rsidR="009C67C6" w:rsidRDefault="007F2CC7">
            <w:pPr>
              <w:pStyle w:val="2"/>
            </w:pPr>
            <w:r>
              <w:t>残疾人家庭无障碍改造补助标准</w:t>
            </w:r>
          </w:p>
        </w:tc>
        <w:tc>
          <w:tcPr>
            <w:tcW w:w="2891" w:type="dxa"/>
            <w:vAlign w:val="center"/>
          </w:tcPr>
          <w:p w:rsidR="009C67C6" w:rsidRDefault="007F2CC7">
            <w:pPr>
              <w:pStyle w:val="2"/>
            </w:pPr>
            <w:r>
              <w:t>残疾人家庭无障碍改造补助标准</w:t>
            </w:r>
          </w:p>
        </w:tc>
        <w:tc>
          <w:tcPr>
            <w:tcW w:w="1276" w:type="dxa"/>
            <w:vAlign w:val="center"/>
          </w:tcPr>
          <w:p w:rsidR="009C67C6" w:rsidRDefault="007F2CC7">
            <w:pPr>
              <w:pStyle w:val="2"/>
            </w:pPr>
            <w:r>
              <w:t>≥3500元/户</w:t>
            </w:r>
          </w:p>
        </w:tc>
        <w:tc>
          <w:tcPr>
            <w:tcW w:w="1843" w:type="dxa"/>
            <w:vAlign w:val="center"/>
          </w:tcPr>
          <w:p w:rsidR="009C67C6" w:rsidRDefault="007F2CC7">
            <w:pPr>
              <w:pStyle w:val="2"/>
            </w:pPr>
            <w:r>
              <w:t>冀财社【2024】164号</w:t>
            </w:r>
          </w:p>
        </w:tc>
      </w:tr>
      <w:tr w:rsidR="009C67C6">
        <w:trPr>
          <w:trHeight w:val="369"/>
          <w:jc w:val="center"/>
        </w:trPr>
        <w:tc>
          <w:tcPr>
            <w:tcW w:w="1276" w:type="dxa"/>
            <w:vAlign w:val="center"/>
          </w:tcPr>
          <w:p w:rsidR="009C67C6" w:rsidRDefault="007F2CC7">
            <w:pPr>
              <w:pStyle w:val="3"/>
            </w:pPr>
            <w:r>
              <w:t>效益指标</w:t>
            </w:r>
          </w:p>
        </w:tc>
        <w:tc>
          <w:tcPr>
            <w:tcW w:w="1276" w:type="dxa"/>
            <w:vAlign w:val="center"/>
          </w:tcPr>
          <w:p w:rsidR="009C67C6" w:rsidRDefault="007F2CC7">
            <w:pPr>
              <w:pStyle w:val="2"/>
            </w:pPr>
            <w:r>
              <w:t>社会效益指标</w:t>
            </w:r>
          </w:p>
        </w:tc>
        <w:tc>
          <w:tcPr>
            <w:tcW w:w="1332" w:type="dxa"/>
            <w:vAlign w:val="center"/>
          </w:tcPr>
          <w:p w:rsidR="009C67C6" w:rsidRDefault="007F2CC7">
            <w:pPr>
              <w:pStyle w:val="2"/>
            </w:pPr>
            <w:r>
              <w:t>改善残疾人居家的无障碍环境程度</w:t>
            </w:r>
          </w:p>
        </w:tc>
        <w:tc>
          <w:tcPr>
            <w:tcW w:w="2891" w:type="dxa"/>
            <w:vAlign w:val="center"/>
          </w:tcPr>
          <w:p w:rsidR="009C67C6" w:rsidRDefault="007F2CC7">
            <w:pPr>
              <w:pStyle w:val="2"/>
            </w:pPr>
            <w:r>
              <w:t>改善残疾人居家的无障碍环境程度</w:t>
            </w:r>
          </w:p>
        </w:tc>
        <w:tc>
          <w:tcPr>
            <w:tcW w:w="1276" w:type="dxa"/>
            <w:vAlign w:val="center"/>
          </w:tcPr>
          <w:p w:rsidR="009C67C6" w:rsidRDefault="007F2CC7">
            <w:pPr>
              <w:pStyle w:val="2"/>
            </w:pPr>
            <w:r>
              <w:t>有所改善</w:t>
            </w:r>
          </w:p>
        </w:tc>
        <w:tc>
          <w:tcPr>
            <w:tcW w:w="1843" w:type="dxa"/>
            <w:vAlign w:val="center"/>
          </w:tcPr>
          <w:p w:rsidR="009C67C6" w:rsidRDefault="007F2CC7">
            <w:pPr>
              <w:pStyle w:val="2"/>
            </w:pPr>
            <w:r>
              <w:t>冀财社【2024】164号</w:t>
            </w:r>
          </w:p>
        </w:tc>
      </w:tr>
      <w:tr w:rsidR="009C67C6">
        <w:trPr>
          <w:trHeight w:val="369"/>
          <w:jc w:val="center"/>
        </w:trPr>
        <w:tc>
          <w:tcPr>
            <w:tcW w:w="1276" w:type="dxa"/>
            <w:vAlign w:val="center"/>
          </w:tcPr>
          <w:p w:rsidR="009C67C6" w:rsidRDefault="007F2CC7">
            <w:pPr>
              <w:pStyle w:val="3"/>
            </w:pPr>
            <w:r>
              <w:t>满意度指标</w:t>
            </w:r>
          </w:p>
        </w:tc>
        <w:tc>
          <w:tcPr>
            <w:tcW w:w="1276" w:type="dxa"/>
            <w:vAlign w:val="center"/>
          </w:tcPr>
          <w:p w:rsidR="009C67C6" w:rsidRDefault="007F2CC7">
            <w:pPr>
              <w:pStyle w:val="2"/>
            </w:pPr>
            <w:r>
              <w:t>服务对象满意度指标</w:t>
            </w:r>
          </w:p>
        </w:tc>
        <w:tc>
          <w:tcPr>
            <w:tcW w:w="1332" w:type="dxa"/>
            <w:vAlign w:val="center"/>
          </w:tcPr>
          <w:p w:rsidR="009C67C6" w:rsidRDefault="007F2CC7">
            <w:pPr>
              <w:pStyle w:val="2"/>
            </w:pPr>
            <w:r>
              <w:t>残疾人满意率</w:t>
            </w:r>
          </w:p>
        </w:tc>
        <w:tc>
          <w:tcPr>
            <w:tcW w:w="2891" w:type="dxa"/>
            <w:vAlign w:val="center"/>
          </w:tcPr>
          <w:p w:rsidR="009C67C6" w:rsidRDefault="007F2CC7">
            <w:pPr>
              <w:pStyle w:val="2"/>
            </w:pPr>
            <w:r>
              <w:t>残疾人满意率</w:t>
            </w:r>
          </w:p>
        </w:tc>
        <w:tc>
          <w:tcPr>
            <w:tcW w:w="1276" w:type="dxa"/>
            <w:vAlign w:val="center"/>
          </w:tcPr>
          <w:p w:rsidR="009C67C6" w:rsidRDefault="007F2CC7">
            <w:pPr>
              <w:pStyle w:val="2"/>
            </w:pPr>
            <w:r>
              <w:t>≥80%</w:t>
            </w:r>
          </w:p>
        </w:tc>
        <w:tc>
          <w:tcPr>
            <w:tcW w:w="1843" w:type="dxa"/>
            <w:vAlign w:val="center"/>
          </w:tcPr>
          <w:p w:rsidR="009C67C6" w:rsidRDefault="007F2CC7">
            <w:pPr>
              <w:pStyle w:val="2"/>
            </w:pPr>
            <w:r>
              <w:t>冀财社【2024】164号</w:t>
            </w:r>
          </w:p>
        </w:tc>
      </w:tr>
    </w:tbl>
    <w:p w:rsidR="009C67C6" w:rsidRDefault="009C67C6"/>
    <w:sectPr w:rsidR="009C67C6" w:rsidSect="009C67C6">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B34" w:rsidRDefault="00167B34" w:rsidP="009C67C6">
      <w:r>
        <w:separator/>
      </w:r>
    </w:p>
  </w:endnote>
  <w:endnote w:type="continuationSeparator" w:id="1">
    <w:p w:rsidR="00167B34" w:rsidRDefault="00167B34" w:rsidP="009C6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96" w:rsidRDefault="009823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96" w:rsidRDefault="0098239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96" w:rsidRDefault="0098239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C6" w:rsidRDefault="00CA4B91">
    <w:r>
      <w:fldChar w:fldCharType="begin"/>
    </w:r>
    <w:r w:rsidR="007F2CC7">
      <w:instrText>PAGE "page number"</w:instrText>
    </w:r>
    <w:r>
      <w:fldChar w:fldCharType="separate"/>
    </w:r>
    <w:r w:rsidR="00532B6D">
      <w:rPr>
        <w:noProof/>
      </w:rPr>
      <w:t>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C6" w:rsidRDefault="00CA4B91">
    <w:pPr>
      <w:jc w:val="right"/>
    </w:pPr>
    <w:r>
      <w:fldChar w:fldCharType="begin"/>
    </w:r>
    <w:r w:rsidR="007F2CC7">
      <w:instrText>PAGE "page number"</w:instrText>
    </w:r>
    <w:r>
      <w:fldChar w:fldCharType="separate"/>
    </w:r>
    <w:r w:rsidR="00532B6D">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B34" w:rsidRDefault="00167B34" w:rsidP="009C67C6">
      <w:r>
        <w:separator/>
      </w:r>
    </w:p>
  </w:footnote>
  <w:footnote w:type="continuationSeparator" w:id="1">
    <w:p w:rsidR="00167B34" w:rsidRDefault="00167B34" w:rsidP="009C6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96" w:rsidRDefault="0098239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96" w:rsidRDefault="0098239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96" w:rsidRDefault="0098239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9C67C6"/>
    <w:rsid w:val="00163D3E"/>
    <w:rsid w:val="00167B34"/>
    <w:rsid w:val="00532B6D"/>
    <w:rsid w:val="007F2CC7"/>
    <w:rsid w:val="00974038"/>
    <w:rsid w:val="00982396"/>
    <w:rsid w:val="009C67C6"/>
    <w:rsid w:val="00CA4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7C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9C67C6"/>
    <w:pPr>
      <w:spacing w:line="500" w:lineRule="exact"/>
      <w:ind w:firstLine="560"/>
    </w:pPr>
    <w:rPr>
      <w:rFonts w:eastAsia="方正仿宋_GBK"/>
      <w:sz w:val="28"/>
    </w:rPr>
  </w:style>
  <w:style w:type="paragraph" w:customStyle="1" w:styleId="-0">
    <w:name w:val="插入文本样式-插入职责分类绩效目标文件"/>
    <w:basedOn w:val="a"/>
    <w:qFormat/>
    <w:rsid w:val="009C67C6"/>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9C67C6"/>
    <w:pPr>
      <w:spacing w:line="500" w:lineRule="exact"/>
      <w:ind w:firstLine="560"/>
    </w:pPr>
    <w:rPr>
      <w:rFonts w:eastAsia="方正仿宋_GBK"/>
      <w:sz w:val="28"/>
    </w:rPr>
  </w:style>
  <w:style w:type="table" w:styleId="a3">
    <w:name w:val="Table Grid"/>
    <w:basedOn w:val="a1"/>
    <w:rsid w:val="009C6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rsid w:val="009C67C6"/>
    <w:pPr>
      <w:jc w:val="right"/>
    </w:pPr>
    <w:rPr>
      <w:rFonts w:ascii="方正书宋_GBK" w:eastAsia="方正书宋_GBK" w:hAnsi="方正书宋_GBK" w:cs="方正书宋_GBK"/>
      <w:sz w:val="21"/>
    </w:rPr>
  </w:style>
  <w:style w:type="paragraph" w:customStyle="1" w:styleId="5">
    <w:name w:val="单元格样式5"/>
    <w:qFormat/>
    <w:rsid w:val="009C67C6"/>
    <w:rPr>
      <w:rFonts w:ascii="方正书宋_GBK" w:eastAsia="方正书宋_GBK" w:hAnsi="方正书宋_GBK" w:cs="方正书宋_GBK"/>
      <w:b/>
      <w:sz w:val="21"/>
    </w:rPr>
  </w:style>
  <w:style w:type="paragraph" w:customStyle="1" w:styleId="2">
    <w:name w:val="单元格样式2"/>
    <w:qFormat/>
    <w:rsid w:val="009C67C6"/>
    <w:rPr>
      <w:rFonts w:ascii="方正书宋_GBK" w:eastAsia="方正书宋_GBK" w:hAnsi="方正书宋_GBK" w:cs="方正书宋_GBK"/>
      <w:sz w:val="21"/>
    </w:rPr>
  </w:style>
  <w:style w:type="paragraph" w:customStyle="1" w:styleId="1">
    <w:name w:val="单元格样式1"/>
    <w:qFormat/>
    <w:rsid w:val="009C67C6"/>
    <w:pPr>
      <w:jc w:val="center"/>
    </w:pPr>
    <w:rPr>
      <w:rFonts w:ascii="方正书宋_GBK" w:eastAsia="方正书宋_GBK" w:hAnsi="方正书宋_GBK" w:cs="方正书宋_GBK"/>
      <w:b/>
      <w:sz w:val="21"/>
    </w:rPr>
  </w:style>
  <w:style w:type="paragraph" w:customStyle="1" w:styleId="3">
    <w:name w:val="单元格样式3"/>
    <w:qFormat/>
    <w:rsid w:val="009C67C6"/>
    <w:pPr>
      <w:jc w:val="center"/>
    </w:pPr>
    <w:rPr>
      <w:rFonts w:ascii="方正书宋_GBK" w:eastAsia="方正书宋_GBK" w:hAnsi="方正书宋_GBK" w:cs="方正书宋_GBK"/>
      <w:sz w:val="21"/>
    </w:rPr>
  </w:style>
  <w:style w:type="paragraph" w:customStyle="1" w:styleId="TOC2">
    <w:name w:val="TOC 2"/>
    <w:basedOn w:val="a"/>
    <w:qFormat/>
    <w:rsid w:val="009C67C6"/>
    <w:pPr>
      <w:ind w:left="240"/>
    </w:pPr>
  </w:style>
  <w:style w:type="paragraph" w:customStyle="1" w:styleId="TOC4">
    <w:name w:val="TOC 4"/>
    <w:basedOn w:val="a"/>
    <w:qFormat/>
    <w:rsid w:val="009C67C6"/>
    <w:pPr>
      <w:ind w:left="720"/>
    </w:pPr>
  </w:style>
  <w:style w:type="paragraph" w:customStyle="1" w:styleId="TOC1">
    <w:name w:val="TOC 1"/>
    <w:basedOn w:val="a"/>
    <w:qFormat/>
    <w:rsid w:val="009C67C6"/>
    <w:pPr>
      <w:spacing w:before="120"/>
    </w:pPr>
    <w:rPr>
      <w:rFonts w:eastAsia="方正仿宋_GBK"/>
      <w:color w:val="000000"/>
      <w:sz w:val="28"/>
    </w:rPr>
  </w:style>
  <w:style w:type="paragraph" w:styleId="a4">
    <w:name w:val="header"/>
    <w:basedOn w:val="a"/>
    <w:link w:val="Char"/>
    <w:uiPriority w:val="99"/>
    <w:semiHidden/>
    <w:unhideWhenUsed/>
    <w:rsid w:val="00982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82396"/>
    <w:rPr>
      <w:rFonts w:eastAsia="Times New Roman"/>
      <w:sz w:val="18"/>
      <w:szCs w:val="18"/>
      <w:lang w:eastAsia="uk-UA"/>
    </w:rPr>
  </w:style>
  <w:style w:type="paragraph" w:styleId="a5">
    <w:name w:val="footer"/>
    <w:basedOn w:val="a"/>
    <w:link w:val="Char0"/>
    <w:uiPriority w:val="99"/>
    <w:semiHidden/>
    <w:unhideWhenUsed/>
    <w:rsid w:val="00982396"/>
    <w:pPr>
      <w:tabs>
        <w:tab w:val="center" w:pos="4153"/>
        <w:tab w:val="right" w:pos="8306"/>
      </w:tabs>
      <w:snapToGrid w:val="0"/>
    </w:pPr>
    <w:rPr>
      <w:sz w:val="18"/>
      <w:szCs w:val="18"/>
    </w:rPr>
  </w:style>
  <w:style w:type="character" w:customStyle="1" w:styleId="Char0">
    <w:name w:val="页脚 Char"/>
    <w:basedOn w:val="a0"/>
    <w:link w:val="a5"/>
    <w:uiPriority w:val="99"/>
    <w:semiHidden/>
    <w:rsid w:val="00982396"/>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1438</Words>
  <Characters>8202</Characters>
  <Application>Microsoft Office Word</Application>
  <DocSecurity>0</DocSecurity>
  <Lines>68</Lines>
  <Paragraphs>19</Paragraphs>
  <ScaleCrop>false</ScaleCrop>
  <Company>微软中国</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2025-03-13T10:13:00Z</dcterms:created>
  <dcterms:modified xsi:type="dcterms:W3CDTF">2025-03-28T01:50:00Z</dcterms:modified>
</cp:coreProperties>
</file>