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0FB48">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怀来县</w:t>
      </w:r>
      <w:r>
        <w:rPr>
          <w:rFonts w:hint="eastAsia" w:ascii="方正小标宋_GBK" w:hAnsi="Times New Roman" w:eastAsia="方正小标宋_GBK" w:cs="Times New Roman"/>
          <w:bCs/>
          <w:sz w:val="44"/>
          <w:szCs w:val="44"/>
          <w:lang w:eastAsia="zh-CN"/>
        </w:rPr>
        <w:t>人民代表大会常务委员会</w:t>
      </w:r>
    </w:p>
    <w:p w14:paraId="444B61FF">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202</w:t>
      </w:r>
      <w:r>
        <w:rPr>
          <w:rFonts w:hint="eastAsia" w:ascii="方正小标宋_GBK" w:eastAsia="方正小标宋_GBK" w:cs="Times New Roman"/>
          <w:bCs/>
          <w:sz w:val="44"/>
          <w:szCs w:val="44"/>
          <w:lang w:val="en-US" w:eastAsia="zh-CN"/>
        </w:rPr>
        <w:t>5</w:t>
      </w:r>
      <w:r>
        <w:rPr>
          <w:rFonts w:hint="eastAsia" w:ascii="方正小标宋_GBK" w:hAnsi="Times New Roman" w:eastAsia="方正小标宋_GBK" w:cs="Times New Roman"/>
          <w:bCs/>
          <w:sz w:val="44"/>
          <w:szCs w:val="44"/>
        </w:rPr>
        <w:t>年</w:t>
      </w:r>
      <w:r>
        <w:rPr>
          <w:rFonts w:hint="eastAsia" w:ascii="方正小标宋_GBK" w:hAnsi="Times New Roman" w:eastAsia="方正小标宋_GBK" w:cs="Times New Roman"/>
          <w:bCs/>
          <w:sz w:val="44"/>
          <w:szCs w:val="44"/>
          <w:lang w:eastAsia="zh-CN"/>
        </w:rPr>
        <w:t>单位</w:t>
      </w:r>
      <w:r>
        <w:rPr>
          <w:rFonts w:hint="eastAsia" w:ascii="方正小标宋_GBK" w:hAnsi="Times New Roman" w:eastAsia="方正小标宋_GBK" w:cs="Times New Roman"/>
          <w:bCs/>
          <w:sz w:val="44"/>
          <w:szCs w:val="44"/>
        </w:rPr>
        <w:t>信息公开情况说明</w:t>
      </w:r>
    </w:p>
    <w:p w14:paraId="52D430A3">
      <w:pPr>
        <w:ind w:firstLine="640" w:firstLineChars="200"/>
        <w:rPr>
          <w:rFonts w:ascii="仿宋" w:hAnsi="仿宋" w:eastAsia="仿宋" w:cs="Times New Roman"/>
          <w:sz w:val="32"/>
          <w:szCs w:val="32"/>
        </w:rPr>
      </w:pPr>
    </w:p>
    <w:p w14:paraId="3C2D1F61">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eastAsia="zh-CN"/>
        </w:rPr>
        <w:t>中华人民共和国</w:t>
      </w:r>
      <w:r>
        <w:rPr>
          <w:rFonts w:hint="eastAsia" w:ascii="仿宋" w:hAnsi="仿宋" w:eastAsia="仿宋" w:cs="Times New Roman"/>
          <w:sz w:val="32"/>
          <w:szCs w:val="32"/>
        </w:rPr>
        <w:t>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eastAsia="zh-CN"/>
        </w:rPr>
        <w:t>人大常委会</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w:t>
      </w:r>
      <w:r>
        <w:rPr>
          <w:rFonts w:hint="eastAsia" w:ascii="仿宋" w:hAnsi="仿宋" w:eastAsia="仿宋" w:cs="Times New Roman"/>
          <w:sz w:val="32"/>
          <w:szCs w:val="32"/>
          <w:lang w:eastAsia="zh-CN"/>
        </w:rPr>
        <w:t>单位</w:t>
      </w:r>
      <w:r>
        <w:rPr>
          <w:rFonts w:ascii="仿宋" w:hAnsi="仿宋" w:eastAsia="仿宋" w:cs="Times New Roman"/>
          <w:sz w:val="32"/>
          <w:szCs w:val="32"/>
        </w:rPr>
        <w:t>预算</w:t>
      </w:r>
      <w:r>
        <w:rPr>
          <w:rFonts w:hint="eastAsia" w:ascii="仿宋" w:hAnsi="仿宋" w:eastAsia="仿宋" w:cs="Times New Roman"/>
          <w:sz w:val="32"/>
          <w:szCs w:val="32"/>
          <w:lang w:eastAsia="zh-CN"/>
        </w:rPr>
        <w:t>信息</w:t>
      </w:r>
      <w:r>
        <w:rPr>
          <w:rFonts w:ascii="仿宋" w:hAnsi="仿宋" w:eastAsia="仿宋" w:cs="Times New Roman"/>
          <w:sz w:val="32"/>
          <w:szCs w:val="32"/>
        </w:rPr>
        <w:t>公开如下：</w:t>
      </w:r>
    </w:p>
    <w:p w14:paraId="02E00029">
      <w:pPr>
        <w:numPr>
          <w:ilvl w:val="0"/>
          <w:numId w:val="1"/>
        </w:numPr>
        <w:spacing w:line="600" w:lineRule="exact"/>
        <w:ind w:firstLine="640" w:firstLineChars="200"/>
        <w:rPr>
          <w:rFonts w:hint="eastAsia" w:ascii="黑体" w:eastAsia="黑体"/>
          <w:sz w:val="32"/>
          <w:szCs w:val="32"/>
        </w:rPr>
      </w:pPr>
      <w:r>
        <w:rPr>
          <w:rFonts w:hint="eastAsia" w:ascii="黑体" w:eastAsia="黑体"/>
          <w:sz w:val="32"/>
          <w:szCs w:val="32"/>
          <w:lang w:eastAsia="zh-CN"/>
        </w:rPr>
        <w:t>单位</w:t>
      </w:r>
      <w:r>
        <w:rPr>
          <w:rFonts w:hint="eastAsia" w:ascii="黑体" w:eastAsia="黑体"/>
          <w:sz w:val="32"/>
          <w:szCs w:val="32"/>
        </w:rPr>
        <w:t>职责及机构设置情况</w:t>
      </w:r>
    </w:p>
    <w:p w14:paraId="0649F8E5">
      <w:pPr>
        <w:pStyle w:val="20"/>
        <w:rPr>
          <w:rFonts w:hint="eastAsia" w:eastAsia="方正仿宋_GBK"/>
          <w:lang w:eastAsia="zh-CN"/>
        </w:rPr>
      </w:pPr>
      <w:r>
        <w:rPr>
          <w:rFonts w:hint="eastAsia" w:ascii="黑体" w:eastAsia="黑体"/>
          <w:sz w:val="32"/>
          <w:szCs w:val="32"/>
          <w:lang w:eastAsia="zh-CN"/>
        </w:rPr>
        <w:t>单位</w:t>
      </w:r>
      <w:r>
        <w:rPr>
          <w:rFonts w:hint="eastAsia" w:ascii="黑体" w:eastAsia="黑体"/>
          <w:sz w:val="32"/>
          <w:szCs w:val="32"/>
        </w:rPr>
        <w:t>职责</w:t>
      </w:r>
      <w:r>
        <w:t>一</w:t>
      </w:r>
      <w:r>
        <w:rPr>
          <w:rFonts w:hint="eastAsia"/>
          <w:lang w:eastAsia="zh-CN"/>
        </w:rPr>
        <w:t>：</w:t>
      </w:r>
    </w:p>
    <w:p w14:paraId="4F42CD7D">
      <w:pPr>
        <w:pStyle w:val="20"/>
      </w:pPr>
      <w:r>
        <w:t>人大监督</w:t>
      </w:r>
    </w:p>
    <w:p w14:paraId="1355A891">
      <w:pPr>
        <w:pStyle w:val="20"/>
      </w:pPr>
      <w:r>
        <w:t>进行执法调研和执法检查；围绕政府工作报告和“一府一委两院”工作报告涉及内容开展调查研究，开展专题询问和工作评议；对“一府一委两院”进行监督；承接“一府一委两院”办理代表建议、议案；组织开展专题询问和工作评议。</w:t>
      </w:r>
    </w:p>
    <w:p w14:paraId="4827E9E7">
      <w:pPr>
        <w:pStyle w:val="20"/>
      </w:pPr>
      <w:r>
        <w:t>政法工作,组织法律专业工作委员会对法律法规实施情况进行调研；组织县人大委员及代表对相关单位针对具体事件进行执法检查、集中视察、召开座谈会等；对社会上反映强烈的案件进行跟踪监督。</w:t>
      </w:r>
    </w:p>
    <w:p w14:paraId="35A88718">
      <w:pPr>
        <w:pStyle w:val="20"/>
      </w:pPr>
      <w:r>
        <w:t>二、人大会议</w:t>
      </w:r>
    </w:p>
    <w:p w14:paraId="156B0FCA">
      <w:pPr>
        <w:pStyle w:val="20"/>
      </w:pPr>
      <w:r>
        <w:t>县人民代表大会常务委员会各种会议的筹备、会务工作，负责常委会文件起草、审核把关，人代会、常委会会议、主任会议及常委会党组会议决定事项、工作部署、重要文件及领导批示的传达和督办。</w:t>
      </w:r>
    </w:p>
    <w:p w14:paraId="5219AD83">
      <w:pPr>
        <w:pStyle w:val="20"/>
      </w:pPr>
      <w:r>
        <w:t>1、人民代表大会。承担县人民代表大会的筹备、会务工作、负责文件起草、审核把关、工作部署、重要文件及领导批示的传达和督办。</w:t>
      </w:r>
    </w:p>
    <w:p w14:paraId="290443E5">
      <w:pPr>
        <w:pStyle w:val="20"/>
      </w:pPr>
      <w:r>
        <w:t>2、财经科教工作。组织财经委员会对经济及科教、环保等法律实施情况进行检查；组织县人大委员及县人大代表进行调研及集中视察。</w:t>
      </w:r>
    </w:p>
    <w:p w14:paraId="09A271F9">
      <w:pPr>
        <w:pStyle w:val="20"/>
      </w:pPr>
      <w:r>
        <w:t>三、选举和任免</w:t>
      </w:r>
    </w:p>
    <w:p w14:paraId="5066EC4B">
      <w:pPr>
        <w:pStyle w:val="20"/>
      </w:pPr>
      <w:r>
        <w:t>检查监督代表法、选举法及其实施办法的贯彻实施；承担市、县人大代表的换届选举及人事任免服务工作；指导乡镇人大代表工作和人大换届选举工作；负责对县政府组成人员和县人民法院、县人民检察院主要负责人的目标责任、述职报告的督办工作；对拟任命的干部进行任前考试和培训；聘请专家对委员、代表及人大工作人员培训。</w:t>
      </w:r>
    </w:p>
    <w:p w14:paraId="5DC479B4">
      <w:pPr>
        <w:pStyle w:val="20"/>
      </w:pPr>
      <w:r>
        <w:t>1、认真贯彻落实习近平总书记提出的“</w:t>
      </w:r>
      <w:r>
        <w:rPr>
          <w:rFonts w:hint="eastAsia"/>
          <w:lang w:eastAsia="zh-CN"/>
        </w:rPr>
        <w:t>六</w:t>
      </w:r>
      <w:r>
        <w:t>个必须坚持”要求，进一步筑牢坚持和完善人民代表大会制度、发展全过程人民民主的思想根基。自觉把人民权利落实到监督工作全过程，把人民呼声融入到代表工作各方面，努力开创新时代人大工作新局面。</w:t>
      </w:r>
    </w:p>
    <w:p w14:paraId="421A2D23">
      <w:pPr>
        <w:pStyle w:val="20"/>
      </w:pPr>
      <w:r>
        <w:t>2、培训、考试</w:t>
      </w:r>
    </w:p>
    <w:p w14:paraId="7A6EE3CE">
      <w:pPr>
        <w:pStyle w:val="20"/>
      </w:pPr>
      <w:r>
        <w:t>特聘专家对常委及人大代表培训。</w:t>
      </w:r>
    </w:p>
    <w:p w14:paraId="343415F4">
      <w:pPr>
        <w:pStyle w:val="20"/>
      </w:pPr>
      <w:r>
        <w:t>四、人大事</w:t>
      </w:r>
      <w:r>
        <w:rPr>
          <w:rFonts w:hint="eastAsia"/>
          <w:lang w:eastAsia="zh-CN"/>
        </w:rPr>
        <w:t>务</w:t>
      </w:r>
      <w:r>
        <w:t>管理</w:t>
      </w:r>
    </w:p>
    <w:p w14:paraId="3032E991">
      <w:pPr>
        <w:pStyle w:val="20"/>
      </w:pPr>
      <w:r>
        <w:t>加快“四个机关”建设，人大</w:t>
      </w:r>
      <w:r>
        <w:rPr>
          <w:rFonts w:hint="eastAsia"/>
          <w:lang w:eastAsia="zh-CN"/>
        </w:rPr>
        <w:t>常委会</w:t>
      </w:r>
      <w:r>
        <w:t>机关建设及新闻宣传和机关信息化建设与维护；深入推进“1+4”创新工作，加快人大代表联络站、法律工作站规</w:t>
      </w:r>
      <w:r>
        <w:rPr>
          <w:rFonts w:hint="eastAsia"/>
          <w:lang w:eastAsia="zh-CN"/>
        </w:rPr>
        <w:t>范</w:t>
      </w:r>
      <w:r>
        <w:t>化运行；县人大常委会公报及各项会议的编制印刷；信访工作；老干部工作；市人大交办的有关工作。</w:t>
      </w:r>
    </w:p>
    <w:p w14:paraId="662B7EB9">
      <w:pPr>
        <w:pStyle w:val="20"/>
      </w:pPr>
      <w:r>
        <w:t>综合业务管理</w:t>
      </w:r>
    </w:p>
    <w:p w14:paraId="7CF34FA6">
      <w:pPr>
        <w:spacing w:line="600" w:lineRule="exact"/>
        <w:ind w:firstLine="420" w:firstLineChars="200"/>
        <w:rPr>
          <w:rFonts w:hint="eastAsia" w:ascii="黑体" w:eastAsia="黑体"/>
          <w:sz w:val="32"/>
          <w:szCs w:val="32"/>
        </w:rPr>
      </w:pPr>
      <w:r>
        <w:t>办理来信来访，日常外事活动和人大代表出访事</w:t>
      </w:r>
      <w:r>
        <w:rPr>
          <w:rFonts w:hint="eastAsia"/>
          <w:lang w:eastAsia="zh-CN"/>
        </w:rPr>
        <w:t>务</w:t>
      </w:r>
      <w:r>
        <w:t>，人大系列工作的宣传报道，代表大会和常委会会议公报、人大工作年鉴编写；负责县内外人大常委会联系；重大课题调研。加强和县委、各</w:t>
      </w:r>
      <w:r>
        <w:rPr>
          <w:rFonts w:hint="eastAsia"/>
          <w:lang w:eastAsia="zh-CN"/>
        </w:rPr>
        <w:t>民主</w:t>
      </w:r>
      <w:r>
        <w:t>党派、基层人大组织等相关部门的沟通联系，以及承办主任、各位副主任交办的其他事项。</w:t>
      </w:r>
    </w:p>
    <w:p w14:paraId="38D08805">
      <w:pPr>
        <w:ind w:firstLine="640" w:firstLineChars="200"/>
        <w:jc w:val="left"/>
        <w:rPr>
          <w:rFonts w:hint="eastAsia" w:ascii="黑体" w:eastAsia="黑体"/>
          <w:sz w:val="32"/>
          <w:szCs w:val="32"/>
          <w:lang w:val="en-US" w:eastAsia="zh-CN"/>
        </w:rPr>
      </w:pPr>
      <w:r>
        <w:rPr>
          <w:rFonts w:hint="eastAsia" w:ascii="黑体" w:eastAsia="黑体"/>
          <w:sz w:val="32"/>
          <w:szCs w:val="32"/>
          <w:lang w:eastAsia="zh-CN"/>
        </w:rPr>
        <w:t>单位</w:t>
      </w:r>
      <w:r>
        <w:rPr>
          <w:rFonts w:hint="eastAsia" w:ascii="黑体" w:eastAsia="黑体"/>
          <w:sz w:val="32"/>
          <w:szCs w:val="32"/>
        </w:rPr>
        <w:t>机构设置</w:t>
      </w:r>
      <w:r>
        <w:rPr>
          <w:rFonts w:hint="eastAsia" w:ascii="黑体" w:eastAsia="黑体"/>
          <w:sz w:val="32"/>
          <w:szCs w:val="32"/>
          <w:lang w:eastAsia="zh-CN"/>
        </w:rPr>
        <w:t>：</w:t>
      </w:r>
      <w:r>
        <w:rPr>
          <w:rFonts w:hint="eastAsia" w:ascii="黑体" w:eastAsia="黑体"/>
          <w:sz w:val="32"/>
          <w:szCs w:val="32"/>
          <w:lang w:val="en-US" w:eastAsia="zh-CN"/>
        </w:rPr>
        <w:t xml:space="preserve">              </w:t>
      </w:r>
      <w:bookmarkStart w:id="3" w:name="_GoBack"/>
      <w:bookmarkEnd w:id="3"/>
      <w:r>
        <w:rPr>
          <w:rFonts w:hint="eastAsia" w:ascii="黑体" w:eastAsia="黑体"/>
          <w:sz w:val="32"/>
          <w:szCs w:val="32"/>
          <w:lang w:val="en-US" w:eastAsia="zh-CN"/>
        </w:rPr>
        <w:t xml:space="preserve">          </w:t>
      </w:r>
    </w:p>
    <w:p w14:paraId="47A313DF">
      <w:pPr>
        <w:ind w:firstLine="5760" w:firstLineChars="1800"/>
        <w:jc w:val="left"/>
        <w:rPr>
          <w:rFonts w:ascii="方正小标宋_GBK" w:eastAsia="方正小标宋_GBK"/>
          <w:sz w:val="32"/>
        </w:rPr>
      </w:pPr>
      <w:r>
        <w:rPr>
          <w:rFonts w:hint="eastAsia" w:ascii="方正小标宋_GBK" w:eastAsia="方正小标宋_GBK"/>
          <w:sz w:val="32"/>
          <w:lang w:eastAsia="zh-CN"/>
        </w:rPr>
        <w:t>单位</w:t>
      </w:r>
      <w:r>
        <w:rPr>
          <w:rFonts w:hint="eastAsia" w:ascii="方正小标宋_GBK" w:eastAsia="方正小标宋_GBK"/>
          <w:sz w:val="32"/>
        </w:rPr>
        <w:t>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47"/>
        <w:gridCol w:w="1137"/>
        <w:gridCol w:w="1385"/>
        <w:gridCol w:w="820"/>
        <w:gridCol w:w="2170"/>
        <w:gridCol w:w="817"/>
      </w:tblGrid>
      <w:tr w14:paraId="7A1BB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noWrap w:val="0"/>
            <w:vAlign w:val="center"/>
          </w:tcPr>
          <w:p w14:paraId="22BF31B1">
            <w:pPr>
              <w:keepNext w:val="0"/>
              <w:keepLines w:val="0"/>
              <w:suppressLineNumbers w:val="0"/>
              <w:spacing w:before="0" w:beforeAutospacing="0" w:after="0" w:afterAutospacing="0" w:line="300" w:lineRule="exact"/>
              <w:ind w:left="0" w:right="0"/>
              <w:jc w:val="left"/>
              <w:rPr>
                <w:rFonts w:hint="default" w:ascii="方正小标宋_GBK" w:hAnsi="Times New Roman" w:eastAsia="方正小标宋_GBK"/>
                <w:sz w:val="24"/>
              </w:rPr>
            </w:pPr>
          </w:p>
        </w:tc>
        <w:tc>
          <w:tcPr>
            <w:tcW w:w="2990" w:type="dxa"/>
            <w:gridSpan w:val="2"/>
            <w:tcBorders>
              <w:top w:val="single" w:color="FFFFFF" w:sz="6" w:space="0"/>
              <w:left w:val="single" w:color="FFFFFF" w:sz="6" w:space="0"/>
              <w:bottom w:val="single" w:color="000000" w:sz="6" w:space="0"/>
              <w:right w:val="single" w:color="FFFFFF" w:sz="6" w:space="0"/>
            </w:tcBorders>
            <w:noWrap w:val="0"/>
            <w:vAlign w:val="center"/>
          </w:tcPr>
          <w:p w14:paraId="7A83932D">
            <w:pPr>
              <w:keepNext w:val="0"/>
              <w:keepLines w:val="0"/>
              <w:suppressLineNumbers w:val="0"/>
              <w:spacing w:before="0" w:beforeAutospacing="0" w:after="0" w:afterAutospacing="0" w:line="300" w:lineRule="exact"/>
              <w:ind w:left="0" w:right="0"/>
              <w:jc w:val="right"/>
              <w:rPr>
                <w:rFonts w:hint="default" w:ascii="方正小标宋_GBK" w:hAnsi="Times New Roman" w:eastAsia="方正小标宋_GBK"/>
                <w:sz w:val="24"/>
              </w:rPr>
            </w:pPr>
            <w:r>
              <w:rPr>
                <w:rFonts w:hint="eastAsia" w:ascii="方正小标宋_GBK" w:hAnsi="Times New Roman" w:eastAsia="方正小标宋_GBK"/>
                <w:sz w:val="24"/>
              </w:rPr>
              <w:t xml:space="preserve"> </w:t>
            </w:r>
          </w:p>
        </w:tc>
      </w:tr>
      <w:tr w14:paraId="69C13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447" w:type="dxa"/>
            <w:vMerge w:val="restart"/>
            <w:tcBorders>
              <w:top w:val="single" w:color="000000" w:sz="6" w:space="0"/>
              <w:left w:val="single" w:color="000000" w:sz="6" w:space="0"/>
              <w:bottom w:val="single" w:color="000000" w:sz="6" w:space="0"/>
              <w:right w:val="single" w:color="000000" w:sz="6" w:space="0"/>
            </w:tcBorders>
            <w:noWrap w:val="0"/>
            <w:vAlign w:val="center"/>
          </w:tcPr>
          <w:p w14:paraId="7D16B966">
            <w:pPr>
              <w:keepNext w:val="0"/>
              <w:keepLines w:val="0"/>
              <w:suppressLineNumbers w:val="0"/>
              <w:spacing w:before="0" w:beforeAutospacing="0" w:after="0" w:afterAutospacing="0" w:line="300" w:lineRule="exact"/>
              <w:ind w:left="0" w:right="0"/>
              <w:jc w:val="center"/>
              <w:rPr>
                <w:rFonts w:hint="default" w:ascii="方正书宋_GBK" w:hAnsi="Times New Roman" w:eastAsia="方正书宋_GBK"/>
                <w:b/>
              </w:rPr>
            </w:pPr>
            <w:r>
              <w:rPr>
                <w:rFonts w:hint="eastAsia" w:ascii="方正书宋_GBK" w:hAnsi="Times New Roman" w:eastAsia="方正书宋_GBK"/>
                <w:b/>
              </w:rPr>
              <w:t>单位名称</w:t>
            </w:r>
          </w:p>
        </w:tc>
        <w:tc>
          <w:tcPr>
            <w:tcW w:w="1137" w:type="dxa"/>
            <w:vMerge w:val="restart"/>
            <w:tcBorders>
              <w:top w:val="single" w:color="000000" w:sz="6" w:space="0"/>
              <w:left w:val="single" w:color="000000" w:sz="6" w:space="0"/>
              <w:bottom w:val="single" w:color="000000" w:sz="6" w:space="0"/>
              <w:right w:val="single" w:color="000000" w:sz="6" w:space="0"/>
            </w:tcBorders>
            <w:noWrap w:val="0"/>
            <w:vAlign w:val="center"/>
          </w:tcPr>
          <w:p w14:paraId="180C6C60">
            <w:pPr>
              <w:keepNext w:val="0"/>
              <w:keepLines w:val="0"/>
              <w:suppressLineNumbers w:val="0"/>
              <w:spacing w:before="0" w:beforeAutospacing="0" w:after="0" w:afterAutospacing="0" w:line="300" w:lineRule="exact"/>
              <w:ind w:left="0" w:right="0"/>
              <w:jc w:val="center"/>
              <w:rPr>
                <w:rFonts w:hint="default" w:ascii="方正书宋_GBK" w:hAnsi="Times New Roman" w:eastAsia="方正书宋_GBK"/>
                <w:b/>
              </w:rPr>
            </w:pPr>
            <w:r>
              <w:rPr>
                <w:rFonts w:hint="eastAsia" w:ascii="方正书宋_GBK" w:hAnsi="Times New Roman" w:eastAsia="方正书宋_GBK"/>
                <w:b/>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7A9700A0">
            <w:pPr>
              <w:keepNext w:val="0"/>
              <w:keepLines w:val="0"/>
              <w:suppressLineNumbers w:val="0"/>
              <w:spacing w:before="0" w:beforeAutospacing="0" w:after="0" w:afterAutospacing="0" w:line="300" w:lineRule="exact"/>
              <w:ind w:left="0" w:right="0"/>
              <w:jc w:val="center"/>
              <w:rPr>
                <w:rFonts w:hint="default" w:ascii="方正书宋_GBK" w:hAnsi="Times New Roman" w:eastAsia="方正书宋_GBK"/>
                <w:b/>
              </w:rPr>
            </w:pPr>
            <w:r>
              <w:rPr>
                <w:rFonts w:hint="eastAsia" w:ascii="方正书宋_GBK" w:hAnsi="Times New Roman"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515E094F">
            <w:pPr>
              <w:keepNext w:val="0"/>
              <w:keepLines w:val="0"/>
              <w:suppressLineNumbers w:val="0"/>
              <w:spacing w:before="0" w:beforeAutospacing="0" w:after="0" w:afterAutospacing="0" w:line="300" w:lineRule="exact"/>
              <w:ind w:left="0" w:right="0"/>
              <w:jc w:val="center"/>
              <w:rPr>
                <w:rFonts w:hint="default" w:ascii="方正书宋_GBK" w:hAnsi="Times New Roman" w:eastAsia="方正书宋_GBK"/>
                <w:b/>
              </w:rPr>
            </w:pPr>
            <w:r>
              <w:rPr>
                <w:rFonts w:hint="eastAsia" w:ascii="方正书宋_GBK" w:hAnsi="Times New Roman" w:eastAsia="方正书宋_GBK"/>
                <w:b/>
              </w:rPr>
              <w:t>经费保障形式</w:t>
            </w:r>
          </w:p>
        </w:tc>
      </w:tr>
      <w:tr w14:paraId="3F07C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5" w:hRule="atLeast"/>
          <w:tblHeader/>
          <w:jc w:val="center"/>
        </w:trPr>
        <w:tc>
          <w:tcPr>
            <w:tcW w:w="3447" w:type="dxa"/>
            <w:vMerge w:val="continue"/>
            <w:tcBorders>
              <w:top w:val="single" w:color="000000" w:sz="6" w:space="0"/>
              <w:left w:val="single" w:color="000000" w:sz="6" w:space="0"/>
              <w:bottom w:val="single" w:color="000000" w:sz="6" w:space="0"/>
              <w:right w:val="single" w:color="000000" w:sz="6" w:space="0"/>
            </w:tcBorders>
            <w:noWrap w:val="0"/>
            <w:vAlign w:val="center"/>
          </w:tcPr>
          <w:p w14:paraId="5367D463">
            <w:pPr>
              <w:keepNext w:val="0"/>
              <w:keepLines w:val="0"/>
              <w:widowControl/>
              <w:suppressLineNumbers w:val="0"/>
              <w:spacing w:before="0" w:beforeAutospacing="0" w:after="0" w:afterAutospacing="0"/>
              <w:ind w:left="0" w:right="0"/>
              <w:jc w:val="center"/>
              <w:rPr>
                <w:rFonts w:hint="default" w:ascii="方正书宋_GBK" w:hAnsi="Times New Roman" w:eastAsia="方正书宋_GBK"/>
                <w:b/>
              </w:rPr>
            </w:pPr>
          </w:p>
        </w:tc>
        <w:tc>
          <w:tcPr>
            <w:tcW w:w="1137" w:type="dxa"/>
            <w:vMerge w:val="continue"/>
            <w:tcBorders>
              <w:top w:val="single" w:color="000000" w:sz="6" w:space="0"/>
              <w:left w:val="single" w:color="000000" w:sz="6" w:space="0"/>
              <w:bottom w:val="single" w:color="000000" w:sz="6" w:space="0"/>
              <w:right w:val="single" w:color="000000" w:sz="6" w:space="0"/>
            </w:tcBorders>
            <w:noWrap w:val="0"/>
            <w:vAlign w:val="center"/>
          </w:tcPr>
          <w:p w14:paraId="15731552">
            <w:pPr>
              <w:keepNext w:val="0"/>
              <w:keepLines w:val="0"/>
              <w:widowControl/>
              <w:suppressLineNumbers w:val="0"/>
              <w:spacing w:before="0" w:beforeAutospacing="0" w:after="0" w:afterAutospacing="0"/>
              <w:ind w:left="0" w:right="0"/>
              <w:jc w:val="center"/>
              <w:rPr>
                <w:rFonts w:hint="default" w:ascii="方正书宋_GBK" w:hAnsi="Times New Roman"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7F35A958">
            <w:pPr>
              <w:keepNext w:val="0"/>
              <w:keepLines w:val="0"/>
              <w:widowControl/>
              <w:suppressLineNumbers w:val="0"/>
              <w:spacing w:before="0" w:beforeAutospacing="0" w:after="0" w:afterAutospacing="0"/>
              <w:ind w:left="0" w:right="0"/>
              <w:jc w:val="center"/>
              <w:rPr>
                <w:rFonts w:hint="default" w:ascii="方正书宋_GBK" w:hAnsi="Times New Roman"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3AE9982C">
            <w:pPr>
              <w:keepNext w:val="0"/>
              <w:keepLines w:val="0"/>
              <w:widowControl/>
              <w:suppressLineNumbers w:val="0"/>
              <w:spacing w:before="0" w:beforeAutospacing="0" w:after="0" w:afterAutospacing="0"/>
              <w:ind w:left="0" w:right="0"/>
              <w:jc w:val="center"/>
              <w:rPr>
                <w:rFonts w:hint="default" w:ascii="方正书宋_GBK" w:hAnsi="Times New Roman" w:eastAsia="方正书宋_GBK"/>
                <w:b/>
              </w:rPr>
            </w:pPr>
          </w:p>
        </w:tc>
      </w:tr>
      <w:tr w14:paraId="4F4DD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jc w:val="center"/>
        </w:trPr>
        <w:tc>
          <w:tcPr>
            <w:tcW w:w="3447" w:type="dxa"/>
            <w:tcBorders>
              <w:top w:val="single" w:color="000000" w:sz="6" w:space="0"/>
              <w:left w:val="single" w:color="000000" w:sz="6" w:space="0"/>
              <w:bottom w:val="single" w:color="000000" w:sz="6" w:space="0"/>
              <w:right w:val="single" w:color="000000" w:sz="6" w:space="0"/>
            </w:tcBorders>
            <w:noWrap w:val="0"/>
            <w:vAlign w:val="center"/>
          </w:tcPr>
          <w:p w14:paraId="1DF94975">
            <w:pPr>
              <w:keepNext w:val="0"/>
              <w:keepLines w:val="0"/>
              <w:suppressLineNumbers w:val="0"/>
              <w:spacing w:before="0" w:beforeAutospacing="0" w:after="0" w:afterAutospacing="0" w:line="300" w:lineRule="exact"/>
              <w:ind w:left="0" w:right="0"/>
              <w:jc w:val="center"/>
              <w:rPr>
                <w:rFonts w:hint="eastAsia" w:ascii="方正书宋_GBK" w:hAnsi="Times New Roman" w:eastAsia="方正书宋_GBK"/>
                <w:b/>
                <w:lang w:eastAsia="zh-CN"/>
              </w:rPr>
            </w:pPr>
            <w:r>
              <w:rPr>
                <w:rFonts w:hint="eastAsia" w:ascii="方正书宋_GBK" w:hAnsi="Times New Roman" w:eastAsia="方正书宋_GBK"/>
                <w:b/>
                <w:lang w:eastAsia="zh-CN"/>
              </w:rPr>
              <w:t>怀来县人民代表大会常务委员会</w:t>
            </w:r>
          </w:p>
        </w:tc>
        <w:tc>
          <w:tcPr>
            <w:tcW w:w="1137" w:type="dxa"/>
            <w:tcBorders>
              <w:top w:val="single" w:color="000000" w:sz="6" w:space="0"/>
              <w:left w:val="single" w:color="000000" w:sz="6" w:space="0"/>
              <w:bottom w:val="single" w:color="000000" w:sz="6" w:space="0"/>
              <w:right w:val="single" w:color="000000" w:sz="6" w:space="0"/>
            </w:tcBorders>
            <w:noWrap w:val="0"/>
            <w:vAlign w:val="center"/>
          </w:tcPr>
          <w:p w14:paraId="6D9B4203">
            <w:pPr>
              <w:keepNext w:val="0"/>
              <w:keepLines w:val="0"/>
              <w:suppressLineNumbers w:val="0"/>
              <w:spacing w:before="0" w:beforeAutospacing="0" w:after="0" w:afterAutospacing="0" w:line="300" w:lineRule="exact"/>
              <w:ind w:left="0" w:right="0"/>
              <w:jc w:val="center"/>
              <w:rPr>
                <w:rFonts w:hint="default" w:ascii="方正书宋_GBK" w:hAnsi="Times New Roman" w:eastAsia="方正书宋_GBK"/>
                <w:b/>
              </w:rPr>
            </w:pPr>
            <w:r>
              <w:rPr>
                <w:rFonts w:hint="eastAsia" w:ascii="方正书宋_GBK" w:hAnsi="Times New Roman" w:eastAsia="方正书宋_GBK"/>
              </w:rPr>
              <w:t>行政</w:t>
            </w: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14:paraId="2E057F96">
            <w:pPr>
              <w:keepNext w:val="0"/>
              <w:keepLines w:val="0"/>
              <w:suppressLineNumbers w:val="0"/>
              <w:spacing w:before="0" w:beforeAutospacing="0" w:after="0" w:afterAutospacing="0" w:line="300" w:lineRule="exact"/>
              <w:ind w:left="0" w:right="0"/>
              <w:jc w:val="center"/>
              <w:rPr>
                <w:rFonts w:hint="default" w:ascii="方正书宋_GBK" w:hAnsi="Times New Roman" w:eastAsia="方正书宋_GBK"/>
                <w:b/>
              </w:rPr>
            </w:pPr>
            <w:r>
              <w:rPr>
                <w:rFonts w:hint="eastAsia" w:ascii="方正书宋_GBK" w:hAnsi="Times New Roman" w:eastAsia="方正书宋_GBK"/>
              </w:rPr>
              <w:t>正</w:t>
            </w:r>
            <w:r>
              <w:rPr>
                <w:rFonts w:hint="eastAsia" w:ascii="方正书宋_GBK" w:hAnsi="Times New Roman" w:eastAsia="方正书宋_GBK"/>
                <w:lang w:eastAsia="zh-CN"/>
              </w:rPr>
              <w:t>处</w:t>
            </w:r>
            <w:r>
              <w:rPr>
                <w:rFonts w:hint="eastAsia" w:ascii="方正书宋_GBK" w:hAnsi="Times New Roman" w:eastAsia="方正书宋_GBK"/>
              </w:rPr>
              <w:t>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46806429">
            <w:pPr>
              <w:keepNext w:val="0"/>
              <w:keepLines w:val="0"/>
              <w:suppressLineNumbers w:val="0"/>
              <w:spacing w:before="0" w:beforeAutospacing="0" w:after="0" w:afterAutospacing="0" w:line="300" w:lineRule="exact"/>
              <w:ind w:left="0" w:right="0"/>
              <w:jc w:val="center"/>
              <w:rPr>
                <w:rFonts w:hint="default" w:ascii="方正书宋_GBK" w:hAnsi="Times New Roman" w:eastAsia="方正书宋_GBK"/>
                <w:b/>
              </w:rPr>
            </w:pPr>
            <w:r>
              <w:rPr>
                <w:rFonts w:hint="eastAsia" w:ascii="方正书宋_GBK" w:hAnsi="Times New Roman" w:eastAsia="方正书宋_GBK"/>
              </w:rPr>
              <w:t>财政拨款（行政）</w:t>
            </w:r>
          </w:p>
        </w:tc>
      </w:tr>
      <w:tr w14:paraId="3BD4B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jc w:val="center"/>
        </w:trPr>
        <w:tc>
          <w:tcPr>
            <w:tcW w:w="3447" w:type="dxa"/>
            <w:tcBorders>
              <w:top w:val="single" w:color="000000" w:sz="6" w:space="0"/>
              <w:left w:val="single" w:color="000000" w:sz="6" w:space="0"/>
              <w:bottom w:val="single" w:color="000000" w:sz="6" w:space="0"/>
              <w:right w:val="single" w:color="000000" w:sz="6" w:space="0"/>
            </w:tcBorders>
            <w:noWrap w:val="0"/>
            <w:vAlign w:val="center"/>
          </w:tcPr>
          <w:p w14:paraId="0A8FF591">
            <w:pPr>
              <w:keepNext w:val="0"/>
              <w:keepLines w:val="0"/>
              <w:suppressLineNumbers w:val="0"/>
              <w:spacing w:before="0" w:beforeAutospacing="0" w:after="0" w:afterAutospacing="0" w:line="300" w:lineRule="exact"/>
              <w:ind w:left="0" w:right="0"/>
              <w:jc w:val="center"/>
              <w:rPr>
                <w:rFonts w:hint="eastAsia" w:ascii="方正书宋_GBK" w:hAnsi="Times New Roman" w:eastAsia="方正书宋_GBK"/>
                <w:b/>
                <w:lang w:eastAsia="zh-CN"/>
              </w:rPr>
            </w:pPr>
          </w:p>
        </w:tc>
        <w:tc>
          <w:tcPr>
            <w:tcW w:w="1137" w:type="dxa"/>
            <w:tcBorders>
              <w:top w:val="single" w:color="000000" w:sz="6" w:space="0"/>
              <w:left w:val="single" w:color="000000" w:sz="6" w:space="0"/>
              <w:bottom w:val="single" w:color="000000" w:sz="6" w:space="0"/>
              <w:right w:val="single" w:color="000000" w:sz="6" w:space="0"/>
            </w:tcBorders>
            <w:noWrap w:val="0"/>
            <w:vAlign w:val="center"/>
          </w:tcPr>
          <w:p w14:paraId="4288AA3A">
            <w:pPr>
              <w:keepNext w:val="0"/>
              <w:keepLines w:val="0"/>
              <w:suppressLineNumbers w:val="0"/>
              <w:spacing w:before="0" w:beforeAutospacing="0" w:after="0" w:afterAutospacing="0" w:line="300" w:lineRule="exact"/>
              <w:ind w:left="0" w:right="0"/>
              <w:jc w:val="center"/>
              <w:rPr>
                <w:rFonts w:hint="eastAsia" w:ascii="方正书宋_GBK" w:hAnsi="Times New Roman"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14:paraId="2B535202">
            <w:pPr>
              <w:keepNext w:val="0"/>
              <w:keepLines w:val="0"/>
              <w:suppressLineNumbers w:val="0"/>
              <w:spacing w:before="0" w:beforeAutospacing="0" w:after="0" w:afterAutospacing="0" w:line="300" w:lineRule="exact"/>
              <w:ind w:left="0" w:right="0"/>
              <w:jc w:val="center"/>
              <w:rPr>
                <w:rFonts w:hint="eastAsia" w:ascii="方正书宋_GBK" w:hAnsi="Times New Roman"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5BB5E01A">
            <w:pPr>
              <w:keepNext w:val="0"/>
              <w:keepLines w:val="0"/>
              <w:suppressLineNumbers w:val="0"/>
              <w:spacing w:before="0" w:beforeAutospacing="0" w:after="0" w:afterAutospacing="0" w:line="300" w:lineRule="exact"/>
              <w:ind w:left="0" w:right="0"/>
              <w:jc w:val="center"/>
              <w:rPr>
                <w:rFonts w:hint="eastAsia" w:ascii="方正书宋_GBK" w:hAnsi="Times New Roman" w:eastAsia="方正书宋_GBK"/>
              </w:rPr>
            </w:pPr>
          </w:p>
        </w:tc>
      </w:tr>
    </w:tbl>
    <w:p w14:paraId="56CA5EBA"/>
    <w:p w14:paraId="6F556F7C">
      <w:pPr>
        <w:ind w:firstLine="640"/>
        <w:rPr>
          <w:rFonts w:hint="eastAsia" w:ascii="黑体" w:hAnsi="黑体" w:eastAsia="黑体" w:cs="Times New Roman"/>
          <w:sz w:val="32"/>
          <w:szCs w:val="32"/>
        </w:rPr>
      </w:pPr>
    </w:p>
    <w:p w14:paraId="08C08DEF">
      <w:pPr>
        <w:ind w:firstLine="640"/>
        <w:rPr>
          <w:rFonts w:ascii="黑体" w:hAnsi="黑体" w:eastAsia="黑体" w:cs="Times New Roman"/>
          <w:sz w:val="32"/>
          <w:szCs w:val="32"/>
        </w:rPr>
      </w:pPr>
      <w:r>
        <w:rPr>
          <w:rFonts w:hint="eastAsia" w:ascii="黑体" w:hAnsi="黑体" w:eastAsia="黑体" w:cs="Times New Roman"/>
          <w:sz w:val="32"/>
          <w:szCs w:val="32"/>
        </w:rPr>
        <w:t>二、</w:t>
      </w:r>
      <w:r>
        <w:rPr>
          <w:rFonts w:hint="eastAsia" w:ascii="黑体" w:hAnsi="黑体" w:eastAsia="黑体" w:cs="Times New Roman"/>
          <w:sz w:val="32"/>
          <w:szCs w:val="32"/>
          <w:lang w:eastAsia="zh-CN"/>
        </w:rPr>
        <w:t>单位</w:t>
      </w:r>
      <w:r>
        <w:rPr>
          <w:rFonts w:hint="eastAsia" w:ascii="黑体" w:hAnsi="黑体" w:eastAsia="黑体" w:cs="Times New Roman"/>
          <w:sz w:val="32"/>
          <w:szCs w:val="32"/>
        </w:rPr>
        <w:t>预算安排的总体情况</w:t>
      </w:r>
    </w:p>
    <w:p w14:paraId="1C046373">
      <w:pPr>
        <w:ind w:firstLine="640"/>
        <w:rPr>
          <w:rFonts w:eastAsia="仿宋" w:cs="Times New Roman"/>
          <w:sz w:val="32"/>
          <w:szCs w:val="32"/>
        </w:rPr>
      </w:pPr>
      <w:r>
        <w:rPr>
          <w:rFonts w:eastAsia="仿宋" w:cs="Times New Roman"/>
          <w:sz w:val="32"/>
          <w:szCs w:val="32"/>
        </w:rPr>
        <w:t>按照预算管理有关规定，目前我</w:t>
      </w:r>
      <w:r>
        <w:rPr>
          <w:rFonts w:hint="eastAsia" w:eastAsia="仿宋" w:cs="Times New Roman"/>
          <w:sz w:val="32"/>
          <w:szCs w:val="32"/>
          <w:lang w:eastAsia="zh-CN"/>
        </w:rPr>
        <w:t>单位</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14:paraId="7630A0B2">
      <w:pPr>
        <w:ind w:firstLine="640"/>
        <w:rPr>
          <w:rFonts w:hint="eastAsia" w:eastAsia="仿宋" w:cs="Times New Roman"/>
          <w:color w:val="000000"/>
          <w:sz w:val="32"/>
          <w:szCs w:val="32"/>
          <w:lang w:eastAsia="zh-CN"/>
        </w:rPr>
      </w:pPr>
      <w:r>
        <w:rPr>
          <w:rFonts w:hint="eastAsia" w:eastAsia="仿宋" w:cs="Times New Roman"/>
          <w:color w:val="000000"/>
          <w:sz w:val="32"/>
          <w:szCs w:val="32"/>
        </w:rPr>
        <w:t>1、</w:t>
      </w:r>
      <w:r>
        <w:rPr>
          <w:rFonts w:eastAsia="仿宋" w:cs="Times New Roman"/>
          <w:color w:val="000000"/>
          <w:sz w:val="32"/>
          <w:szCs w:val="32"/>
        </w:rPr>
        <w:t>收入说明</w:t>
      </w:r>
    </w:p>
    <w:p w14:paraId="3A6B787F">
      <w:pPr>
        <w:ind w:firstLine="640"/>
        <w:rPr>
          <w:rFonts w:eastAsia="仿宋" w:cs="Times New Roman"/>
          <w:sz w:val="32"/>
          <w:szCs w:val="32"/>
        </w:rPr>
      </w:pPr>
      <w:r>
        <w:rPr>
          <w:rFonts w:hint="eastAsia" w:ascii="Times New Roman" w:hAnsi="Times New Roman" w:eastAsia="仿宋" w:cs="Times New Roman"/>
          <w:sz w:val="32"/>
          <w:szCs w:val="32"/>
        </w:rPr>
        <w:t>反</w:t>
      </w:r>
      <w:r>
        <w:rPr>
          <w:rFonts w:hint="eastAsia" w:eastAsia="仿宋" w:cs="Times New Roman"/>
          <w:sz w:val="32"/>
          <w:szCs w:val="32"/>
          <w:lang w:eastAsia="zh-CN"/>
        </w:rPr>
        <w:t>映</w:t>
      </w:r>
      <w:r>
        <w:rPr>
          <w:rFonts w:hint="eastAsia" w:ascii="Times New Roman" w:hAnsi="Times New Roman" w:eastAsia="仿宋" w:cs="Times New Roman"/>
          <w:sz w:val="32"/>
          <w:szCs w:val="32"/>
        </w:rPr>
        <w:t>本</w:t>
      </w:r>
      <w:r>
        <w:rPr>
          <w:rFonts w:hint="eastAsia" w:ascii="Times New Roman" w:hAnsi="Times New Roman" w:eastAsia="仿宋" w:cs="Times New Roman"/>
          <w:sz w:val="32"/>
          <w:szCs w:val="32"/>
          <w:lang w:eastAsia="zh-CN"/>
        </w:rPr>
        <w:t>单位</w:t>
      </w:r>
      <w:r>
        <w:rPr>
          <w:rFonts w:hint="eastAsia" w:ascii="Times New Roman" w:hAnsi="Times New Roman" w:eastAsia="仿宋" w:cs="Times New Roman"/>
          <w:sz w:val="32"/>
          <w:szCs w:val="32"/>
        </w:rPr>
        <w:t>当年全部收入。</w:t>
      </w:r>
      <w:r>
        <w:rPr>
          <w:rFonts w:hint="eastAsia" w:eastAsia="仿宋" w:cs="Times New Roman"/>
          <w:color w:val="000000"/>
          <w:sz w:val="32"/>
          <w:szCs w:val="32"/>
          <w:lang w:eastAsia="zh-CN"/>
        </w:rPr>
        <w:t>202</w:t>
      </w:r>
      <w:r>
        <w:rPr>
          <w:rFonts w:hint="eastAsia" w:eastAsia="仿宋" w:cs="Times New Roman"/>
          <w:color w:val="000000"/>
          <w:sz w:val="32"/>
          <w:szCs w:val="32"/>
          <w:lang w:val="en-US" w:eastAsia="zh-CN"/>
        </w:rPr>
        <w:t>5</w:t>
      </w:r>
      <w:r>
        <w:rPr>
          <w:rFonts w:hint="eastAsia" w:eastAsia="仿宋" w:cs="Times New Roman"/>
          <w:color w:val="000000"/>
          <w:sz w:val="32"/>
          <w:szCs w:val="32"/>
          <w:lang w:eastAsia="zh-CN"/>
        </w:rPr>
        <w:t>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收入</w:t>
      </w:r>
      <w:r>
        <w:rPr>
          <w:rFonts w:hint="eastAsia" w:eastAsia="仿宋" w:cs="Times New Roman"/>
          <w:color w:val="000000"/>
          <w:sz w:val="32"/>
          <w:szCs w:val="32"/>
          <w:shd w:val="clear" w:color="auto" w:fill="FFFFFF"/>
          <w:lang w:val="en-US" w:eastAsia="zh-CN"/>
        </w:rPr>
        <w:t>776.62</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sz w:val="32"/>
          <w:szCs w:val="32"/>
          <w:lang w:val="en-US" w:eastAsia="zh-CN"/>
        </w:rPr>
        <w:t>776.62</w:t>
      </w:r>
      <w:r>
        <w:rPr>
          <w:rFonts w:hint="eastAsia" w:eastAsia="仿宋" w:cs="Times New Roman"/>
          <w:sz w:val="32"/>
          <w:szCs w:val="32"/>
        </w:rPr>
        <w:t>万元，基金预算收入</w:t>
      </w:r>
      <w:r>
        <w:rPr>
          <w:rFonts w:hint="eastAsia" w:eastAsia="仿宋" w:cs="Times New Roman"/>
          <w:sz w:val="32"/>
          <w:szCs w:val="32"/>
          <w:lang w:val="en-US" w:eastAsia="zh-CN"/>
        </w:rPr>
        <w:t>0</w:t>
      </w:r>
      <w:r>
        <w:rPr>
          <w:rFonts w:hint="eastAsia" w:eastAsia="仿宋" w:cs="Times New Roman"/>
          <w:sz w:val="32"/>
          <w:szCs w:val="32"/>
        </w:rPr>
        <w:t>万元，财政专户核拨收入</w:t>
      </w:r>
      <w:r>
        <w:rPr>
          <w:rFonts w:hint="eastAsia" w:eastAsia="仿宋" w:cs="Times New Roman"/>
          <w:sz w:val="32"/>
          <w:szCs w:val="32"/>
          <w:lang w:val="en-US" w:eastAsia="zh-CN"/>
        </w:rPr>
        <w:t>0</w:t>
      </w:r>
      <w:r>
        <w:rPr>
          <w:rFonts w:hint="eastAsia" w:eastAsia="仿宋" w:cs="Times New Roman"/>
          <w:sz w:val="32"/>
          <w:szCs w:val="32"/>
        </w:rPr>
        <w:t>万元，其他来源收入</w:t>
      </w:r>
      <w:r>
        <w:rPr>
          <w:rFonts w:hint="eastAsia" w:eastAsia="仿宋" w:cs="Times New Roman"/>
          <w:sz w:val="32"/>
          <w:szCs w:val="32"/>
          <w:lang w:val="en-US" w:eastAsia="zh-CN"/>
        </w:rPr>
        <w:t>0</w:t>
      </w:r>
      <w:r>
        <w:rPr>
          <w:rFonts w:hint="eastAsia" w:eastAsia="仿宋" w:cs="Times New Roman"/>
          <w:sz w:val="32"/>
          <w:szCs w:val="32"/>
        </w:rPr>
        <w:t>万元。</w:t>
      </w:r>
      <w:r>
        <w:rPr>
          <w:rFonts w:hint="eastAsia" w:eastAsia="仿宋" w:cs="Times New Roman"/>
          <w:color w:val="FF0000"/>
          <w:sz w:val="32"/>
          <w:szCs w:val="32"/>
        </w:rPr>
        <w:t xml:space="preserve"> </w:t>
      </w:r>
    </w:p>
    <w:p w14:paraId="32316AEB">
      <w:pPr>
        <w:ind w:firstLine="640"/>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14:paraId="75ADB869">
      <w:pPr>
        <w:ind w:firstLine="640"/>
        <w:rPr>
          <w:rFonts w:hint="eastAsia" w:eastAsia="仿宋" w:cs="Times New Roman"/>
          <w:color w:val="000000"/>
          <w:sz w:val="32"/>
          <w:szCs w:val="32"/>
        </w:rPr>
      </w:pPr>
      <w:r>
        <w:rPr>
          <w:rFonts w:hint="eastAsia" w:eastAsia="仿宋" w:cs="Times New Roman"/>
          <w:sz w:val="32"/>
          <w:szCs w:val="32"/>
        </w:rPr>
        <w:t>收支预算总表支出栏、基本支出表、项目支出表按经济分类和支出功能分类科目编制，反映</w:t>
      </w:r>
      <w:r>
        <w:rPr>
          <w:rFonts w:hint="eastAsia" w:eastAsia="仿宋" w:cs="Times New Roman"/>
          <w:sz w:val="32"/>
          <w:szCs w:val="32"/>
          <w:lang w:eastAsia="zh-CN"/>
        </w:rPr>
        <w:t>怀来县人大常委会单位</w:t>
      </w:r>
      <w:r>
        <w:rPr>
          <w:rFonts w:hint="eastAsia" w:eastAsia="仿宋" w:cs="Times New Roman"/>
          <w:sz w:val="32"/>
          <w:szCs w:val="32"/>
        </w:rPr>
        <w:t>预算中支出预算的总体情况。</w:t>
      </w:r>
      <w:r>
        <w:rPr>
          <w:rFonts w:hint="eastAsia" w:eastAsia="仿宋" w:cs="Times New Roman"/>
          <w:sz w:val="32"/>
          <w:szCs w:val="32"/>
          <w:lang w:eastAsia="zh-CN"/>
        </w:rPr>
        <w:t>202</w:t>
      </w:r>
      <w:r>
        <w:rPr>
          <w:rFonts w:hint="eastAsia" w:eastAsia="仿宋" w:cs="Times New Roman"/>
          <w:sz w:val="32"/>
          <w:szCs w:val="32"/>
          <w:lang w:val="en-US" w:eastAsia="zh-CN"/>
        </w:rPr>
        <w:t>5</w:t>
      </w:r>
      <w:r>
        <w:rPr>
          <w:rFonts w:hint="eastAsia" w:eastAsia="仿宋" w:cs="Times New Roman"/>
          <w:sz w:val="32"/>
          <w:szCs w:val="32"/>
          <w:lang w:eastAsia="zh-CN"/>
        </w:rPr>
        <w:t>年</w:t>
      </w:r>
      <w:r>
        <w:rPr>
          <w:rFonts w:hint="eastAsia" w:eastAsia="仿宋" w:cs="Times New Roman"/>
          <w:color w:val="000000"/>
          <w:sz w:val="32"/>
          <w:szCs w:val="32"/>
          <w:lang w:eastAsia="zh-CN"/>
        </w:rPr>
        <w:t>部门</w:t>
      </w:r>
      <w:r>
        <w:rPr>
          <w:rFonts w:hint="eastAsia" w:eastAsia="仿宋" w:cs="Times New Roman"/>
          <w:color w:val="000000"/>
          <w:sz w:val="32"/>
          <w:szCs w:val="32"/>
        </w:rPr>
        <w:t>支出预算为</w:t>
      </w:r>
      <w:r>
        <w:rPr>
          <w:rFonts w:hint="eastAsia" w:eastAsia="仿宋" w:cs="Times New Roman"/>
          <w:color w:val="000000"/>
          <w:sz w:val="32"/>
          <w:szCs w:val="32"/>
          <w:lang w:val="en-US" w:eastAsia="zh-CN"/>
        </w:rPr>
        <w:t>776.62</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771.26</w:t>
      </w:r>
      <w:r>
        <w:rPr>
          <w:rFonts w:hint="eastAsia" w:eastAsia="仿宋" w:cs="Times New Roman"/>
          <w:color w:val="000000"/>
          <w:sz w:val="32"/>
          <w:szCs w:val="32"/>
        </w:rPr>
        <w:t>万元，包括人员经费</w:t>
      </w:r>
      <w:r>
        <w:rPr>
          <w:rFonts w:hint="eastAsia" w:eastAsia="仿宋"/>
          <w:sz w:val="32"/>
          <w:szCs w:val="32"/>
          <w:lang w:val="en-US" w:eastAsia="zh-CN"/>
        </w:rPr>
        <w:t>525.45</w:t>
      </w:r>
      <w:r>
        <w:rPr>
          <w:rFonts w:hint="eastAsia" w:eastAsia="仿宋" w:cs="Times New Roman"/>
          <w:color w:val="000000"/>
          <w:sz w:val="32"/>
          <w:szCs w:val="32"/>
        </w:rPr>
        <w:t>万元和日常公用经费</w:t>
      </w:r>
      <w:r>
        <w:rPr>
          <w:rFonts w:hint="eastAsia" w:eastAsia="仿宋"/>
          <w:sz w:val="32"/>
          <w:szCs w:val="32"/>
          <w:lang w:val="en-US" w:eastAsia="zh-CN"/>
        </w:rPr>
        <w:t>245.81</w:t>
      </w:r>
      <w:r>
        <w:rPr>
          <w:rFonts w:hint="eastAsia" w:eastAsia="仿宋" w:cs="Times New Roman"/>
          <w:color w:val="000000"/>
          <w:sz w:val="32"/>
          <w:szCs w:val="32"/>
        </w:rPr>
        <w:t xml:space="preserve"> 万元；项目支出</w:t>
      </w:r>
      <w:r>
        <w:rPr>
          <w:rFonts w:hint="eastAsia" w:eastAsia="仿宋"/>
          <w:sz w:val="32"/>
          <w:szCs w:val="32"/>
          <w:lang w:val="en-US" w:eastAsia="zh-CN"/>
        </w:rPr>
        <w:t>5.36</w:t>
      </w:r>
      <w:r>
        <w:rPr>
          <w:rFonts w:hint="eastAsia" w:eastAsia="仿宋" w:cs="Times New Roman"/>
          <w:color w:val="000000"/>
          <w:sz w:val="32"/>
          <w:szCs w:val="32"/>
        </w:rPr>
        <w:t>万元，主要为</w:t>
      </w:r>
      <w:r>
        <w:rPr>
          <w:rFonts w:hint="eastAsia" w:eastAsia="仿宋" w:cs="Times New Roman"/>
          <w:color w:val="000000"/>
          <w:sz w:val="32"/>
          <w:szCs w:val="32"/>
          <w:lang w:eastAsia="zh-CN"/>
        </w:rPr>
        <w:t>代表工作项目支出。</w:t>
      </w:r>
      <w:r>
        <w:rPr>
          <w:rFonts w:hint="eastAsia" w:eastAsia="仿宋" w:cs="Times New Roman"/>
          <w:color w:val="000000"/>
          <w:sz w:val="32"/>
          <w:szCs w:val="32"/>
        </w:rPr>
        <w:t xml:space="preserve"> </w:t>
      </w:r>
    </w:p>
    <w:p w14:paraId="3DCD4827">
      <w:pPr>
        <w:ind w:firstLine="640"/>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14:paraId="5AD10DE3">
      <w:pPr>
        <w:ind w:firstLine="640"/>
        <w:rPr>
          <w:rFonts w:eastAsia="仿宋" w:cs="Times New Roman"/>
          <w:color w:val="000000"/>
          <w:sz w:val="32"/>
          <w:szCs w:val="32"/>
        </w:rPr>
      </w:pPr>
      <w:r>
        <w:rPr>
          <w:rFonts w:hint="eastAsia" w:eastAsia="仿宋" w:cs="Times New Roman"/>
          <w:color w:val="000000"/>
          <w:sz w:val="32"/>
          <w:szCs w:val="32"/>
          <w:lang w:eastAsia="zh-CN"/>
        </w:rPr>
        <w:t>202</w:t>
      </w:r>
      <w:r>
        <w:rPr>
          <w:rFonts w:hint="eastAsia" w:eastAsia="仿宋" w:cs="Times New Roman"/>
          <w:color w:val="000000"/>
          <w:sz w:val="32"/>
          <w:szCs w:val="32"/>
          <w:lang w:val="en-US" w:eastAsia="zh-CN"/>
        </w:rPr>
        <w:t>5</w:t>
      </w:r>
      <w:r>
        <w:rPr>
          <w:rFonts w:hint="eastAsia" w:eastAsia="仿宋" w:cs="Times New Roman"/>
          <w:color w:val="000000"/>
          <w:sz w:val="32"/>
          <w:szCs w:val="32"/>
          <w:lang w:eastAsia="zh-CN"/>
        </w:rPr>
        <w:t>年</w:t>
      </w:r>
      <w:r>
        <w:rPr>
          <w:rFonts w:hint="eastAsia" w:eastAsia="仿宋" w:cs="Times New Roman"/>
          <w:color w:val="000000"/>
          <w:sz w:val="32"/>
          <w:szCs w:val="32"/>
        </w:rPr>
        <w:t>，</w:t>
      </w:r>
      <w:r>
        <w:rPr>
          <w:rFonts w:hint="eastAsia" w:eastAsia="仿宋" w:cs="Times New Roman"/>
          <w:color w:val="000000"/>
          <w:sz w:val="32"/>
          <w:szCs w:val="32"/>
          <w:lang w:eastAsia="zh-CN"/>
        </w:rPr>
        <w:t>单位</w:t>
      </w:r>
      <w:r>
        <w:rPr>
          <w:rFonts w:hint="eastAsia" w:eastAsia="仿宋" w:cs="Times New Roman"/>
          <w:color w:val="000000"/>
          <w:sz w:val="32"/>
          <w:szCs w:val="32"/>
        </w:rPr>
        <w:t>预算收支安排</w:t>
      </w:r>
      <w:r>
        <w:rPr>
          <w:rFonts w:hint="eastAsia" w:eastAsia="仿宋" w:cs="Times New Roman"/>
          <w:color w:val="000000"/>
          <w:sz w:val="32"/>
          <w:szCs w:val="32"/>
          <w:lang w:val="en-US" w:eastAsia="zh-CN"/>
        </w:rPr>
        <w:t>776.62</w:t>
      </w:r>
      <w:r>
        <w:rPr>
          <w:rFonts w:hint="eastAsia" w:eastAsia="仿宋" w:cs="Times New Roman"/>
          <w:color w:val="000000"/>
          <w:sz w:val="32"/>
          <w:szCs w:val="32"/>
        </w:rPr>
        <w:t>万元，较上年</w:t>
      </w:r>
      <w:r>
        <w:rPr>
          <w:rFonts w:hint="eastAsia" w:eastAsia="仿宋" w:cs="Times New Roman"/>
          <w:color w:val="000000"/>
          <w:sz w:val="32"/>
          <w:szCs w:val="32"/>
          <w:lang w:eastAsia="zh-CN"/>
        </w:rPr>
        <w:t>增加</w:t>
      </w:r>
      <w:r>
        <w:rPr>
          <w:rFonts w:hint="eastAsia" w:eastAsia="仿宋" w:cs="Times New Roman"/>
          <w:color w:val="000000"/>
          <w:sz w:val="32"/>
          <w:szCs w:val="32"/>
          <w:lang w:val="en-US" w:eastAsia="zh-CN"/>
        </w:rPr>
        <w:t>98.15</w:t>
      </w:r>
      <w:r>
        <w:rPr>
          <w:rFonts w:hint="eastAsia" w:eastAsia="仿宋" w:cs="Times New Roman"/>
          <w:color w:val="000000"/>
          <w:sz w:val="32"/>
          <w:szCs w:val="32"/>
        </w:rPr>
        <w:t>万元，其中：基本支出</w:t>
      </w:r>
      <w:r>
        <w:rPr>
          <w:rFonts w:hint="eastAsia" w:eastAsia="仿宋" w:cs="Times New Roman"/>
          <w:color w:val="000000"/>
          <w:sz w:val="32"/>
          <w:szCs w:val="32"/>
          <w:lang w:eastAsia="zh-CN"/>
        </w:rPr>
        <w:t>增加</w:t>
      </w:r>
      <w:r>
        <w:rPr>
          <w:rFonts w:hint="eastAsia" w:eastAsia="仿宋" w:cs="Times New Roman"/>
          <w:color w:val="000000"/>
          <w:sz w:val="32"/>
          <w:szCs w:val="32"/>
          <w:lang w:val="en-US" w:eastAsia="zh-CN"/>
        </w:rPr>
        <w:t>98.12</w:t>
      </w:r>
      <w:r>
        <w:rPr>
          <w:rFonts w:hint="eastAsia" w:eastAsia="仿宋" w:cs="Times New Roman"/>
          <w:color w:val="000000"/>
          <w:sz w:val="32"/>
          <w:szCs w:val="32"/>
        </w:rPr>
        <w:t>万元，主要是</w:t>
      </w:r>
      <w:r>
        <w:rPr>
          <w:rFonts w:hint="eastAsia" w:eastAsia="仿宋" w:cs="Times New Roman"/>
          <w:color w:val="000000"/>
          <w:sz w:val="32"/>
          <w:szCs w:val="32"/>
          <w:lang w:eastAsia="zh-CN"/>
        </w:rPr>
        <w:t>增加人员经费</w:t>
      </w:r>
      <w:r>
        <w:rPr>
          <w:rFonts w:hint="eastAsia" w:eastAsia="仿宋" w:cs="Times New Roman"/>
          <w:color w:val="000000"/>
          <w:sz w:val="32"/>
          <w:szCs w:val="32"/>
          <w:lang w:val="en-US" w:eastAsia="zh-CN"/>
        </w:rPr>
        <w:t>99.11万元，</w:t>
      </w:r>
      <w:r>
        <w:rPr>
          <w:rFonts w:hint="eastAsia" w:eastAsia="仿宋" w:cs="Times New Roman"/>
          <w:color w:val="000000"/>
          <w:sz w:val="32"/>
          <w:szCs w:val="32"/>
          <w:lang w:eastAsia="zh-CN"/>
        </w:rPr>
        <w:t>日常公用经费减少</w:t>
      </w:r>
      <w:r>
        <w:rPr>
          <w:rFonts w:hint="eastAsia" w:eastAsia="仿宋" w:cs="Times New Roman"/>
          <w:color w:val="000000"/>
          <w:sz w:val="32"/>
          <w:szCs w:val="32"/>
          <w:lang w:val="en-US" w:eastAsia="zh-CN"/>
        </w:rPr>
        <w:t>0.99万元；</w:t>
      </w:r>
      <w:r>
        <w:rPr>
          <w:rFonts w:hint="eastAsia" w:eastAsia="仿宋" w:cs="Times New Roman"/>
          <w:color w:val="000000"/>
          <w:sz w:val="32"/>
          <w:szCs w:val="32"/>
        </w:rPr>
        <w:t>项目支出</w:t>
      </w:r>
      <w:r>
        <w:rPr>
          <w:rFonts w:hint="eastAsia" w:eastAsia="仿宋" w:cs="Times New Roman"/>
          <w:color w:val="000000"/>
          <w:sz w:val="32"/>
          <w:szCs w:val="32"/>
          <w:lang w:eastAsia="zh-CN"/>
        </w:rPr>
        <w:t>预算安排</w:t>
      </w:r>
      <w:r>
        <w:rPr>
          <w:rFonts w:hint="eastAsia" w:eastAsia="仿宋" w:cs="Times New Roman"/>
          <w:color w:val="000000"/>
          <w:sz w:val="32"/>
          <w:szCs w:val="32"/>
          <w:lang w:val="en-US" w:eastAsia="zh-CN"/>
        </w:rPr>
        <w:t>5.36万元。</w:t>
      </w:r>
    </w:p>
    <w:p w14:paraId="10200CF5">
      <w:pPr>
        <w:autoSpaceDE w:val="0"/>
        <w:autoSpaceDN w:val="0"/>
        <w:adjustRightInd w:val="0"/>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14:paraId="187E4FCC">
      <w:pPr>
        <w:autoSpaceDE w:val="0"/>
        <w:autoSpaceDN w:val="0"/>
        <w:adjustRightInd w:val="0"/>
        <w:ind w:left="198" w:firstLine="640" w:firstLineChars="200"/>
        <w:jc w:val="left"/>
        <w:rPr>
          <w:rFonts w:eastAsia="仿宋" w:cs="Times New Roman"/>
          <w:sz w:val="32"/>
          <w:szCs w:val="32"/>
        </w:rPr>
      </w:pPr>
      <w:r>
        <w:rPr>
          <w:rFonts w:hint="eastAsia" w:eastAsia="仿宋" w:cs="Times New Roman"/>
          <w:sz w:val="32"/>
          <w:szCs w:val="32"/>
          <w:lang w:eastAsia="zh-CN"/>
        </w:rPr>
        <w:t>202</w:t>
      </w:r>
      <w:r>
        <w:rPr>
          <w:rFonts w:hint="eastAsia" w:eastAsia="仿宋" w:cs="Times New Roman"/>
          <w:sz w:val="32"/>
          <w:szCs w:val="32"/>
          <w:lang w:val="en-US" w:eastAsia="zh-CN"/>
        </w:rPr>
        <w:t>5</w:t>
      </w:r>
      <w:r>
        <w:rPr>
          <w:rFonts w:hint="eastAsia" w:eastAsia="仿宋" w:cs="Times New Roman"/>
          <w:sz w:val="32"/>
          <w:szCs w:val="32"/>
          <w:lang w:eastAsia="zh-CN"/>
        </w:rPr>
        <w:t>年</w:t>
      </w:r>
      <w:r>
        <w:rPr>
          <w:rFonts w:hint="eastAsia" w:eastAsia="仿宋" w:cs="Times New Roman"/>
          <w:sz w:val="32"/>
          <w:szCs w:val="32"/>
        </w:rPr>
        <w:t>，</w:t>
      </w:r>
      <w:r>
        <w:rPr>
          <w:rFonts w:hint="eastAsia" w:eastAsia="仿宋" w:cs="Times New Roman"/>
          <w:sz w:val="32"/>
          <w:szCs w:val="32"/>
          <w:lang w:eastAsia="zh-CN"/>
        </w:rPr>
        <w:t>你单位</w:t>
      </w:r>
      <w:r>
        <w:rPr>
          <w:rFonts w:hint="eastAsia" w:eastAsia="仿宋" w:cs="Times New Roman"/>
          <w:sz w:val="32"/>
          <w:szCs w:val="32"/>
        </w:rPr>
        <w:t>机关运行经费共计安排</w:t>
      </w:r>
      <w:r>
        <w:rPr>
          <w:rFonts w:hint="eastAsia" w:eastAsia="仿宋"/>
          <w:sz w:val="32"/>
          <w:szCs w:val="32"/>
          <w:lang w:val="en-US" w:eastAsia="zh-CN"/>
        </w:rPr>
        <w:t>245.81</w:t>
      </w:r>
      <w:r>
        <w:rPr>
          <w:rFonts w:hint="eastAsia" w:eastAsia="仿宋" w:cs="Times New Roman"/>
          <w:sz w:val="32"/>
          <w:szCs w:val="32"/>
        </w:rPr>
        <w:t>万元，主要用于保证机关正常运转的办公</w:t>
      </w:r>
      <w:r>
        <w:rPr>
          <w:rFonts w:hint="eastAsia" w:eastAsia="仿宋" w:cs="Times New Roman"/>
          <w:sz w:val="32"/>
          <w:szCs w:val="32"/>
          <w:lang w:eastAsia="zh-CN"/>
        </w:rPr>
        <w:t>费</w:t>
      </w:r>
      <w:r>
        <w:rPr>
          <w:rFonts w:hint="eastAsia" w:eastAsia="仿宋" w:cs="Times New Roman"/>
          <w:sz w:val="32"/>
          <w:szCs w:val="32"/>
          <w:lang w:val="en-US" w:eastAsia="zh-CN"/>
        </w:rPr>
        <w:t>180万元，</w:t>
      </w:r>
      <w:r>
        <w:rPr>
          <w:rFonts w:hint="eastAsia" w:eastAsia="仿宋" w:cs="Times New Roman"/>
          <w:sz w:val="32"/>
          <w:szCs w:val="32"/>
        </w:rPr>
        <w:t>邮电费</w:t>
      </w:r>
      <w:r>
        <w:rPr>
          <w:rFonts w:hint="eastAsia" w:eastAsia="仿宋" w:cs="Times New Roman"/>
          <w:sz w:val="32"/>
          <w:szCs w:val="32"/>
          <w:lang w:val="en-US" w:eastAsia="zh-CN"/>
        </w:rPr>
        <w:t>7.82万元、</w:t>
      </w:r>
      <w:r>
        <w:rPr>
          <w:rFonts w:hint="eastAsia" w:eastAsia="仿宋" w:cs="Times New Roman"/>
          <w:sz w:val="32"/>
          <w:szCs w:val="32"/>
        </w:rPr>
        <w:t>会议费</w:t>
      </w:r>
      <w:r>
        <w:rPr>
          <w:rFonts w:hint="eastAsia" w:eastAsia="仿宋" w:cs="Times New Roman"/>
          <w:sz w:val="32"/>
          <w:szCs w:val="32"/>
          <w:lang w:val="en-US" w:eastAsia="zh-CN"/>
        </w:rPr>
        <w:t>31.2万元</w:t>
      </w:r>
      <w:r>
        <w:rPr>
          <w:rFonts w:hint="eastAsia" w:eastAsia="仿宋" w:cs="Times New Roman"/>
          <w:sz w:val="32"/>
          <w:szCs w:val="32"/>
        </w:rPr>
        <w:t>、</w:t>
      </w:r>
      <w:r>
        <w:rPr>
          <w:rFonts w:hint="eastAsia" w:eastAsia="仿宋" w:cs="Times New Roman"/>
          <w:sz w:val="32"/>
          <w:szCs w:val="32"/>
          <w:lang w:eastAsia="zh-CN"/>
        </w:rPr>
        <w:t>公务接待费</w:t>
      </w:r>
      <w:r>
        <w:rPr>
          <w:rFonts w:hint="eastAsia" w:eastAsia="仿宋" w:cs="Times New Roman"/>
          <w:sz w:val="32"/>
          <w:szCs w:val="32"/>
          <w:lang w:val="en-US" w:eastAsia="zh-CN"/>
        </w:rPr>
        <w:t>13.3万元</w:t>
      </w:r>
      <w:r>
        <w:rPr>
          <w:rFonts w:hint="eastAsia" w:eastAsia="仿宋" w:cs="Times New Roman"/>
          <w:sz w:val="32"/>
          <w:szCs w:val="32"/>
        </w:rPr>
        <w:t>、专用材料及一般设备购置费、办公用房日常维修费</w:t>
      </w:r>
      <w:r>
        <w:rPr>
          <w:rFonts w:hint="eastAsia" w:eastAsia="仿宋" w:cs="Times New Roman"/>
          <w:sz w:val="32"/>
          <w:szCs w:val="32"/>
          <w:lang w:eastAsia="zh-CN"/>
        </w:rPr>
        <w:t>、其他交通费</w:t>
      </w:r>
      <w:r>
        <w:rPr>
          <w:rFonts w:hint="eastAsia" w:eastAsia="仿宋" w:cs="Times New Roman"/>
          <w:sz w:val="32"/>
          <w:szCs w:val="32"/>
          <w:lang w:val="en-US" w:eastAsia="zh-CN"/>
        </w:rPr>
        <w:t>13.49万元</w:t>
      </w:r>
      <w:r>
        <w:rPr>
          <w:rFonts w:hint="eastAsia" w:eastAsia="仿宋" w:cs="Times New Roman"/>
          <w:sz w:val="32"/>
          <w:szCs w:val="32"/>
          <w:lang w:eastAsia="zh-CN"/>
        </w:rPr>
        <w:t>、其他商品和服务</w:t>
      </w:r>
      <w:r>
        <w:rPr>
          <w:rFonts w:hint="eastAsia" w:eastAsia="仿宋" w:cs="Times New Roman"/>
          <w:sz w:val="32"/>
          <w:szCs w:val="32"/>
        </w:rPr>
        <w:t>等支出。</w:t>
      </w:r>
    </w:p>
    <w:p w14:paraId="19A88896">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352AE2B2">
      <w:pPr>
        <w:autoSpaceDE w:val="0"/>
        <w:autoSpaceDN w:val="0"/>
        <w:adjustRightInd w:val="0"/>
        <w:ind w:left="198" w:firstLine="640" w:firstLineChars="200"/>
        <w:jc w:val="left"/>
        <w:rPr>
          <w:rFonts w:eastAsia="仿宋" w:cs="Times New Roman"/>
          <w:color w:val="000000"/>
          <w:sz w:val="32"/>
          <w:szCs w:val="32"/>
        </w:rPr>
      </w:pPr>
      <w:r>
        <w:rPr>
          <w:rFonts w:hint="eastAsia" w:eastAsia="仿宋" w:cs="Times New Roman"/>
          <w:sz w:val="32"/>
          <w:szCs w:val="32"/>
          <w:lang w:eastAsia="zh-CN"/>
        </w:rPr>
        <w:t>202</w:t>
      </w:r>
      <w:r>
        <w:rPr>
          <w:rFonts w:hint="eastAsia" w:eastAsia="仿宋" w:cs="Times New Roman"/>
          <w:sz w:val="32"/>
          <w:szCs w:val="32"/>
          <w:lang w:val="en-US" w:eastAsia="zh-CN"/>
        </w:rPr>
        <w:t>5</w:t>
      </w:r>
      <w:r>
        <w:rPr>
          <w:rFonts w:hint="eastAsia" w:eastAsia="仿宋" w:cs="Times New Roman"/>
          <w:sz w:val="32"/>
          <w:szCs w:val="32"/>
          <w:lang w:eastAsia="zh-CN"/>
        </w:rPr>
        <w:t>年</w:t>
      </w:r>
      <w:r>
        <w:rPr>
          <w:rFonts w:hint="eastAsia" w:eastAsia="仿宋" w:cs="Times New Roman"/>
          <w:sz w:val="32"/>
          <w:szCs w:val="32"/>
        </w:rPr>
        <w:t>，</w:t>
      </w:r>
      <w:r>
        <w:rPr>
          <w:rFonts w:hint="eastAsia" w:ascii="仿宋" w:hAnsi="仿宋" w:eastAsia="仿宋" w:cs="Times New Roman"/>
          <w:sz w:val="32"/>
          <w:szCs w:val="32"/>
        </w:rPr>
        <w:t>怀来县</w:t>
      </w:r>
      <w:r>
        <w:rPr>
          <w:rFonts w:hint="eastAsia" w:ascii="仿宋" w:hAnsi="仿宋" w:eastAsia="仿宋" w:cs="Times New Roman"/>
          <w:sz w:val="32"/>
          <w:szCs w:val="32"/>
          <w:lang w:eastAsia="zh-CN"/>
        </w:rPr>
        <w:t>人民代表大会常务委员会</w:t>
      </w:r>
      <w:r>
        <w:rPr>
          <w:rFonts w:hint="eastAsia" w:eastAsia="仿宋" w:cs="Times New Roman"/>
          <w:color w:val="000000"/>
          <w:sz w:val="32"/>
          <w:szCs w:val="32"/>
        </w:rPr>
        <w:t>财政拨款“三公”</w:t>
      </w:r>
      <w:r>
        <w:rPr>
          <w:rFonts w:hint="eastAsia" w:eastAsia="仿宋" w:cs="Times New Roman"/>
          <w:color w:val="000000"/>
          <w:sz w:val="32"/>
          <w:szCs w:val="32"/>
          <w:lang w:eastAsia="zh-CN"/>
        </w:rPr>
        <w:t>经费</w:t>
      </w:r>
      <w:r>
        <w:rPr>
          <w:rFonts w:hint="eastAsia" w:eastAsia="仿宋" w:cs="Times New Roman"/>
          <w:color w:val="000000"/>
          <w:sz w:val="32"/>
          <w:szCs w:val="32"/>
        </w:rPr>
        <w:t>预算安排</w:t>
      </w:r>
      <w:r>
        <w:rPr>
          <w:rFonts w:hint="eastAsia" w:eastAsia="仿宋" w:cs="Times New Roman"/>
          <w:color w:val="000000"/>
          <w:sz w:val="32"/>
          <w:szCs w:val="32"/>
          <w:lang w:val="en-US" w:eastAsia="zh-CN"/>
        </w:rPr>
        <w:t>13.3</w:t>
      </w:r>
      <w:r>
        <w:rPr>
          <w:rFonts w:hint="eastAsia" w:eastAsia="仿宋" w:cs="Times New Roman"/>
          <w:color w:val="000000"/>
          <w:sz w:val="32"/>
          <w:szCs w:val="32"/>
        </w:rPr>
        <w:t>万元，其中：因公出国（境）费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万元)；公务接待费</w:t>
      </w:r>
      <w:r>
        <w:rPr>
          <w:rFonts w:hint="eastAsia" w:eastAsia="仿宋" w:cs="Times New Roman"/>
          <w:color w:val="000000"/>
          <w:sz w:val="32"/>
          <w:szCs w:val="32"/>
          <w:lang w:val="en-US" w:eastAsia="zh-CN"/>
        </w:rPr>
        <w:t>13.3</w:t>
      </w:r>
      <w:r>
        <w:rPr>
          <w:rFonts w:hint="eastAsia" w:eastAsia="仿宋" w:cs="Times New Roman"/>
          <w:color w:val="000000"/>
          <w:sz w:val="32"/>
          <w:szCs w:val="32"/>
        </w:rPr>
        <w:t>万元</w:t>
      </w:r>
      <w:r>
        <w:rPr>
          <w:rFonts w:hint="eastAsia" w:eastAsia="仿宋" w:cs="Times New Roman"/>
          <w:color w:val="000000"/>
          <w:sz w:val="32"/>
          <w:szCs w:val="32"/>
          <w:lang w:val="en-US" w:eastAsia="zh-CN"/>
        </w:rPr>
        <w:t>,</w:t>
      </w:r>
      <w:r>
        <w:rPr>
          <w:rFonts w:hint="eastAsia" w:eastAsia="仿宋" w:cs="Times New Roman"/>
          <w:color w:val="000000"/>
          <w:sz w:val="32"/>
          <w:szCs w:val="32"/>
        </w:rPr>
        <w:t>“三公”经费比上年减少</w:t>
      </w:r>
      <w:r>
        <w:rPr>
          <w:rFonts w:hint="eastAsia" w:eastAsia="仿宋" w:cs="Times New Roman"/>
          <w:color w:val="000000"/>
          <w:sz w:val="32"/>
          <w:szCs w:val="32"/>
          <w:lang w:val="en-US" w:eastAsia="zh-CN"/>
        </w:rPr>
        <w:t>0</w:t>
      </w:r>
      <w:r>
        <w:rPr>
          <w:rFonts w:hint="eastAsia" w:eastAsia="仿宋" w:cs="Times New Roman"/>
          <w:color w:val="000000"/>
          <w:sz w:val="32"/>
          <w:szCs w:val="32"/>
        </w:rPr>
        <w:t>万元，其中因公出国（境）费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万元（其中：公务用车运行维护费减少</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万元，公务用车购置费减少</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万元)，公务接待费减少</w:t>
      </w:r>
      <w:r>
        <w:rPr>
          <w:rFonts w:hint="eastAsia" w:eastAsia="仿宋" w:cs="Times New Roman"/>
          <w:color w:val="000000"/>
          <w:sz w:val="32"/>
          <w:szCs w:val="32"/>
          <w:lang w:val="en-US" w:eastAsia="zh-CN"/>
        </w:rPr>
        <w:t>0</w:t>
      </w:r>
      <w:r>
        <w:rPr>
          <w:rFonts w:hint="eastAsia" w:eastAsia="仿宋" w:cs="Times New Roman"/>
          <w:color w:val="000000"/>
          <w:sz w:val="32"/>
          <w:szCs w:val="32"/>
        </w:rPr>
        <w:t>万元。原因为</w:t>
      </w:r>
      <w:r>
        <w:rPr>
          <w:rFonts w:hint="eastAsia" w:ascii="仿宋" w:hAnsi="仿宋" w:eastAsia="仿宋" w:cs="仿宋_GB2312"/>
          <w:bCs/>
          <w:sz w:val="32"/>
          <w:szCs w:val="32"/>
        </w:rPr>
        <w:t>严格控制公务接待费用开支，缩减“三公”经费开支</w:t>
      </w:r>
      <w:r>
        <w:rPr>
          <w:rFonts w:hint="eastAsia" w:ascii="仿宋" w:hAnsi="仿宋" w:eastAsia="仿宋" w:cs="仿宋_GB2312"/>
          <w:bCs/>
          <w:sz w:val="32"/>
          <w:szCs w:val="32"/>
          <w:lang w:eastAsia="zh-CN"/>
        </w:rPr>
        <w:t>，</w:t>
      </w:r>
      <w:r>
        <w:rPr>
          <w:rFonts w:hint="eastAsia" w:eastAsia="仿宋" w:cs="Times New Roman"/>
          <w:color w:val="000000"/>
          <w:sz w:val="32"/>
          <w:szCs w:val="32"/>
          <w:lang w:eastAsia="zh-CN"/>
        </w:rPr>
        <w:t>公务接待费减少</w:t>
      </w:r>
      <w:r>
        <w:rPr>
          <w:rFonts w:hint="eastAsia" w:eastAsia="仿宋" w:cs="Times New Roman"/>
          <w:color w:val="000000"/>
          <w:sz w:val="32"/>
          <w:szCs w:val="32"/>
        </w:rPr>
        <w:t>。</w:t>
      </w:r>
    </w:p>
    <w:p w14:paraId="5BAC958B">
      <w:pPr>
        <w:autoSpaceDE w:val="0"/>
        <w:autoSpaceDN w:val="0"/>
        <w:adjustRightInd w:val="0"/>
        <w:ind w:firstLine="960" w:firstLineChars="300"/>
        <w:jc w:val="left"/>
        <w:rPr>
          <w:rFonts w:hint="eastAsia" w:ascii="黑体" w:hAnsi="黑体" w:eastAsia="黑体" w:cs="Times New Roman"/>
          <w:sz w:val="32"/>
          <w:szCs w:val="32"/>
        </w:rPr>
      </w:pPr>
      <w:r>
        <w:rPr>
          <w:rFonts w:hint="eastAsia" w:ascii="黑体" w:hAnsi="黑体" w:eastAsia="黑体" w:cs="Times New Roman"/>
          <w:sz w:val="32"/>
          <w:szCs w:val="32"/>
        </w:rPr>
        <w:t>五、绩效预算信息</w:t>
      </w:r>
    </w:p>
    <w:p w14:paraId="0FA95C80">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14:paraId="6E26E2C7">
      <w:pPr>
        <w:pStyle w:val="22"/>
      </w:pPr>
      <w:r>
        <w:t>进行执法调研和执法检查；围绕政府工作报告和“一府一委两院”工作涉及内容开展调查研究，开展专题询问和工作评议：对“一府一委两院”进行监督；承接“一府一委两院”办理代表建议、议案；组织开展专题询问和工作评议。县人民代表大会常务委员会各种会议的筹备、会务工作，负责常委会文件起草、审核把关，人代会、常委会会议、主任会议及常委会党组会议决定事项、工作部署、重要文件及领导批示的传达和督办。人代会及常委会会议表决系统、机关基础设施建设与维护；准确把握新时代人大工作的职责使命，认真落实“抓改革、求突破，争一流、当冠军”总要求，选精选准监督课题，落实落细监督切口，强化跟踪问效，夯实工作闭环，促进法律法规有力执行和决策部署有效落地。完善预算联网监督系统建设，强化人大预算决算审查监督和国有资产管理监督。优化对“一府一委两院”依法监督机制，开展常态化监督，确保行政权、监察权、审判权和检察权依法正确实施。聚焦民生福祉，紧盯医疗保障、科教事业、人居环境等领域开展专项监督，不断推动民生改善和社会事业发展。围绕乡村振兴、重大项目建设、大数据产业发展等重点工作，打好监督“组合拳”，让发展成绩更有“厚度”，惠民答卷更有“温度”。县人大</w:t>
      </w:r>
      <w:r>
        <w:rPr>
          <w:rFonts w:hint="eastAsia"/>
          <w:lang w:eastAsia="zh-CN"/>
        </w:rPr>
        <w:t>常委会</w:t>
      </w:r>
      <w:r>
        <w:t>机关日常管理事务；公报及各项会议的编辑印刷；信访工作；老干部工作；市人大交办的有关工作。</w:t>
      </w:r>
    </w:p>
    <w:p w14:paraId="3B04F283">
      <w:pPr>
        <w:ind w:firstLine="560" w:firstLineChars="200"/>
        <w:jc w:val="left"/>
        <w:rPr>
          <w:rFonts w:hint="eastAsia" w:ascii="方正楷体_GBK" w:eastAsia="方正楷体_GBK"/>
          <w:b/>
          <w:sz w:val="28"/>
        </w:rPr>
      </w:pPr>
    </w:p>
    <w:p w14:paraId="28CB4994">
      <w:pPr>
        <w:jc w:val="left"/>
        <w:rPr>
          <w:rFonts w:hint="eastAsia" w:ascii="方正楷体_GBK" w:eastAsia="方正楷体_GBK"/>
          <w:b/>
          <w:sz w:val="28"/>
        </w:rPr>
      </w:pPr>
    </w:p>
    <w:p w14:paraId="0DC4DE35">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职责分类绩效目标：</w:t>
      </w:r>
    </w:p>
    <w:p w14:paraId="32939B4F">
      <w:pPr>
        <w:pStyle w:val="21"/>
      </w:pPr>
      <w:r>
        <w:rPr>
          <w:rFonts w:ascii="Times New Roman" w:eastAsia="方正仿宋_GBK"/>
          <w:sz w:val="28"/>
        </w:rPr>
        <w:t>1</w:t>
      </w:r>
      <w:r>
        <w:t>自觉把人民权利落实到监督工作全过程，把人民呼声融入到代表工作各方面，努力开创新时代人大工作新局面。</w:t>
      </w:r>
    </w:p>
    <w:p w14:paraId="3D252BC4">
      <w:pPr>
        <w:pStyle w:val="21"/>
      </w:pPr>
      <w:r>
        <w:rPr>
          <w:rFonts w:ascii="Times New Roman" w:eastAsia="方正仿宋_GBK"/>
          <w:sz w:val="28"/>
        </w:rPr>
        <w:t>2</w:t>
      </w:r>
      <w:r>
        <w:t>及时召开不少于6次人大常委会，使党的主张通过法定程序成为全县人民的意志。</w:t>
      </w:r>
    </w:p>
    <w:p w14:paraId="43735CDA">
      <w:pPr>
        <w:pStyle w:val="21"/>
      </w:pPr>
      <w:r>
        <w:rPr>
          <w:rFonts w:hint="eastAsia"/>
          <w:lang w:val="en-US" w:eastAsia="zh-CN"/>
        </w:rPr>
        <w:t>3</w:t>
      </w:r>
      <w:r>
        <w:t>开展不少于2次代表建议督办，坚持完善代表建议办理和督办工作机制，强化跟踪问效，</w:t>
      </w:r>
    </w:p>
    <w:p w14:paraId="2CCC4963">
      <w:pPr>
        <w:autoSpaceDE w:val="0"/>
        <w:autoSpaceDN w:val="0"/>
        <w:adjustRightInd w:val="0"/>
        <w:ind w:left="198" w:firstLine="643" w:firstLineChars="200"/>
        <w:jc w:val="left"/>
        <w:rPr>
          <w:rFonts w:hint="eastAsia" w:ascii="Times New Roman" w:hAnsi="Times New Roman" w:eastAsia="仿宋" w:cs="Times New Roman"/>
          <w:b/>
          <w:sz w:val="32"/>
          <w:szCs w:val="32"/>
        </w:rPr>
      </w:pPr>
    </w:p>
    <w:p w14:paraId="35EE5512">
      <w:pPr>
        <w:jc w:val="left"/>
        <w:rPr>
          <w:rFonts w:hint="eastAsia" w:ascii="方正楷体_GBK" w:eastAsia="方正楷体_GBK"/>
          <w:b/>
          <w:sz w:val="28"/>
        </w:rPr>
      </w:pPr>
    </w:p>
    <w:p w14:paraId="1F2F7808">
      <w:pPr>
        <w:autoSpaceDE w:val="0"/>
        <w:autoSpaceDN w:val="0"/>
        <w:adjustRightInd w:val="0"/>
        <w:ind w:firstLine="964" w:firstLineChars="3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lang w:eastAsia="zh-CN"/>
        </w:rPr>
        <w:t>单位</w:t>
      </w:r>
      <w:r>
        <w:rPr>
          <w:rFonts w:hint="eastAsia" w:ascii="Times New Roman" w:hAnsi="Times New Roman" w:eastAsia="仿宋" w:cs="Times New Roman"/>
          <w:b/>
          <w:sz w:val="32"/>
          <w:szCs w:val="32"/>
        </w:rPr>
        <w:t>职责及工作活动绩效目标指标：</w:t>
      </w:r>
    </w:p>
    <w:p w14:paraId="09ABAC8C">
      <w:pPr>
        <w:jc w:val="center"/>
        <w:outlineLvl w:val="0"/>
        <w:rPr>
          <w:rFonts w:hint="eastAsia" w:ascii="方正小标宋_GBK" w:eastAsia="方正小标宋_GBK"/>
          <w:sz w:val="32"/>
          <w:lang w:eastAsia="zh-CN"/>
        </w:rPr>
      </w:pPr>
      <w:bookmarkStart w:id="0" w:name="_Toc509310986"/>
    </w:p>
    <w:p w14:paraId="13A239D7">
      <w:pPr>
        <w:jc w:val="center"/>
        <w:outlineLvl w:val="0"/>
        <w:rPr>
          <w:rFonts w:hint="eastAsia" w:ascii="方正小标宋_GBK" w:eastAsia="方正小标宋_GBK"/>
          <w:sz w:val="32"/>
        </w:rPr>
      </w:pPr>
      <w:r>
        <w:rPr>
          <w:rFonts w:hint="eastAsia" w:ascii="方正小标宋_GBK" w:eastAsia="方正小标宋_GBK"/>
          <w:sz w:val="32"/>
          <w:lang w:eastAsia="zh-CN"/>
        </w:rPr>
        <w:t>单位</w:t>
      </w:r>
      <w:r>
        <w:rPr>
          <w:rFonts w:hint="eastAsia" w:ascii="方正小标宋_GBK" w:eastAsia="方正小标宋_GBK"/>
          <w:sz w:val="32"/>
        </w:rPr>
        <w:t>职责-工作活动绩效目标</w:t>
      </w:r>
      <w:bookmarkEnd w:id="0"/>
    </w:p>
    <w:p w14:paraId="6FE5364C">
      <w:pPr>
        <w:jc w:val="center"/>
        <w:outlineLvl w:val="0"/>
        <w:rPr>
          <w:rFonts w:hint="eastAsia" w:ascii="方正小标宋_GBK" w:eastAsia="方正小标宋_GBK"/>
          <w:sz w:val="32"/>
        </w:rPr>
      </w:pPr>
    </w:p>
    <w:p w14:paraId="126F8BFC">
      <w:pPr>
        <w:jc w:val="both"/>
        <w:outlineLvl w:val="0"/>
        <w:rPr>
          <w:rFonts w:hint="eastAsia" w:ascii="方正仿宋_GBK" w:hAnsi="方正仿宋_GBK" w:eastAsia="方正仿宋_GBK" w:cs="方正仿宋_GBK"/>
          <w:color w:val="000000"/>
          <w:sz w:val="28"/>
          <w:lang w:val="en-US" w:eastAsia="zh-CN"/>
        </w:rPr>
      </w:pPr>
    </w:p>
    <w:p w14:paraId="58EC1C42">
      <w:pPr>
        <w:jc w:val="both"/>
        <w:outlineLvl w:val="0"/>
        <w:rPr>
          <w:rFonts w:hint="eastAsia" w:ascii="方正仿宋_GBK" w:hAnsi="方正仿宋_GBK" w:eastAsia="方正仿宋_GBK" w:cs="方正仿宋_GBK"/>
          <w:color w:val="000000"/>
          <w:sz w:val="28"/>
          <w:lang w:val="en-US" w:eastAsia="zh-CN"/>
        </w:rPr>
      </w:pPr>
    </w:p>
    <w:p w14:paraId="2E78101D">
      <w:pPr>
        <w:spacing w:before="0" w:after="0"/>
        <w:ind w:firstLine="560"/>
        <w:jc w:val="left"/>
        <w:outlineLvl w:val="3"/>
        <w:rPr>
          <w:rFonts w:ascii="方正仿宋_GBK" w:hAnsi="方正仿宋_GBK" w:eastAsia="方正仿宋_GBK" w:cs="方正仿宋_GBK"/>
          <w:color w:val="000000"/>
          <w:sz w:val="28"/>
        </w:rPr>
      </w:pPr>
      <w:bookmarkStart w:id="1" w:name="_Toc_4_4_0000000004"/>
    </w:p>
    <w:p w14:paraId="148F1FF6">
      <w:pPr>
        <w:spacing w:before="0" w:after="0"/>
        <w:ind w:firstLine="560"/>
        <w:jc w:val="left"/>
        <w:outlineLvl w:val="3"/>
        <w:rPr>
          <w:rFonts w:ascii="方正仿宋_GBK" w:hAnsi="方正仿宋_GBK" w:eastAsia="方正仿宋_GBK" w:cs="方正仿宋_GBK"/>
          <w:color w:val="000000"/>
          <w:sz w:val="28"/>
        </w:rPr>
      </w:pPr>
    </w:p>
    <w:bookmarkEnd w:id="1"/>
    <w:p w14:paraId="67CA310A">
      <w:pPr>
        <w:spacing w:before="0" w:after="0"/>
        <w:ind w:firstLine="560"/>
        <w:jc w:val="left"/>
        <w:outlineLvl w:val="3"/>
        <w:rPr>
          <w:rFonts w:ascii="方正仿宋_GBK" w:hAnsi="方正仿宋_GBK" w:eastAsia="方正仿宋_GBK" w:cs="方正仿宋_GBK"/>
          <w:color w:val="000000"/>
          <w:sz w:val="28"/>
        </w:rPr>
      </w:pPr>
    </w:p>
    <w:p w14:paraId="621D936D">
      <w:pPr>
        <w:spacing w:before="0" w:after="0"/>
        <w:ind w:firstLine="560"/>
        <w:jc w:val="left"/>
        <w:outlineLvl w:val="3"/>
      </w:pPr>
      <w:r>
        <w:rPr>
          <w:rFonts w:ascii="方正仿宋_GBK" w:hAnsi="方正仿宋_GBK" w:eastAsia="方正仿宋_GBK" w:cs="方正仿宋_GBK"/>
          <w:color w:val="000000"/>
          <w:sz w:val="28"/>
        </w:rPr>
        <w:t>1.[13073025X000010000887]怀财字【2025】7号 代表工作绩效目标表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4152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530188C">
            <w:pPr>
              <w:pStyle w:val="16"/>
              <w:keepNext w:val="0"/>
              <w:keepLines w:val="0"/>
              <w:suppressLineNumbers w:val="0"/>
            </w:pPr>
            <w:r>
              <w:t>101001怀来县人民代表大会常务委员会</w:t>
            </w:r>
          </w:p>
        </w:tc>
        <w:tc>
          <w:tcPr>
            <w:tcW w:w="1843" w:type="dxa"/>
            <w:tcBorders>
              <w:top w:val="single" w:color="FFFFFF" w:sz="6" w:space="0"/>
              <w:left w:val="single" w:color="FFFFFF" w:sz="6" w:space="0"/>
              <w:right w:val="single" w:color="FFFFFF" w:sz="6" w:space="0"/>
            </w:tcBorders>
            <w:vAlign w:val="center"/>
          </w:tcPr>
          <w:p w14:paraId="03416080">
            <w:pPr>
              <w:pStyle w:val="18"/>
              <w:keepNext w:val="0"/>
              <w:keepLines w:val="0"/>
              <w:suppressLineNumbers w:val="0"/>
            </w:pPr>
            <w:r>
              <w:t>单位：万元</w:t>
            </w:r>
          </w:p>
        </w:tc>
      </w:tr>
      <w:tr w14:paraId="41C754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AA8B26">
            <w:pPr>
              <w:pStyle w:val="13"/>
              <w:keepNext w:val="0"/>
              <w:keepLines w:val="0"/>
              <w:suppressLineNumbers w:val="0"/>
            </w:pPr>
            <w:r>
              <w:t>项目编码</w:t>
            </w:r>
          </w:p>
        </w:tc>
        <w:tc>
          <w:tcPr>
            <w:tcW w:w="2608" w:type="dxa"/>
            <w:gridSpan w:val="2"/>
            <w:vAlign w:val="center"/>
          </w:tcPr>
          <w:p w14:paraId="4A177D0D">
            <w:pPr>
              <w:pStyle w:val="17"/>
              <w:keepNext w:val="0"/>
              <w:keepLines w:val="0"/>
              <w:suppressLineNumbers w:val="0"/>
            </w:pPr>
            <w:r>
              <w:t>13073025P000887100017</w:t>
            </w:r>
          </w:p>
        </w:tc>
        <w:tc>
          <w:tcPr>
            <w:tcW w:w="1587" w:type="dxa"/>
            <w:vAlign w:val="center"/>
          </w:tcPr>
          <w:p w14:paraId="37F2DC0C">
            <w:pPr>
              <w:pStyle w:val="13"/>
              <w:keepNext w:val="0"/>
              <w:keepLines w:val="0"/>
              <w:suppressLineNumbers w:val="0"/>
            </w:pPr>
            <w:r>
              <w:t>项目名称</w:t>
            </w:r>
          </w:p>
        </w:tc>
        <w:tc>
          <w:tcPr>
            <w:tcW w:w="4423" w:type="dxa"/>
            <w:gridSpan w:val="3"/>
            <w:vAlign w:val="center"/>
          </w:tcPr>
          <w:p w14:paraId="774A5E72">
            <w:pPr>
              <w:pStyle w:val="17"/>
              <w:keepNext w:val="0"/>
              <w:keepLines w:val="0"/>
              <w:suppressLineNumbers w:val="0"/>
            </w:pPr>
            <w:r>
              <w:t>[13073025X000010000887]怀财字【2025】7号 代表工作</w:t>
            </w:r>
          </w:p>
        </w:tc>
      </w:tr>
      <w:tr w14:paraId="3B171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F3D35">
            <w:pPr>
              <w:pStyle w:val="13"/>
              <w:keepNext w:val="0"/>
              <w:keepLines w:val="0"/>
              <w:suppressLineNumbers w:val="0"/>
            </w:pPr>
            <w:r>
              <w:t>预算规模及资金用途</w:t>
            </w:r>
          </w:p>
        </w:tc>
        <w:tc>
          <w:tcPr>
            <w:tcW w:w="1276" w:type="dxa"/>
            <w:vAlign w:val="center"/>
          </w:tcPr>
          <w:p w14:paraId="76D8FD17">
            <w:pPr>
              <w:pStyle w:val="13"/>
              <w:keepNext w:val="0"/>
              <w:keepLines w:val="0"/>
              <w:suppressLineNumbers w:val="0"/>
            </w:pPr>
            <w:r>
              <w:t>预算数</w:t>
            </w:r>
          </w:p>
        </w:tc>
        <w:tc>
          <w:tcPr>
            <w:tcW w:w="1332" w:type="dxa"/>
            <w:vAlign w:val="center"/>
          </w:tcPr>
          <w:p w14:paraId="6658062B">
            <w:pPr>
              <w:pStyle w:val="17"/>
              <w:keepNext w:val="0"/>
              <w:keepLines w:val="0"/>
              <w:suppressLineNumbers w:val="0"/>
            </w:pPr>
            <w:r>
              <w:t>5.36</w:t>
            </w:r>
          </w:p>
        </w:tc>
        <w:tc>
          <w:tcPr>
            <w:tcW w:w="1587" w:type="dxa"/>
            <w:vAlign w:val="center"/>
          </w:tcPr>
          <w:p w14:paraId="78623578">
            <w:pPr>
              <w:pStyle w:val="13"/>
              <w:keepNext w:val="0"/>
              <w:keepLines w:val="0"/>
              <w:suppressLineNumbers w:val="0"/>
            </w:pPr>
            <w:r>
              <w:t>其中：财政    资金</w:t>
            </w:r>
          </w:p>
        </w:tc>
        <w:tc>
          <w:tcPr>
            <w:tcW w:w="1304" w:type="dxa"/>
            <w:vAlign w:val="center"/>
          </w:tcPr>
          <w:p w14:paraId="66A55FBB">
            <w:pPr>
              <w:pStyle w:val="17"/>
              <w:keepNext w:val="0"/>
              <w:keepLines w:val="0"/>
              <w:suppressLineNumbers w:val="0"/>
            </w:pPr>
            <w:r>
              <w:t>5.36</w:t>
            </w:r>
          </w:p>
        </w:tc>
        <w:tc>
          <w:tcPr>
            <w:tcW w:w="1276" w:type="dxa"/>
            <w:vAlign w:val="center"/>
          </w:tcPr>
          <w:p w14:paraId="771BA010">
            <w:pPr>
              <w:pStyle w:val="13"/>
              <w:keepNext w:val="0"/>
              <w:keepLines w:val="0"/>
              <w:suppressLineNumbers w:val="0"/>
            </w:pPr>
            <w:r>
              <w:t>其他资金</w:t>
            </w:r>
          </w:p>
        </w:tc>
        <w:tc>
          <w:tcPr>
            <w:tcW w:w="1843" w:type="dxa"/>
            <w:vAlign w:val="center"/>
          </w:tcPr>
          <w:p w14:paraId="7BD2C487">
            <w:pPr>
              <w:pStyle w:val="17"/>
              <w:keepNext w:val="0"/>
              <w:keepLines w:val="0"/>
              <w:suppressLineNumbers w:val="0"/>
            </w:pPr>
            <w:r>
              <w:t xml:space="preserve"> </w:t>
            </w:r>
          </w:p>
        </w:tc>
      </w:tr>
      <w:tr w14:paraId="4C1C61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16B16D">
            <w:pPr>
              <w:keepNext w:val="0"/>
              <w:keepLines w:val="0"/>
              <w:suppressLineNumbers w:val="0"/>
              <w:spacing w:before="0" w:beforeAutospacing="0" w:after="0" w:afterAutospacing="0"/>
              <w:ind w:left="0" w:right="0"/>
              <w:rPr>
                <w:rFonts w:hint="default"/>
              </w:rPr>
            </w:pPr>
          </w:p>
        </w:tc>
        <w:tc>
          <w:tcPr>
            <w:tcW w:w="8618" w:type="dxa"/>
            <w:gridSpan w:val="6"/>
            <w:vAlign w:val="center"/>
          </w:tcPr>
          <w:p w14:paraId="3E659E54">
            <w:pPr>
              <w:pStyle w:val="17"/>
              <w:keepNext w:val="0"/>
              <w:keepLines w:val="0"/>
              <w:suppressLineNumbers w:val="0"/>
            </w:pPr>
            <w:r>
              <w:t>组织省市县人大代表视察调研</w:t>
            </w:r>
          </w:p>
        </w:tc>
      </w:tr>
      <w:tr w14:paraId="21E274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8476D">
            <w:pPr>
              <w:pStyle w:val="13"/>
              <w:keepNext w:val="0"/>
              <w:keepLines w:val="0"/>
              <w:suppressLineNumbers w:val="0"/>
            </w:pPr>
            <w:r>
              <w:t>资金支出计划（%）</w:t>
            </w:r>
          </w:p>
        </w:tc>
        <w:tc>
          <w:tcPr>
            <w:tcW w:w="2608" w:type="dxa"/>
            <w:gridSpan w:val="2"/>
            <w:vAlign w:val="center"/>
          </w:tcPr>
          <w:p w14:paraId="4BD0C47D">
            <w:pPr>
              <w:pStyle w:val="13"/>
              <w:keepNext w:val="0"/>
              <w:keepLines w:val="0"/>
              <w:suppressLineNumbers w:val="0"/>
            </w:pPr>
            <w:r>
              <w:t>3月底</w:t>
            </w:r>
          </w:p>
        </w:tc>
        <w:tc>
          <w:tcPr>
            <w:tcW w:w="1587" w:type="dxa"/>
            <w:vAlign w:val="center"/>
          </w:tcPr>
          <w:p w14:paraId="3A95DE90">
            <w:pPr>
              <w:pStyle w:val="13"/>
              <w:keepNext w:val="0"/>
              <w:keepLines w:val="0"/>
              <w:suppressLineNumbers w:val="0"/>
            </w:pPr>
            <w:r>
              <w:t>6月底</w:t>
            </w:r>
          </w:p>
        </w:tc>
        <w:tc>
          <w:tcPr>
            <w:tcW w:w="1304" w:type="dxa"/>
            <w:vAlign w:val="center"/>
          </w:tcPr>
          <w:p w14:paraId="6C0D2DCF">
            <w:pPr>
              <w:pStyle w:val="13"/>
              <w:keepNext w:val="0"/>
              <w:keepLines w:val="0"/>
              <w:suppressLineNumbers w:val="0"/>
            </w:pPr>
            <w:r>
              <w:t>10月底</w:t>
            </w:r>
          </w:p>
        </w:tc>
        <w:tc>
          <w:tcPr>
            <w:tcW w:w="3119" w:type="dxa"/>
            <w:gridSpan w:val="2"/>
            <w:vAlign w:val="center"/>
          </w:tcPr>
          <w:p w14:paraId="02F05EEF">
            <w:pPr>
              <w:pStyle w:val="13"/>
              <w:keepNext w:val="0"/>
              <w:keepLines w:val="0"/>
              <w:suppressLineNumbers w:val="0"/>
            </w:pPr>
            <w:r>
              <w:t>12月底</w:t>
            </w:r>
          </w:p>
        </w:tc>
      </w:tr>
      <w:tr w14:paraId="0A9F9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C382D4">
            <w:pPr>
              <w:keepNext w:val="0"/>
              <w:keepLines w:val="0"/>
              <w:suppressLineNumbers w:val="0"/>
              <w:spacing w:before="0" w:beforeAutospacing="0" w:after="0" w:afterAutospacing="0"/>
              <w:ind w:left="0" w:right="0"/>
              <w:rPr>
                <w:rFonts w:hint="default"/>
              </w:rPr>
            </w:pPr>
          </w:p>
        </w:tc>
        <w:tc>
          <w:tcPr>
            <w:tcW w:w="2608" w:type="dxa"/>
            <w:gridSpan w:val="2"/>
            <w:vAlign w:val="center"/>
          </w:tcPr>
          <w:p w14:paraId="7C8E939C">
            <w:pPr>
              <w:pStyle w:val="19"/>
              <w:keepNext w:val="0"/>
              <w:keepLines w:val="0"/>
              <w:suppressLineNumbers w:val="0"/>
            </w:pPr>
            <w:r>
              <w:t>25%</w:t>
            </w:r>
          </w:p>
        </w:tc>
        <w:tc>
          <w:tcPr>
            <w:tcW w:w="1587" w:type="dxa"/>
            <w:vAlign w:val="center"/>
          </w:tcPr>
          <w:p w14:paraId="0AF7C8B4">
            <w:pPr>
              <w:pStyle w:val="19"/>
              <w:keepNext w:val="0"/>
              <w:keepLines w:val="0"/>
              <w:suppressLineNumbers w:val="0"/>
            </w:pPr>
            <w:r>
              <w:t>50%</w:t>
            </w:r>
          </w:p>
        </w:tc>
        <w:tc>
          <w:tcPr>
            <w:tcW w:w="1304" w:type="dxa"/>
            <w:vAlign w:val="center"/>
          </w:tcPr>
          <w:p w14:paraId="472D1BC2">
            <w:pPr>
              <w:pStyle w:val="19"/>
              <w:keepNext w:val="0"/>
              <w:keepLines w:val="0"/>
              <w:suppressLineNumbers w:val="0"/>
            </w:pPr>
            <w:r>
              <w:t>75%</w:t>
            </w:r>
          </w:p>
        </w:tc>
        <w:tc>
          <w:tcPr>
            <w:tcW w:w="3119" w:type="dxa"/>
            <w:gridSpan w:val="2"/>
            <w:vAlign w:val="center"/>
          </w:tcPr>
          <w:p w14:paraId="37549ACD">
            <w:pPr>
              <w:pStyle w:val="19"/>
              <w:keepNext w:val="0"/>
              <w:keepLines w:val="0"/>
              <w:suppressLineNumbers w:val="0"/>
            </w:pPr>
            <w:r>
              <w:t>100%</w:t>
            </w:r>
          </w:p>
        </w:tc>
      </w:tr>
      <w:tr w14:paraId="249B4D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933BAC">
            <w:pPr>
              <w:pStyle w:val="13"/>
              <w:keepNext w:val="0"/>
              <w:keepLines w:val="0"/>
              <w:suppressLineNumbers w:val="0"/>
            </w:pPr>
            <w:r>
              <w:t>绩效目标</w:t>
            </w:r>
          </w:p>
        </w:tc>
        <w:tc>
          <w:tcPr>
            <w:tcW w:w="8618" w:type="dxa"/>
            <w:gridSpan w:val="6"/>
            <w:vAlign w:val="center"/>
          </w:tcPr>
          <w:p w14:paraId="37C5CCBA">
            <w:pPr>
              <w:pStyle w:val="17"/>
              <w:keepNext w:val="0"/>
              <w:keepLines w:val="0"/>
              <w:suppressLineNumbers w:val="0"/>
            </w:pPr>
            <w:r>
              <w:t>1.组织省、市、县代表视察、调研本县重点工作</w:t>
            </w:r>
          </w:p>
        </w:tc>
      </w:tr>
    </w:tbl>
    <w:p w14:paraId="4270750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2011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43B1C7">
            <w:pPr>
              <w:pStyle w:val="13"/>
              <w:keepNext w:val="0"/>
              <w:keepLines w:val="0"/>
              <w:suppressLineNumbers w:val="0"/>
            </w:pPr>
            <w:r>
              <w:t>一级指标</w:t>
            </w:r>
          </w:p>
        </w:tc>
        <w:tc>
          <w:tcPr>
            <w:tcW w:w="1276" w:type="dxa"/>
            <w:vAlign w:val="center"/>
          </w:tcPr>
          <w:p w14:paraId="24B73F84">
            <w:pPr>
              <w:pStyle w:val="13"/>
              <w:keepNext w:val="0"/>
              <w:keepLines w:val="0"/>
              <w:suppressLineNumbers w:val="0"/>
            </w:pPr>
            <w:r>
              <w:t>二级指标</w:t>
            </w:r>
          </w:p>
        </w:tc>
        <w:tc>
          <w:tcPr>
            <w:tcW w:w="1332" w:type="dxa"/>
            <w:vAlign w:val="center"/>
          </w:tcPr>
          <w:p w14:paraId="24BD3793">
            <w:pPr>
              <w:pStyle w:val="13"/>
              <w:keepNext w:val="0"/>
              <w:keepLines w:val="0"/>
              <w:suppressLineNumbers w:val="0"/>
            </w:pPr>
            <w:r>
              <w:t>三级指标</w:t>
            </w:r>
          </w:p>
        </w:tc>
        <w:tc>
          <w:tcPr>
            <w:tcW w:w="2891" w:type="dxa"/>
            <w:vAlign w:val="center"/>
          </w:tcPr>
          <w:p w14:paraId="10E3554F">
            <w:pPr>
              <w:pStyle w:val="13"/>
              <w:keepNext w:val="0"/>
              <w:keepLines w:val="0"/>
              <w:suppressLineNumbers w:val="0"/>
            </w:pPr>
            <w:r>
              <w:t>绩效指标描述</w:t>
            </w:r>
          </w:p>
        </w:tc>
        <w:tc>
          <w:tcPr>
            <w:tcW w:w="1276" w:type="dxa"/>
            <w:vAlign w:val="center"/>
          </w:tcPr>
          <w:p w14:paraId="1028812D">
            <w:pPr>
              <w:pStyle w:val="13"/>
              <w:keepNext w:val="0"/>
              <w:keepLines w:val="0"/>
              <w:suppressLineNumbers w:val="0"/>
            </w:pPr>
            <w:r>
              <w:t>指标值</w:t>
            </w:r>
          </w:p>
        </w:tc>
        <w:tc>
          <w:tcPr>
            <w:tcW w:w="1843" w:type="dxa"/>
            <w:vAlign w:val="center"/>
          </w:tcPr>
          <w:p w14:paraId="1858B07E">
            <w:pPr>
              <w:pStyle w:val="13"/>
              <w:keepNext w:val="0"/>
              <w:keepLines w:val="0"/>
              <w:suppressLineNumbers w:val="0"/>
            </w:pPr>
            <w:r>
              <w:t>指标值确定依据</w:t>
            </w:r>
          </w:p>
        </w:tc>
      </w:tr>
      <w:tr w14:paraId="3587C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5D1E7">
            <w:pPr>
              <w:pStyle w:val="19"/>
              <w:keepNext w:val="0"/>
              <w:keepLines w:val="0"/>
              <w:suppressLineNumbers w:val="0"/>
            </w:pPr>
            <w:r>
              <w:t>产出指标</w:t>
            </w:r>
          </w:p>
        </w:tc>
        <w:tc>
          <w:tcPr>
            <w:tcW w:w="1276" w:type="dxa"/>
            <w:vAlign w:val="center"/>
          </w:tcPr>
          <w:p w14:paraId="4F97F751">
            <w:pPr>
              <w:pStyle w:val="17"/>
              <w:keepNext w:val="0"/>
              <w:keepLines w:val="0"/>
              <w:suppressLineNumbers w:val="0"/>
            </w:pPr>
            <w:r>
              <w:t>数量指标</w:t>
            </w:r>
          </w:p>
        </w:tc>
        <w:tc>
          <w:tcPr>
            <w:tcW w:w="1332" w:type="dxa"/>
            <w:vAlign w:val="center"/>
          </w:tcPr>
          <w:p w14:paraId="2C52BA6D">
            <w:pPr>
              <w:pStyle w:val="17"/>
              <w:keepNext w:val="0"/>
              <w:keepLines w:val="0"/>
              <w:suppressLineNumbers w:val="0"/>
            </w:pPr>
            <w:r>
              <w:t>临时会议保障率</w:t>
            </w:r>
          </w:p>
          <w:p w14:paraId="374BE8FB">
            <w:pPr>
              <w:pStyle w:val="17"/>
              <w:keepNext w:val="0"/>
              <w:keepLines w:val="0"/>
              <w:suppressLineNumbers w:val="0"/>
            </w:pPr>
          </w:p>
        </w:tc>
        <w:tc>
          <w:tcPr>
            <w:tcW w:w="2891" w:type="dxa"/>
            <w:vAlign w:val="center"/>
          </w:tcPr>
          <w:p w14:paraId="31484EAD">
            <w:pPr>
              <w:pStyle w:val="17"/>
              <w:keepNext w:val="0"/>
              <w:keepLines w:val="0"/>
              <w:suppressLineNumbers w:val="0"/>
            </w:pPr>
            <w:r>
              <w:t>临时会议保障率</w:t>
            </w:r>
          </w:p>
          <w:p w14:paraId="3B3F9CBD">
            <w:pPr>
              <w:pStyle w:val="17"/>
              <w:keepNext w:val="0"/>
              <w:keepLines w:val="0"/>
              <w:suppressLineNumbers w:val="0"/>
            </w:pPr>
          </w:p>
        </w:tc>
        <w:tc>
          <w:tcPr>
            <w:tcW w:w="1276" w:type="dxa"/>
            <w:vAlign w:val="center"/>
          </w:tcPr>
          <w:p w14:paraId="723D4DC6">
            <w:pPr>
              <w:pStyle w:val="17"/>
              <w:keepNext w:val="0"/>
              <w:keepLines w:val="0"/>
              <w:suppressLineNumbers w:val="0"/>
            </w:pPr>
            <w:r>
              <w:t>视察次数</w:t>
            </w:r>
          </w:p>
        </w:tc>
        <w:tc>
          <w:tcPr>
            <w:tcW w:w="1843" w:type="dxa"/>
            <w:vAlign w:val="center"/>
          </w:tcPr>
          <w:p w14:paraId="13CD3385">
            <w:pPr>
              <w:pStyle w:val="17"/>
              <w:keepNext w:val="0"/>
              <w:keepLines w:val="0"/>
              <w:suppressLineNumbers w:val="0"/>
            </w:pPr>
            <w:r>
              <w:t>视察次数</w:t>
            </w:r>
          </w:p>
        </w:tc>
      </w:tr>
      <w:tr w14:paraId="6522B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B5EB2A">
            <w:pPr>
              <w:keepNext w:val="0"/>
              <w:keepLines w:val="0"/>
              <w:suppressLineNumbers w:val="0"/>
              <w:spacing w:before="0" w:beforeAutospacing="0" w:after="0" w:afterAutospacing="0"/>
              <w:ind w:left="0" w:right="0"/>
              <w:rPr>
                <w:rFonts w:hint="default"/>
              </w:rPr>
            </w:pPr>
          </w:p>
        </w:tc>
        <w:tc>
          <w:tcPr>
            <w:tcW w:w="1276" w:type="dxa"/>
            <w:vAlign w:val="center"/>
          </w:tcPr>
          <w:p w14:paraId="2EFDE9F2">
            <w:pPr>
              <w:pStyle w:val="17"/>
              <w:keepNext w:val="0"/>
              <w:keepLines w:val="0"/>
              <w:suppressLineNumbers w:val="0"/>
            </w:pPr>
            <w:r>
              <w:t>质量指标</w:t>
            </w:r>
          </w:p>
        </w:tc>
        <w:tc>
          <w:tcPr>
            <w:tcW w:w="1332" w:type="dxa"/>
            <w:vAlign w:val="center"/>
          </w:tcPr>
          <w:p w14:paraId="370C57A2">
            <w:pPr>
              <w:pStyle w:val="17"/>
              <w:keepNext w:val="0"/>
              <w:keepLines w:val="0"/>
              <w:suppressLineNumbers w:val="0"/>
            </w:pPr>
            <w:r>
              <w:t>检查覆盖率</w:t>
            </w:r>
          </w:p>
        </w:tc>
        <w:tc>
          <w:tcPr>
            <w:tcW w:w="2891" w:type="dxa"/>
            <w:vAlign w:val="center"/>
          </w:tcPr>
          <w:p w14:paraId="76B632DD">
            <w:pPr>
              <w:pStyle w:val="17"/>
              <w:keepNext w:val="0"/>
              <w:keepLines w:val="0"/>
              <w:suppressLineNumbers w:val="0"/>
            </w:pPr>
            <w:r>
              <w:t>检查覆盖率</w:t>
            </w:r>
          </w:p>
        </w:tc>
        <w:tc>
          <w:tcPr>
            <w:tcW w:w="1276" w:type="dxa"/>
            <w:vAlign w:val="center"/>
          </w:tcPr>
          <w:p w14:paraId="6FEA6E79">
            <w:pPr>
              <w:pStyle w:val="17"/>
              <w:keepNext w:val="0"/>
              <w:keepLines w:val="0"/>
              <w:suppressLineNumbers w:val="0"/>
            </w:pPr>
            <w:r>
              <w:t>视察次数</w:t>
            </w:r>
          </w:p>
        </w:tc>
        <w:tc>
          <w:tcPr>
            <w:tcW w:w="1843" w:type="dxa"/>
            <w:vAlign w:val="center"/>
          </w:tcPr>
          <w:p w14:paraId="47CD0E63">
            <w:pPr>
              <w:pStyle w:val="17"/>
              <w:keepNext w:val="0"/>
              <w:keepLines w:val="0"/>
              <w:suppressLineNumbers w:val="0"/>
            </w:pPr>
            <w:r>
              <w:t>视察次数</w:t>
            </w:r>
          </w:p>
        </w:tc>
      </w:tr>
      <w:tr w14:paraId="0C461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005A4A">
            <w:pPr>
              <w:keepNext w:val="0"/>
              <w:keepLines w:val="0"/>
              <w:suppressLineNumbers w:val="0"/>
              <w:spacing w:before="0" w:beforeAutospacing="0" w:after="0" w:afterAutospacing="0"/>
              <w:ind w:left="0" w:right="0"/>
              <w:rPr>
                <w:rFonts w:hint="default"/>
              </w:rPr>
            </w:pPr>
          </w:p>
        </w:tc>
        <w:tc>
          <w:tcPr>
            <w:tcW w:w="1276" w:type="dxa"/>
            <w:vAlign w:val="center"/>
          </w:tcPr>
          <w:p w14:paraId="62DCB3DE">
            <w:pPr>
              <w:pStyle w:val="17"/>
              <w:keepNext w:val="0"/>
              <w:keepLines w:val="0"/>
              <w:suppressLineNumbers w:val="0"/>
            </w:pPr>
            <w:r>
              <w:t>时效指标</w:t>
            </w:r>
          </w:p>
        </w:tc>
        <w:tc>
          <w:tcPr>
            <w:tcW w:w="1332" w:type="dxa"/>
            <w:vAlign w:val="center"/>
          </w:tcPr>
          <w:p w14:paraId="7895A555">
            <w:pPr>
              <w:pStyle w:val="17"/>
              <w:keepNext w:val="0"/>
              <w:keepLines w:val="0"/>
              <w:suppressLineNumbers w:val="0"/>
            </w:pPr>
            <w:r>
              <w:t>检验按时完成率</w:t>
            </w:r>
          </w:p>
        </w:tc>
        <w:tc>
          <w:tcPr>
            <w:tcW w:w="2891" w:type="dxa"/>
            <w:vAlign w:val="center"/>
          </w:tcPr>
          <w:p w14:paraId="73F37AB9">
            <w:pPr>
              <w:pStyle w:val="17"/>
              <w:keepNext w:val="0"/>
              <w:keepLines w:val="0"/>
              <w:suppressLineNumbers w:val="0"/>
            </w:pPr>
            <w:r>
              <w:t>检验按时完成率</w:t>
            </w:r>
          </w:p>
        </w:tc>
        <w:tc>
          <w:tcPr>
            <w:tcW w:w="1276" w:type="dxa"/>
            <w:vAlign w:val="center"/>
          </w:tcPr>
          <w:p w14:paraId="54F906BF">
            <w:pPr>
              <w:pStyle w:val="17"/>
              <w:keepNext w:val="0"/>
              <w:keepLines w:val="0"/>
              <w:suppressLineNumbers w:val="0"/>
            </w:pPr>
            <w:r>
              <w:t>视察次数</w:t>
            </w:r>
          </w:p>
        </w:tc>
        <w:tc>
          <w:tcPr>
            <w:tcW w:w="1843" w:type="dxa"/>
            <w:vAlign w:val="center"/>
          </w:tcPr>
          <w:p w14:paraId="414DCFE1">
            <w:pPr>
              <w:pStyle w:val="17"/>
              <w:keepNext w:val="0"/>
              <w:keepLines w:val="0"/>
              <w:suppressLineNumbers w:val="0"/>
            </w:pPr>
            <w:r>
              <w:t>视察次数</w:t>
            </w:r>
          </w:p>
        </w:tc>
      </w:tr>
      <w:tr w14:paraId="0DA2F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3F368E">
            <w:pPr>
              <w:keepNext w:val="0"/>
              <w:keepLines w:val="0"/>
              <w:suppressLineNumbers w:val="0"/>
              <w:spacing w:before="0" w:beforeAutospacing="0" w:after="0" w:afterAutospacing="0"/>
              <w:ind w:left="0" w:right="0"/>
              <w:rPr>
                <w:rFonts w:hint="default"/>
              </w:rPr>
            </w:pPr>
          </w:p>
        </w:tc>
        <w:tc>
          <w:tcPr>
            <w:tcW w:w="1276" w:type="dxa"/>
            <w:vAlign w:val="center"/>
          </w:tcPr>
          <w:p w14:paraId="5F4364AB">
            <w:pPr>
              <w:pStyle w:val="17"/>
              <w:keepNext w:val="0"/>
              <w:keepLines w:val="0"/>
              <w:suppressLineNumbers w:val="0"/>
            </w:pPr>
            <w:r>
              <w:t>成本指标</w:t>
            </w:r>
          </w:p>
        </w:tc>
        <w:tc>
          <w:tcPr>
            <w:tcW w:w="1332" w:type="dxa"/>
            <w:vAlign w:val="center"/>
          </w:tcPr>
          <w:p w14:paraId="18F3EB9E">
            <w:pPr>
              <w:pStyle w:val="17"/>
              <w:keepNext w:val="0"/>
              <w:keepLines w:val="0"/>
              <w:suppressLineNumbers w:val="0"/>
            </w:pPr>
            <w:r>
              <w:t>节资率</w:t>
            </w:r>
          </w:p>
        </w:tc>
        <w:tc>
          <w:tcPr>
            <w:tcW w:w="2891" w:type="dxa"/>
            <w:vAlign w:val="center"/>
          </w:tcPr>
          <w:p w14:paraId="27A3F8E2">
            <w:pPr>
              <w:pStyle w:val="17"/>
              <w:keepNext w:val="0"/>
              <w:keepLines w:val="0"/>
              <w:suppressLineNumbers w:val="0"/>
            </w:pPr>
            <w:r>
              <w:t>节资率</w:t>
            </w:r>
          </w:p>
        </w:tc>
        <w:tc>
          <w:tcPr>
            <w:tcW w:w="1276" w:type="dxa"/>
            <w:vAlign w:val="center"/>
          </w:tcPr>
          <w:p w14:paraId="2E47C2C0">
            <w:pPr>
              <w:pStyle w:val="17"/>
              <w:keepNext w:val="0"/>
              <w:keepLines w:val="0"/>
              <w:suppressLineNumbers w:val="0"/>
            </w:pPr>
            <w:r>
              <w:t>视察次数</w:t>
            </w:r>
          </w:p>
        </w:tc>
        <w:tc>
          <w:tcPr>
            <w:tcW w:w="1843" w:type="dxa"/>
            <w:vAlign w:val="center"/>
          </w:tcPr>
          <w:p w14:paraId="23896E33">
            <w:pPr>
              <w:pStyle w:val="17"/>
              <w:keepNext w:val="0"/>
              <w:keepLines w:val="0"/>
              <w:suppressLineNumbers w:val="0"/>
            </w:pPr>
            <w:r>
              <w:t>视察次数</w:t>
            </w:r>
          </w:p>
        </w:tc>
      </w:tr>
      <w:tr w14:paraId="0A434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6EAA5">
            <w:pPr>
              <w:pStyle w:val="19"/>
              <w:keepNext w:val="0"/>
              <w:keepLines w:val="0"/>
              <w:suppressLineNumbers w:val="0"/>
            </w:pPr>
            <w:r>
              <w:t>效益指标</w:t>
            </w:r>
          </w:p>
        </w:tc>
        <w:tc>
          <w:tcPr>
            <w:tcW w:w="1276" w:type="dxa"/>
            <w:vAlign w:val="center"/>
          </w:tcPr>
          <w:p w14:paraId="268F631A">
            <w:pPr>
              <w:pStyle w:val="17"/>
              <w:keepNext w:val="0"/>
              <w:keepLines w:val="0"/>
              <w:suppressLineNumbers w:val="0"/>
            </w:pPr>
            <w:r>
              <w:t>经济效益指标</w:t>
            </w:r>
          </w:p>
        </w:tc>
        <w:tc>
          <w:tcPr>
            <w:tcW w:w="1332" w:type="dxa"/>
            <w:vAlign w:val="center"/>
          </w:tcPr>
          <w:p w14:paraId="10A2C8C8">
            <w:pPr>
              <w:pStyle w:val="17"/>
              <w:keepNext w:val="0"/>
              <w:keepLines w:val="0"/>
              <w:suppressLineNumbers w:val="0"/>
            </w:pPr>
            <w:r>
              <w:t>提高效率</w:t>
            </w:r>
          </w:p>
        </w:tc>
        <w:tc>
          <w:tcPr>
            <w:tcW w:w="2891" w:type="dxa"/>
            <w:vAlign w:val="center"/>
          </w:tcPr>
          <w:p w14:paraId="5ED948BB">
            <w:pPr>
              <w:pStyle w:val="17"/>
              <w:keepNext w:val="0"/>
              <w:keepLines w:val="0"/>
              <w:suppressLineNumbers w:val="0"/>
            </w:pPr>
            <w:r>
              <w:t>提高效率</w:t>
            </w:r>
          </w:p>
        </w:tc>
        <w:tc>
          <w:tcPr>
            <w:tcW w:w="1276" w:type="dxa"/>
            <w:vAlign w:val="center"/>
          </w:tcPr>
          <w:p w14:paraId="14233452">
            <w:pPr>
              <w:pStyle w:val="17"/>
              <w:keepNext w:val="0"/>
              <w:keepLines w:val="0"/>
              <w:suppressLineNumbers w:val="0"/>
            </w:pPr>
            <w:r>
              <w:t>视察次数</w:t>
            </w:r>
          </w:p>
        </w:tc>
        <w:tc>
          <w:tcPr>
            <w:tcW w:w="1843" w:type="dxa"/>
            <w:vAlign w:val="center"/>
          </w:tcPr>
          <w:p w14:paraId="26D29CC4">
            <w:pPr>
              <w:pStyle w:val="17"/>
              <w:keepNext w:val="0"/>
              <w:keepLines w:val="0"/>
              <w:suppressLineNumbers w:val="0"/>
            </w:pPr>
            <w:r>
              <w:t>视察次数</w:t>
            </w:r>
          </w:p>
        </w:tc>
      </w:tr>
      <w:tr w14:paraId="0F4EE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E6D4E6">
            <w:pPr>
              <w:keepNext w:val="0"/>
              <w:keepLines w:val="0"/>
              <w:suppressLineNumbers w:val="0"/>
              <w:spacing w:before="0" w:beforeAutospacing="0" w:after="0" w:afterAutospacing="0"/>
              <w:ind w:left="0" w:right="0"/>
              <w:rPr>
                <w:rFonts w:hint="default"/>
              </w:rPr>
            </w:pPr>
          </w:p>
        </w:tc>
        <w:tc>
          <w:tcPr>
            <w:tcW w:w="1276" w:type="dxa"/>
            <w:vAlign w:val="center"/>
          </w:tcPr>
          <w:p w14:paraId="132DC904">
            <w:pPr>
              <w:pStyle w:val="17"/>
              <w:keepNext w:val="0"/>
              <w:keepLines w:val="0"/>
              <w:suppressLineNumbers w:val="0"/>
            </w:pPr>
            <w:r>
              <w:t>社会效益指标</w:t>
            </w:r>
          </w:p>
        </w:tc>
        <w:tc>
          <w:tcPr>
            <w:tcW w:w="1332" w:type="dxa"/>
            <w:vAlign w:val="center"/>
          </w:tcPr>
          <w:p w14:paraId="6F46146F">
            <w:pPr>
              <w:pStyle w:val="17"/>
              <w:keepNext w:val="0"/>
              <w:keepLines w:val="0"/>
              <w:suppressLineNumbers w:val="0"/>
            </w:pPr>
            <w:r>
              <w:t>服务效率</w:t>
            </w:r>
          </w:p>
        </w:tc>
        <w:tc>
          <w:tcPr>
            <w:tcW w:w="2891" w:type="dxa"/>
            <w:vAlign w:val="center"/>
          </w:tcPr>
          <w:p w14:paraId="3B05251C">
            <w:pPr>
              <w:pStyle w:val="17"/>
              <w:keepNext w:val="0"/>
              <w:keepLines w:val="0"/>
              <w:suppressLineNumbers w:val="0"/>
            </w:pPr>
            <w:r>
              <w:t>服务效率</w:t>
            </w:r>
          </w:p>
        </w:tc>
        <w:tc>
          <w:tcPr>
            <w:tcW w:w="1276" w:type="dxa"/>
            <w:vAlign w:val="center"/>
          </w:tcPr>
          <w:p w14:paraId="637BC765">
            <w:pPr>
              <w:pStyle w:val="17"/>
              <w:keepNext w:val="0"/>
              <w:keepLines w:val="0"/>
              <w:suppressLineNumbers w:val="0"/>
            </w:pPr>
            <w:r>
              <w:t>视察次数</w:t>
            </w:r>
          </w:p>
        </w:tc>
        <w:tc>
          <w:tcPr>
            <w:tcW w:w="1843" w:type="dxa"/>
            <w:vAlign w:val="center"/>
          </w:tcPr>
          <w:p w14:paraId="0F2539B3">
            <w:pPr>
              <w:pStyle w:val="17"/>
              <w:keepNext w:val="0"/>
              <w:keepLines w:val="0"/>
              <w:suppressLineNumbers w:val="0"/>
            </w:pPr>
            <w:r>
              <w:t>视察次数</w:t>
            </w:r>
          </w:p>
        </w:tc>
      </w:tr>
      <w:tr w14:paraId="2EAB7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B5D9BC">
            <w:pPr>
              <w:keepNext w:val="0"/>
              <w:keepLines w:val="0"/>
              <w:suppressLineNumbers w:val="0"/>
              <w:spacing w:before="0" w:beforeAutospacing="0" w:after="0" w:afterAutospacing="0"/>
              <w:ind w:left="0" w:right="0"/>
              <w:rPr>
                <w:rFonts w:hint="default"/>
              </w:rPr>
            </w:pPr>
          </w:p>
        </w:tc>
        <w:tc>
          <w:tcPr>
            <w:tcW w:w="1276" w:type="dxa"/>
            <w:vAlign w:val="center"/>
          </w:tcPr>
          <w:p w14:paraId="65A8B0F7">
            <w:pPr>
              <w:pStyle w:val="17"/>
              <w:keepNext w:val="0"/>
              <w:keepLines w:val="0"/>
              <w:suppressLineNumbers w:val="0"/>
            </w:pPr>
            <w:r>
              <w:t>生态效益指标</w:t>
            </w:r>
          </w:p>
        </w:tc>
        <w:tc>
          <w:tcPr>
            <w:tcW w:w="1332" w:type="dxa"/>
            <w:vAlign w:val="center"/>
          </w:tcPr>
          <w:p w14:paraId="23112953">
            <w:pPr>
              <w:pStyle w:val="17"/>
              <w:keepNext w:val="0"/>
              <w:keepLines w:val="0"/>
              <w:suppressLineNumbers w:val="0"/>
            </w:pPr>
            <w:r>
              <w:t>促进地区生态和谐发展情况</w:t>
            </w:r>
          </w:p>
        </w:tc>
        <w:tc>
          <w:tcPr>
            <w:tcW w:w="2891" w:type="dxa"/>
            <w:vAlign w:val="center"/>
          </w:tcPr>
          <w:p w14:paraId="1D60CDC1">
            <w:pPr>
              <w:pStyle w:val="17"/>
              <w:keepNext w:val="0"/>
              <w:keepLines w:val="0"/>
              <w:suppressLineNumbers w:val="0"/>
            </w:pPr>
            <w:r>
              <w:t>促进地区生态和谐发展情况</w:t>
            </w:r>
          </w:p>
        </w:tc>
        <w:tc>
          <w:tcPr>
            <w:tcW w:w="1276" w:type="dxa"/>
            <w:vAlign w:val="center"/>
          </w:tcPr>
          <w:p w14:paraId="34FCDF8D">
            <w:pPr>
              <w:pStyle w:val="17"/>
              <w:keepNext w:val="0"/>
              <w:keepLines w:val="0"/>
              <w:suppressLineNumbers w:val="0"/>
            </w:pPr>
            <w:r>
              <w:t>视察次数</w:t>
            </w:r>
          </w:p>
        </w:tc>
        <w:tc>
          <w:tcPr>
            <w:tcW w:w="1843" w:type="dxa"/>
            <w:vAlign w:val="center"/>
          </w:tcPr>
          <w:p w14:paraId="55EB7193">
            <w:pPr>
              <w:pStyle w:val="17"/>
              <w:keepNext w:val="0"/>
              <w:keepLines w:val="0"/>
              <w:suppressLineNumbers w:val="0"/>
            </w:pPr>
            <w:r>
              <w:t>视察次数</w:t>
            </w:r>
          </w:p>
        </w:tc>
      </w:tr>
      <w:tr w14:paraId="64732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1058E2">
            <w:pPr>
              <w:keepNext w:val="0"/>
              <w:keepLines w:val="0"/>
              <w:suppressLineNumbers w:val="0"/>
              <w:spacing w:before="0" w:beforeAutospacing="0" w:after="0" w:afterAutospacing="0"/>
              <w:ind w:left="0" w:right="0"/>
              <w:rPr>
                <w:rFonts w:hint="default"/>
              </w:rPr>
            </w:pPr>
          </w:p>
        </w:tc>
        <w:tc>
          <w:tcPr>
            <w:tcW w:w="1276" w:type="dxa"/>
            <w:vAlign w:val="center"/>
          </w:tcPr>
          <w:p w14:paraId="55241A51">
            <w:pPr>
              <w:pStyle w:val="17"/>
              <w:keepNext w:val="0"/>
              <w:keepLines w:val="0"/>
              <w:suppressLineNumbers w:val="0"/>
            </w:pPr>
            <w:r>
              <w:t>可持续影响指标</w:t>
            </w:r>
          </w:p>
        </w:tc>
        <w:tc>
          <w:tcPr>
            <w:tcW w:w="1332" w:type="dxa"/>
            <w:vAlign w:val="center"/>
          </w:tcPr>
          <w:p w14:paraId="37C76AFD">
            <w:pPr>
              <w:pStyle w:val="17"/>
              <w:keepNext w:val="0"/>
              <w:keepLines w:val="0"/>
              <w:suppressLineNumbers w:val="0"/>
            </w:pPr>
            <w:r>
              <w:t>提升人员素质</w:t>
            </w:r>
          </w:p>
        </w:tc>
        <w:tc>
          <w:tcPr>
            <w:tcW w:w="2891" w:type="dxa"/>
            <w:vAlign w:val="center"/>
          </w:tcPr>
          <w:p w14:paraId="1FED0397">
            <w:pPr>
              <w:pStyle w:val="17"/>
              <w:keepNext w:val="0"/>
              <w:keepLines w:val="0"/>
              <w:suppressLineNumbers w:val="0"/>
            </w:pPr>
            <w:r>
              <w:t>提升人员素质</w:t>
            </w:r>
          </w:p>
        </w:tc>
        <w:tc>
          <w:tcPr>
            <w:tcW w:w="1276" w:type="dxa"/>
            <w:vAlign w:val="center"/>
          </w:tcPr>
          <w:p w14:paraId="7C26060B">
            <w:pPr>
              <w:pStyle w:val="17"/>
              <w:keepNext w:val="0"/>
              <w:keepLines w:val="0"/>
              <w:suppressLineNumbers w:val="0"/>
            </w:pPr>
            <w:r>
              <w:t>视察次数</w:t>
            </w:r>
          </w:p>
        </w:tc>
        <w:tc>
          <w:tcPr>
            <w:tcW w:w="1843" w:type="dxa"/>
            <w:vAlign w:val="center"/>
          </w:tcPr>
          <w:p w14:paraId="2C62CEA0">
            <w:pPr>
              <w:pStyle w:val="17"/>
              <w:keepNext w:val="0"/>
              <w:keepLines w:val="0"/>
              <w:suppressLineNumbers w:val="0"/>
            </w:pPr>
            <w:r>
              <w:t>视察次数</w:t>
            </w:r>
          </w:p>
        </w:tc>
      </w:tr>
      <w:tr w14:paraId="78B13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BD92B">
            <w:pPr>
              <w:pStyle w:val="19"/>
              <w:keepNext w:val="0"/>
              <w:keepLines w:val="0"/>
              <w:suppressLineNumbers w:val="0"/>
            </w:pPr>
            <w:r>
              <w:t>满意度指标</w:t>
            </w:r>
          </w:p>
        </w:tc>
        <w:tc>
          <w:tcPr>
            <w:tcW w:w="1276" w:type="dxa"/>
            <w:vAlign w:val="center"/>
          </w:tcPr>
          <w:p w14:paraId="25C0341C">
            <w:pPr>
              <w:pStyle w:val="17"/>
              <w:keepNext w:val="0"/>
              <w:keepLines w:val="0"/>
              <w:suppressLineNumbers w:val="0"/>
            </w:pPr>
            <w:r>
              <w:t>服务对象满意度指标</w:t>
            </w:r>
          </w:p>
        </w:tc>
        <w:tc>
          <w:tcPr>
            <w:tcW w:w="1332" w:type="dxa"/>
            <w:vAlign w:val="center"/>
          </w:tcPr>
          <w:p w14:paraId="50B2E68C">
            <w:pPr>
              <w:pStyle w:val="17"/>
              <w:keepNext w:val="0"/>
              <w:keepLines w:val="0"/>
              <w:suppressLineNumbers w:val="0"/>
            </w:pPr>
            <w:r>
              <w:t>满意度</w:t>
            </w:r>
          </w:p>
        </w:tc>
        <w:tc>
          <w:tcPr>
            <w:tcW w:w="2891" w:type="dxa"/>
            <w:vAlign w:val="center"/>
          </w:tcPr>
          <w:p w14:paraId="5B429AEF">
            <w:pPr>
              <w:pStyle w:val="17"/>
              <w:keepNext w:val="0"/>
              <w:keepLines w:val="0"/>
              <w:suppressLineNumbers w:val="0"/>
            </w:pPr>
            <w:r>
              <w:t>满意度</w:t>
            </w:r>
          </w:p>
        </w:tc>
        <w:tc>
          <w:tcPr>
            <w:tcW w:w="1276" w:type="dxa"/>
            <w:vAlign w:val="center"/>
          </w:tcPr>
          <w:p w14:paraId="76586016">
            <w:pPr>
              <w:pStyle w:val="17"/>
              <w:keepNext w:val="0"/>
              <w:keepLines w:val="0"/>
              <w:suppressLineNumbers w:val="0"/>
            </w:pPr>
            <w:r>
              <w:t>视察次数</w:t>
            </w:r>
          </w:p>
        </w:tc>
        <w:tc>
          <w:tcPr>
            <w:tcW w:w="1843" w:type="dxa"/>
            <w:vAlign w:val="center"/>
          </w:tcPr>
          <w:p w14:paraId="1525459F">
            <w:pPr>
              <w:pStyle w:val="17"/>
              <w:keepNext w:val="0"/>
              <w:keepLines w:val="0"/>
              <w:suppressLineNumbers w:val="0"/>
            </w:pPr>
            <w:r>
              <w:t>视察次数</w:t>
            </w:r>
          </w:p>
        </w:tc>
      </w:tr>
    </w:tbl>
    <w:p w14:paraId="363EC5BC"/>
    <w:p w14:paraId="5112769B">
      <w:pPr>
        <w:autoSpaceDE w:val="0"/>
        <w:autoSpaceDN w:val="0"/>
        <w:adjustRightInd w:val="0"/>
        <w:ind w:left="198" w:firstLine="640" w:firstLineChars="200"/>
        <w:jc w:val="left"/>
        <w:rPr>
          <w:rFonts w:hint="eastAsia" w:ascii="黑体" w:hAnsi="黑体" w:eastAsia="黑体" w:cs="Times New Roman"/>
          <w:sz w:val="32"/>
          <w:szCs w:val="32"/>
        </w:rPr>
      </w:pPr>
    </w:p>
    <w:p w14:paraId="1AEB5AE5">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六、政府采购预算情况</w:t>
      </w:r>
    </w:p>
    <w:p w14:paraId="1F4628DD">
      <w:pPr>
        <w:rPr>
          <w:rFonts w:hint="eastAsia"/>
          <w:sz w:val="32"/>
          <w:szCs w:val="32"/>
        </w:rPr>
      </w:pPr>
      <w:r>
        <w:rPr>
          <w:rFonts w:hint="eastAsia"/>
          <w:sz w:val="32"/>
          <w:szCs w:val="32"/>
        </w:rPr>
        <w:t xml:space="preserve">     </w:t>
      </w:r>
      <w:r>
        <w:rPr>
          <w:rFonts w:hint="eastAsia"/>
          <w:sz w:val="32"/>
          <w:szCs w:val="32"/>
          <w:lang w:eastAsia="zh-CN"/>
        </w:rPr>
        <w:t>202</w:t>
      </w:r>
      <w:r>
        <w:rPr>
          <w:rFonts w:hint="eastAsia"/>
          <w:sz w:val="32"/>
          <w:szCs w:val="32"/>
          <w:lang w:val="en-US" w:eastAsia="zh-CN"/>
        </w:rPr>
        <w:t>5</w:t>
      </w:r>
      <w:r>
        <w:rPr>
          <w:rFonts w:hint="eastAsia"/>
          <w:sz w:val="32"/>
          <w:szCs w:val="32"/>
          <w:lang w:eastAsia="zh-CN"/>
        </w:rPr>
        <w:t>年</w:t>
      </w:r>
      <w:r>
        <w:rPr>
          <w:rFonts w:hint="eastAsia"/>
          <w:sz w:val="32"/>
          <w:szCs w:val="32"/>
        </w:rPr>
        <w:t>，我</w:t>
      </w:r>
      <w:r>
        <w:rPr>
          <w:rFonts w:hint="eastAsia"/>
          <w:sz w:val="32"/>
          <w:szCs w:val="32"/>
          <w:lang w:eastAsia="zh-CN"/>
        </w:rPr>
        <w:t>单位</w:t>
      </w:r>
      <w:r>
        <w:rPr>
          <w:rFonts w:hint="eastAsia"/>
          <w:sz w:val="32"/>
          <w:szCs w:val="32"/>
        </w:rPr>
        <w:t>安排政府采购预算</w:t>
      </w:r>
      <w:r>
        <w:rPr>
          <w:rFonts w:hint="eastAsia"/>
          <w:sz w:val="32"/>
          <w:szCs w:val="32"/>
          <w:lang w:val="en-US" w:eastAsia="zh-CN"/>
        </w:rPr>
        <w:t>10.3</w:t>
      </w:r>
      <w:r>
        <w:rPr>
          <w:rFonts w:hint="eastAsia"/>
          <w:sz w:val="32"/>
          <w:szCs w:val="32"/>
        </w:rPr>
        <w:t>万元。具体内容见下表。</w:t>
      </w:r>
    </w:p>
    <w:p w14:paraId="7D0C3FE8">
      <w:pPr>
        <w:spacing w:before="0" w:after="0" w:line="240" w:lineRule="auto"/>
        <w:ind w:firstLine="0"/>
        <w:jc w:val="center"/>
        <w:outlineLvl w:val="1"/>
      </w:pPr>
      <w:bookmarkStart w:id="2" w:name="_Toc_2_2_0000000007"/>
      <w:r>
        <w:rPr>
          <w:rFonts w:ascii="方正小标宋_GBK" w:hAnsi="方正小标宋_GBK" w:eastAsia="方正小标宋_GBK" w:cs="方正小标宋_GBK"/>
          <w:color w:val="000000"/>
          <w:sz w:val="32"/>
        </w:rPr>
        <w:t>部门政府采购预算</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7B810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74105D77">
            <w:pPr>
              <w:pStyle w:val="12"/>
              <w:keepNext w:val="0"/>
              <w:keepLines w:val="0"/>
              <w:suppressLineNumbers w:val="0"/>
            </w:pPr>
            <w:r>
              <w:t>101怀来县人民代表大会常务委员会</w:t>
            </w:r>
          </w:p>
        </w:tc>
        <w:tc>
          <w:tcPr>
            <w:tcW w:w="7712" w:type="dxa"/>
            <w:gridSpan w:val="8"/>
            <w:tcBorders>
              <w:top w:val="single" w:color="FFFFFF" w:sz="6" w:space="0"/>
              <w:left w:val="single" w:color="FFFFFF" w:sz="6" w:space="0"/>
              <w:right w:val="single" w:color="FFFFFF" w:sz="6" w:space="0"/>
            </w:tcBorders>
            <w:vAlign w:val="center"/>
          </w:tcPr>
          <w:p w14:paraId="4E1DEB1C">
            <w:pPr>
              <w:pStyle w:val="14"/>
              <w:keepNext w:val="0"/>
              <w:keepLines w:val="0"/>
              <w:suppressLineNumbers w:val="0"/>
            </w:pPr>
            <w:r>
              <w:t>单位：万元</w:t>
            </w:r>
          </w:p>
        </w:tc>
      </w:tr>
      <w:tr w14:paraId="44017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6518EE5">
            <w:pPr>
              <w:pStyle w:val="13"/>
              <w:keepNext w:val="0"/>
              <w:keepLines w:val="0"/>
              <w:suppressLineNumbers w:val="0"/>
            </w:pPr>
            <w:r>
              <w:t>政府采购项目来源</w:t>
            </w:r>
          </w:p>
        </w:tc>
        <w:tc>
          <w:tcPr>
            <w:tcW w:w="1134" w:type="dxa"/>
            <w:vMerge w:val="restart"/>
            <w:vAlign w:val="center"/>
          </w:tcPr>
          <w:p w14:paraId="53CC7777">
            <w:pPr>
              <w:pStyle w:val="13"/>
              <w:keepNext w:val="0"/>
              <w:keepLines w:val="0"/>
              <w:suppressLineNumbers w:val="0"/>
            </w:pPr>
            <w:r>
              <w:t>采购物品名称</w:t>
            </w:r>
          </w:p>
        </w:tc>
        <w:tc>
          <w:tcPr>
            <w:tcW w:w="1276" w:type="dxa"/>
            <w:vMerge w:val="restart"/>
            <w:vAlign w:val="center"/>
          </w:tcPr>
          <w:p w14:paraId="28C77BF6">
            <w:pPr>
              <w:pStyle w:val="13"/>
              <w:keepNext w:val="0"/>
              <w:keepLines w:val="0"/>
              <w:suppressLineNumbers w:val="0"/>
            </w:pPr>
            <w:r>
              <w:t>政府采购目录序号</w:t>
            </w:r>
          </w:p>
        </w:tc>
        <w:tc>
          <w:tcPr>
            <w:tcW w:w="709" w:type="dxa"/>
            <w:vMerge w:val="restart"/>
            <w:vAlign w:val="center"/>
          </w:tcPr>
          <w:p w14:paraId="3986B3BE">
            <w:pPr>
              <w:pStyle w:val="13"/>
              <w:keepNext w:val="0"/>
              <w:keepLines w:val="0"/>
              <w:suppressLineNumbers w:val="0"/>
            </w:pPr>
            <w:r>
              <w:t>计量  单位</w:t>
            </w:r>
          </w:p>
        </w:tc>
        <w:tc>
          <w:tcPr>
            <w:tcW w:w="709" w:type="dxa"/>
            <w:vMerge w:val="restart"/>
            <w:vAlign w:val="center"/>
          </w:tcPr>
          <w:p w14:paraId="4A8F0EAA">
            <w:pPr>
              <w:pStyle w:val="13"/>
              <w:keepNext w:val="0"/>
              <w:keepLines w:val="0"/>
              <w:suppressLineNumbers w:val="0"/>
            </w:pPr>
            <w:r>
              <w:t>数量</w:t>
            </w:r>
          </w:p>
        </w:tc>
        <w:tc>
          <w:tcPr>
            <w:tcW w:w="850" w:type="dxa"/>
            <w:vMerge w:val="restart"/>
            <w:vAlign w:val="center"/>
          </w:tcPr>
          <w:p w14:paraId="4A4630C0">
            <w:pPr>
              <w:pStyle w:val="13"/>
              <w:keepNext w:val="0"/>
              <w:keepLines w:val="0"/>
              <w:suppressLineNumbers w:val="0"/>
            </w:pPr>
            <w:r>
              <w:t>单价</w:t>
            </w:r>
          </w:p>
        </w:tc>
        <w:tc>
          <w:tcPr>
            <w:tcW w:w="6748" w:type="dxa"/>
            <w:gridSpan w:val="7"/>
            <w:vAlign w:val="center"/>
          </w:tcPr>
          <w:p w14:paraId="7237A434">
            <w:pPr>
              <w:pStyle w:val="13"/>
              <w:keepNext w:val="0"/>
              <w:keepLines w:val="0"/>
              <w:suppressLineNumbers w:val="0"/>
            </w:pPr>
            <w:r>
              <w:t>政府采购金额（当年部门预算安排资金）</w:t>
            </w:r>
          </w:p>
        </w:tc>
        <w:tc>
          <w:tcPr>
            <w:tcW w:w="964" w:type="dxa"/>
            <w:vMerge w:val="restart"/>
            <w:vAlign w:val="center"/>
          </w:tcPr>
          <w:p w14:paraId="3D478CED">
            <w:pPr>
              <w:pStyle w:val="13"/>
              <w:keepNext w:val="0"/>
              <w:keepLines w:val="0"/>
              <w:suppressLineNumbers w:val="0"/>
            </w:pPr>
            <w:r>
              <w:t>2025年  预留中  小微企  业份额</w:t>
            </w:r>
          </w:p>
        </w:tc>
      </w:tr>
      <w:tr w14:paraId="3D72C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BFE4CB2">
            <w:pPr>
              <w:pStyle w:val="13"/>
              <w:keepNext w:val="0"/>
              <w:keepLines w:val="0"/>
              <w:suppressLineNumbers w:val="0"/>
            </w:pPr>
            <w:r>
              <w:t>项目名称</w:t>
            </w:r>
          </w:p>
        </w:tc>
        <w:tc>
          <w:tcPr>
            <w:tcW w:w="964" w:type="dxa"/>
            <w:vAlign w:val="center"/>
          </w:tcPr>
          <w:p w14:paraId="4FA78B29">
            <w:pPr>
              <w:pStyle w:val="13"/>
              <w:keepNext w:val="0"/>
              <w:keepLines w:val="0"/>
              <w:suppressLineNumbers w:val="0"/>
            </w:pPr>
            <w:r>
              <w:t>预算    资金</w:t>
            </w:r>
          </w:p>
        </w:tc>
        <w:tc>
          <w:tcPr>
            <w:tcW w:w="1134" w:type="dxa"/>
            <w:vMerge w:val="continue"/>
          </w:tcPr>
          <w:p w14:paraId="61413344">
            <w:pPr>
              <w:keepNext w:val="0"/>
              <w:keepLines w:val="0"/>
              <w:suppressLineNumbers w:val="0"/>
              <w:spacing w:before="0" w:beforeAutospacing="0" w:after="0" w:afterAutospacing="0"/>
              <w:ind w:left="0" w:right="0"/>
              <w:rPr>
                <w:rFonts w:hint="default"/>
              </w:rPr>
            </w:pPr>
          </w:p>
        </w:tc>
        <w:tc>
          <w:tcPr>
            <w:tcW w:w="1276" w:type="dxa"/>
            <w:vMerge w:val="continue"/>
          </w:tcPr>
          <w:p w14:paraId="5628B826">
            <w:pPr>
              <w:keepNext w:val="0"/>
              <w:keepLines w:val="0"/>
              <w:suppressLineNumbers w:val="0"/>
              <w:spacing w:before="0" w:beforeAutospacing="0" w:after="0" w:afterAutospacing="0"/>
              <w:ind w:left="0" w:right="0"/>
              <w:rPr>
                <w:rFonts w:hint="default"/>
              </w:rPr>
            </w:pPr>
          </w:p>
        </w:tc>
        <w:tc>
          <w:tcPr>
            <w:tcW w:w="709" w:type="dxa"/>
            <w:vMerge w:val="continue"/>
          </w:tcPr>
          <w:p w14:paraId="1C5E1987">
            <w:pPr>
              <w:keepNext w:val="0"/>
              <w:keepLines w:val="0"/>
              <w:suppressLineNumbers w:val="0"/>
              <w:spacing w:before="0" w:beforeAutospacing="0" w:after="0" w:afterAutospacing="0"/>
              <w:ind w:left="0" w:right="0"/>
              <w:rPr>
                <w:rFonts w:hint="default"/>
              </w:rPr>
            </w:pPr>
          </w:p>
        </w:tc>
        <w:tc>
          <w:tcPr>
            <w:tcW w:w="709" w:type="dxa"/>
            <w:vMerge w:val="continue"/>
          </w:tcPr>
          <w:p w14:paraId="21D99BA2">
            <w:pPr>
              <w:keepNext w:val="0"/>
              <w:keepLines w:val="0"/>
              <w:suppressLineNumbers w:val="0"/>
              <w:spacing w:before="0" w:beforeAutospacing="0" w:after="0" w:afterAutospacing="0"/>
              <w:ind w:left="0" w:right="0"/>
              <w:rPr>
                <w:rFonts w:hint="default"/>
              </w:rPr>
            </w:pPr>
          </w:p>
        </w:tc>
        <w:tc>
          <w:tcPr>
            <w:tcW w:w="850" w:type="dxa"/>
            <w:vMerge w:val="continue"/>
          </w:tcPr>
          <w:p w14:paraId="57ED9AAA">
            <w:pPr>
              <w:keepNext w:val="0"/>
              <w:keepLines w:val="0"/>
              <w:suppressLineNumbers w:val="0"/>
              <w:spacing w:before="0" w:beforeAutospacing="0" w:after="0" w:afterAutospacing="0"/>
              <w:ind w:left="0" w:right="0"/>
              <w:rPr>
                <w:rFonts w:hint="default"/>
              </w:rPr>
            </w:pPr>
          </w:p>
        </w:tc>
        <w:tc>
          <w:tcPr>
            <w:tcW w:w="964" w:type="dxa"/>
            <w:vAlign w:val="center"/>
          </w:tcPr>
          <w:p w14:paraId="36F7A26F">
            <w:pPr>
              <w:pStyle w:val="13"/>
              <w:keepNext w:val="0"/>
              <w:keepLines w:val="0"/>
              <w:suppressLineNumbers w:val="0"/>
            </w:pPr>
            <w:r>
              <w:t>合计</w:t>
            </w:r>
          </w:p>
        </w:tc>
        <w:tc>
          <w:tcPr>
            <w:tcW w:w="964" w:type="dxa"/>
            <w:vAlign w:val="center"/>
          </w:tcPr>
          <w:p w14:paraId="5C3F61CC">
            <w:pPr>
              <w:pStyle w:val="13"/>
              <w:keepNext w:val="0"/>
              <w:keepLines w:val="0"/>
              <w:suppressLineNumbers w:val="0"/>
            </w:pPr>
            <w:r>
              <w:t>一般公共预算拨款</w:t>
            </w:r>
          </w:p>
        </w:tc>
        <w:tc>
          <w:tcPr>
            <w:tcW w:w="964" w:type="dxa"/>
            <w:vAlign w:val="center"/>
          </w:tcPr>
          <w:p w14:paraId="10F6A268">
            <w:pPr>
              <w:pStyle w:val="13"/>
              <w:keepNext w:val="0"/>
              <w:keepLines w:val="0"/>
              <w:suppressLineNumbers w:val="0"/>
            </w:pPr>
            <w:r>
              <w:t>基金预算拨款</w:t>
            </w:r>
          </w:p>
        </w:tc>
        <w:tc>
          <w:tcPr>
            <w:tcW w:w="964" w:type="dxa"/>
            <w:vAlign w:val="center"/>
          </w:tcPr>
          <w:p w14:paraId="50385D13">
            <w:pPr>
              <w:pStyle w:val="13"/>
              <w:keepNext w:val="0"/>
              <w:keepLines w:val="0"/>
              <w:suppressLineNumbers w:val="0"/>
            </w:pPr>
            <w:r>
              <w:t>国有资本经营预算拨款</w:t>
            </w:r>
          </w:p>
        </w:tc>
        <w:tc>
          <w:tcPr>
            <w:tcW w:w="964" w:type="dxa"/>
            <w:vAlign w:val="center"/>
          </w:tcPr>
          <w:p w14:paraId="1F36E34C">
            <w:pPr>
              <w:pStyle w:val="13"/>
              <w:keepNext w:val="0"/>
              <w:keepLines w:val="0"/>
              <w:suppressLineNumbers w:val="0"/>
            </w:pPr>
            <w:r>
              <w:t>财政专户核拨</w:t>
            </w:r>
          </w:p>
        </w:tc>
        <w:tc>
          <w:tcPr>
            <w:tcW w:w="964" w:type="dxa"/>
            <w:vAlign w:val="center"/>
          </w:tcPr>
          <w:p w14:paraId="7C48DD6F">
            <w:pPr>
              <w:pStyle w:val="13"/>
              <w:keepNext w:val="0"/>
              <w:keepLines w:val="0"/>
              <w:suppressLineNumbers w:val="0"/>
            </w:pPr>
            <w:r>
              <w:t>单位    资金</w:t>
            </w:r>
          </w:p>
        </w:tc>
        <w:tc>
          <w:tcPr>
            <w:tcW w:w="964" w:type="dxa"/>
            <w:vAlign w:val="center"/>
          </w:tcPr>
          <w:p w14:paraId="406A747A">
            <w:pPr>
              <w:pStyle w:val="13"/>
              <w:keepNext w:val="0"/>
              <w:keepLines w:val="0"/>
              <w:suppressLineNumbers w:val="0"/>
            </w:pPr>
            <w:r>
              <w:t>上年结转结余</w:t>
            </w:r>
          </w:p>
        </w:tc>
        <w:tc>
          <w:tcPr>
            <w:tcW w:w="964" w:type="dxa"/>
            <w:vMerge w:val="continue"/>
          </w:tcPr>
          <w:p w14:paraId="4BDD45C6">
            <w:pPr>
              <w:keepNext w:val="0"/>
              <w:keepLines w:val="0"/>
              <w:suppressLineNumbers w:val="0"/>
              <w:spacing w:before="0" w:beforeAutospacing="0" w:after="0" w:afterAutospacing="0"/>
              <w:ind w:left="0" w:right="0"/>
              <w:rPr>
                <w:rFonts w:hint="default"/>
              </w:rPr>
            </w:pPr>
          </w:p>
        </w:tc>
      </w:tr>
      <w:tr w14:paraId="20CF8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23B16F">
            <w:pPr>
              <w:pStyle w:val="11"/>
              <w:keepNext w:val="0"/>
              <w:keepLines w:val="0"/>
              <w:suppressLineNumbers w:val="0"/>
            </w:pPr>
            <w:r>
              <w:t>合  计</w:t>
            </w:r>
          </w:p>
        </w:tc>
        <w:tc>
          <w:tcPr>
            <w:tcW w:w="964" w:type="dxa"/>
            <w:vAlign w:val="center"/>
          </w:tcPr>
          <w:p w14:paraId="2CB236A8">
            <w:pPr>
              <w:pStyle w:val="15"/>
              <w:keepNext w:val="0"/>
              <w:keepLines w:val="0"/>
              <w:suppressLineNumbers w:val="0"/>
            </w:pPr>
          </w:p>
        </w:tc>
        <w:tc>
          <w:tcPr>
            <w:tcW w:w="1134" w:type="dxa"/>
            <w:vAlign w:val="center"/>
          </w:tcPr>
          <w:p w14:paraId="12C31774">
            <w:pPr>
              <w:pStyle w:val="16"/>
              <w:keepNext w:val="0"/>
              <w:keepLines w:val="0"/>
              <w:suppressLineNumbers w:val="0"/>
            </w:pPr>
          </w:p>
        </w:tc>
        <w:tc>
          <w:tcPr>
            <w:tcW w:w="1276" w:type="dxa"/>
            <w:vAlign w:val="center"/>
          </w:tcPr>
          <w:p w14:paraId="245BD7C5">
            <w:pPr>
              <w:pStyle w:val="16"/>
              <w:keepNext w:val="0"/>
              <w:keepLines w:val="0"/>
              <w:suppressLineNumbers w:val="0"/>
            </w:pPr>
          </w:p>
        </w:tc>
        <w:tc>
          <w:tcPr>
            <w:tcW w:w="709" w:type="dxa"/>
            <w:vAlign w:val="center"/>
          </w:tcPr>
          <w:p w14:paraId="40E78CD4">
            <w:pPr>
              <w:pStyle w:val="11"/>
              <w:keepNext w:val="0"/>
              <w:keepLines w:val="0"/>
              <w:suppressLineNumbers w:val="0"/>
            </w:pPr>
          </w:p>
        </w:tc>
        <w:tc>
          <w:tcPr>
            <w:tcW w:w="709" w:type="dxa"/>
            <w:vAlign w:val="center"/>
          </w:tcPr>
          <w:p w14:paraId="4784400E">
            <w:pPr>
              <w:pStyle w:val="15"/>
              <w:keepNext w:val="0"/>
              <w:keepLines w:val="0"/>
              <w:suppressLineNumbers w:val="0"/>
            </w:pPr>
          </w:p>
        </w:tc>
        <w:tc>
          <w:tcPr>
            <w:tcW w:w="850" w:type="dxa"/>
            <w:vAlign w:val="center"/>
          </w:tcPr>
          <w:p w14:paraId="560D61AC">
            <w:pPr>
              <w:pStyle w:val="15"/>
              <w:keepNext w:val="0"/>
              <w:keepLines w:val="0"/>
              <w:suppressLineNumbers w:val="0"/>
            </w:pPr>
          </w:p>
        </w:tc>
        <w:tc>
          <w:tcPr>
            <w:tcW w:w="964" w:type="dxa"/>
            <w:vAlign w:val="center"/>
          </w:tcPr>
          <w:p w14:paraId="461EA5DE">
            <w:pPr>
              <w:pStyle w:val="15"/>
              <w:keepNext w:val="0"/>
              <w:keepLines w:val="0"/>
              <w:suppressLineNumbers w:val="0"/>
            </w:pPr>
            <w:r>
              <w:t>10.30</w:t>
            </w:r>
          </w:p>
        </w:tc>
        <w:tc>
          <w:tcPr>
            <w:tcW w:w="964" w:type="dxa"/>
            <w:vAlign w:val="center"/>
          </w:tcPr>
          <w:p w14:paraId="1D8D9D20">
            <w:pPr>
              <w:pStyle w:val="15"/>
              <w:keepNext w:val="0"/>
              <w:keepLines w:val="0"/>
              <w:suppressLineNumbers w:val="0"/>
            </w:pPr>
            <w:r>
              <w:t>10.30</w:t>
            </w:r>
          </w:p>
        </w:tc>
        <w:tc>
          <w:tcPr>
            <w:tcW w:w="964" w:type="dxa"/>
            <w:vAlign w:val="center"/>
          </w:tcPr>
          <w:p w14:paraId="3B366EC9">
            <w:pPr>
              <w:pStyle w:val="15"/>
              <w:keepNext w:val="0"/>
              <w:keepLines w:val="0"/>
              <w:suppressLineNumbers w:val="0"/>
            </w:pPr>
          </w:p>
        </w:tc>
        <w:tc>
          <w:tcPr>
            <w:tcW w:w="964" w:type="dxa"/>
            <w:vAlign w:val="center"/>
          </w:tcPr>
          <w:p w14:paraId="0FA1327B">
            <w:pPr>
              <w:pStyle w:val="15"/>
              <w:keepNext w:val="0"/>
              <w:keepLines w:val="0"/>
              <w:suppressLineNumbers w:val="0"/>
            </w:pPr>
          </w:p>
        </w:tc>
        <w:tc>
          <w:tcPr>
            <w:tcW w:w="964" w:type="dxa"/>
            <w:vAlign w:val="center"/>
          </w:tcPr>
          <w:p w14:paraId="1CE4DD24">
            <w:pPr>
              <w:pStyle w:val="15"/>
              <w:keepNext w:val="0"/>
              <w:keepLines w:val="0"/>
              <w:suppressLineNumbers w:val="0"/>
            </w:pPr>
          </w:p>
        </w:tc>
        <w:tc>
          <w:tcPr>
            <w:tcW w:w="964" w:type="dxa"/>
            <w:vAlign w:val="center"/>
          </w:tcPr>
          <w:p w14:paraId="6FA245E9">
            <w:pPr>
              <w:pStyle w:val="15"/>
              <w:keepNext w:val="0"/>
              <w:keepLines w:val="0"/>
              <w:suppressLineNumbers w:val="0"/>
            </w:pPr>
          </w:p>
        </w:tc>
        <w:tc>
          <w:tcPr>
            <w:tcW w:w="964" w:type="dxa"/>
            <w:vAlign w:val="center"/>
          </w:tcPr>
          <w:p w14:paraId="21A52A37">
            <w:pPr>
              <w:pStyle w:val="15"/>
              <w:keepNext w:val="0"/>
              <w:keepLines w:val="0"/>
              <w:suppressLineNumbers w:val="0"/>
            </w:pPr>
          </w:p>
        </w:tc>
        <w:tc>
          <w:tcPr>
            <w:tcW w:w="964" w:type="dxa"/>
            <w:vAlign w:val="center"/>
          </w:tcPr>
          <w:p w14:paraId="420B10D1">
            <w:pPr>
              <w:pStyle w:val="15"/>
              <w:keepNext w:val="0"/>
              <w:keepLines w:val="0"/>
              <w:suppressLineNumbers w:val="0"/>
            </w:pPr>
            <w:r>
              <w:t>10.30</w:t>
            </w:r>
          </w:p>
        </w:tc>
      </w:tr>
      <w:tr w14:paraId="6F6C9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E5E4FA">
            <w:pPr>
              <w:pStyle w:val="11"/>
              <w:keepNext w:val="0"/>
              <w:keepLines w:val="0"/>
              <w:suppressLineNumbers w:val="0"/>
            </w:pPr>
            <w:r>
              <w:t>怀来县人民代表大会常务委员会小计</w:t>
            </w:r>
          </w:p>
        </w:tc>
        <w:tc>
          <w:tcPr>
            <w:tcW w:w="964" w:type="dxa"/>
            <w:vAlign w:val="center"/>
          </w:tcPr>
          <w:p w14:paraId="3C3E7FD2">
            <w:pPr>
              <w:pStyle w:val="15"/>
              <w:keepNext w:val="0"/>
              <w:keepLines w:val="0"/>
              <w:suppressLineNumbers w:val="0"/>
            </w:pPr>
          </w:p>
        </w:tc>
        <w:tc>
          <w:tcPr>
            <w:tcW w:w="1134" w:type="dxa"/>
            <w:vAlign w:val="center"/>
          </w:tcPr>
          <w:p w14:paraId="0D0DD39F">
            <w:pPr>
              <w:pStyle w:val="16"/>
              <w:keepNext w:val="0"/>
              <w:keepLines w:val="0"/>
              <w:suppressLineNumbers w:val="0"/>
            </w:pPr>
          </w:p>
        </w:tc>
        <w:tc>
          <w:tcPr>
            <w:tcW w:w="1276" w:type="dxa"/>
            <w:vAlign w:val="center"/>
          </w:tcPr>
          <w:p w14:paraId="38B9F5A6">
            <w:pPr>
              <w:pStyle w:val="16"/>
              <w:keepNext w:val="0"/>
              <w:keepLines w:val="0"/>
              <w:suppressLineNumbers w:val="0"/>
            </w:pPr>
          </w:p>
        </w:tc>
        <w:tc>
          <w:tcPr>
            <w:tcW w:w="709" w:type="dxa"/>
            <w:vAlign w:val="center"/>
          </w:tcPr>
          <w:p w14:paraId="5A59107B">
            <w:pPr>
              <w:pStyle w:val="11"/>
              <w:keepNext w:val="0"/>
              <w:keepLines w:val="0"/>
              <w:suppressLineNumbers w:val="0"/>
            </w:pPr>
          </w:p>
        </w:tc>
        <w:tc>
          <w:tcPr>
            <w:tcW w:w="709" w:type="dxa"/>
            <w:vAlign w:val="center"/>
          </w:tcPr>
          <w:p w14:paraId="233C6624">
            <w:pPr>
              <w:pStyle w:val="15"/>
              <w:keepNext w:val="0"/>
              <w:keepLines w:val="0"/>
              <w:suppressLineNumbers w:val="0"/>
            </w:pPr>
          </w:p>
        </w:tc>
        <w:tc>
          <w:tcPr>
            <w:tcW w:w="850" w:type="dxa"/>
            <w:vAlign w:val="center"/>
          </w:tcPr>
          <w:p w14:paraId="7CB9F415">
            <w:pPr>
              <w:pStyle w:val="15"/>
              <w:keepNext w:val="0"/>
              <w:keepLines w:val="0"/>
              <w:suppressLineNumbers w:val="0"/>
            </w:pPr>
          </w:p>
        </w:tc>
        <w:tc>
          <w:tcPr>
            <w:tcW w:w="964" w:type="dxa"/>
            <w:vAlign w:val="center"/>
          </w:tcPr>
          <w:p w14:paraId="5B805B47">
            <w:pPr>
              <w:pStyle w:val="15"/>
              <w:keepNext w:val="0"/>
              <w:keepLines w:val="0"/>
              <w:suppressLineNumbers w:val="0"/>
            </w:pPr>
            <w:r>
              <w:t>10.30</w:t>
            </w:r>
          </w:p>
        </w:tc>
        <w:tc>
          <w:tcPr>
            <w:tcW w:w="964" w:type="dxa"/>
            <w:vAlign w:val="center"/>
          </w:tcPr>
          <w:p w14:paraId="37D2FA12">
            <w:pPr>
              <w:pStyle w:val="15"/>
              <w:keepNext w:val="0"/>
              <w:keepLines w:val="0"/>
              <w:suppressLineNumbers w:val="0"/>
            </w:pPr>
            <w:r>
              <w:t>10.30</w:t>
            </w:r>
          </w:p>
        </w:tc>
        <w:tc>
          <w:tcPr>
            <w:tcW w:w="964" w:type="dxa"/>
            <w:vAlign w:val="center"/>
          </w:tcPr>
          <w:p w14:paraId="021BEA53">
            <w:pPr>
              <w:pStyle w:val="15"/>
              <w:keepNext w:val="0"/>
              <w:keepLines w:val="0"/>
              <w:suppressLineNumbers w:val="0"/>
            </w:pPr>
          </w:p>
        </w:tc>
        <w:tc>
          <w:tcPr>
            <w:tcW w:w="964" w:type="dxa"/>
            <w:vAlign w:val="center"/>
          </w:tcPr>
          <w:p w14:paraId="06919D5B">
            <w:pPr>
              <w:pStyle w:val="15"/>
              <w:keepNext w:val="0"/>
              <w:keepLines w:val="0"/>
              <w:suppressLineNumbers w:val="0"/>
            </w:pPr>
          </w:p>
        </w:tc>
        <w:tc>
          <w:tcPr>
            <w:tcW w:w="964" w:type="dxa"/>
            <w:vAlign w:val="center"/>
          </w:tcPr>
          <w:p w14:paraId="4CFEA7AD">
            <w:pPr>
              <w:pStyle w:val="15"/>
              <w:keepNext w:val="0"/>
              <w:keepLines w:val="0"/>
              <w:suppressLineNumbers w:val="0"/>
            </w:pPr>
          </w:p>
        </w:tc>
        <w:tc>
          <w:tcPr>
            <w:tcW w:w="964" w:type="dxa"/>
            <w:vAlign w:val="center"/>
          </w:tcPr>
          <w:p w14:paraId="184F2B06">
            <w:pPr>
              <w:pStyle w:val="15"/>
              <w:keepNext w:val="0"/>
              <w:keepLines w:val="0"/>
              <w:suppressLineNumbers w:val="0"/>
            </w:pPr>
          </w:p>
        </w:tc>
        <w:tc>
          <w:tcPr>
            <w:tcW w:w="964" w:type="dxa"/>
            <w:vAlign w:val="center"/>
          </w:tcPr>
          <w:p w14:paraId="4A1B10E9">
            <w:pPr>
              <w:pStyle w:val="15"/>
              <w:keepNext w:val="0"/>
              <w:keepLines w:val="0"/>
              <w:suppressLineNumbers w:val="0"/>
            </w:pPr>
          </w:p>
        </w:tc>
        <w:tc>
          <w:tcPr>
            <w:tcW w:w="964" w:type="dxa"/>
            <w:vAlign w:val="center"/>
          </w:tcPr>
          <w:p w14:paraId="7E1D302E">
            <w:pPr>
              <w:pStyle w:val="15"/>
              <w:keepNext w:val="0"/>
              <w:keepLines w:val="0"/>
              <w:suppressLineNumbers w:val="0"/>
            </w:pPr>
            <w:r>
              <w:t>10.30</w:t>
            </w:r>
          </w:p>
        </w:tc>
      </w:tr>
      <w:tr w14:paraId="4D14B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56AE11">
            <w:pPr>
              <w:pStyle w:val="17"/>
              <w:keepNext w:val="0"/>
              <w:keepLines w:val="0"/>
              <w:suppressLineNumbers w:val="0"/>
            </w:pPr>
            <w:r>
              <w:t>公用经费一</w:t>
            </w:r>
          </w:p>
        </w:tc>
        <w:tc>
          <w:tcPr>
            <w:tcW w:w="964" w:type="dxa"/>
            <w:vAlign w:val="center"/>
          </w:tcPr>
          <w:p w14:paraId="4888B8D7">
            <w:pPr>
              <w:pStyle w:val="18"/>
              <w:keepNext w:val="0"/>
              <w:keepLines w:val="0"/>
              <w:suppressLineNumbers w:val="0"/>
            </w:pPr>
            <w:r>
              <w:t>224.50</w:t>
            </w:r>
          </w:p>
        </w:tc>
        <w:tc>
          <w:tcPr>
            <w:tcW w:w="1134" w:type="dxa"/>
            <w:vAlign w:val="center"/>
          </w:tcPr>
          <w:p w14:paraId="6D760848">
            <w:pPr>
              <w:pStyle w:val="17"/>
              <w:keepNext w:val="0"/>
              <w:keepLines w:val="0"/>
              <w:suppressLineNumbers w:val="0"/>
            </w:pPr>
            <w:r>
              <w:t>台式计算机</w:t>
            </w:r>
          </w:p>
        </w:tc>
        <w:tc>
          <w:tcPr>
            <w:tcW w:w="1276" w:type="dxa"/>
            <w:vAlign w:val="center"/>
          </w:tcPr>
          <w:p w14:paraId="29665BF6">
            <w:pPr>
              <w:pStyle w:val="17"/>
              <w:keepNext w:val="0"/>
              <w:keepLines w:val="0"/>
              <w:suppressLineNumbers w:val="0"/>
            </w:pPr>
            <w:r>
              <w:t>A02010105</w:t>
            </w:r>
          </w:p>
        </w:tc>
        <w:tc>
          <w:tcPr>
            <w:tcW w:w="709" w:type="dxa"/>
            <w:vAlign w:val="center"/>
          </w:tcPr>
          <w:p w14:paraId="2CFAADC5">
            <w:pPr>
              <w:pStyle w:val="19"/>
              <w:keepNext w:val="0"/>
              <w:keepLines w:val="0"/>
              <w:suppressLineNumbers w:val="0"/>
            </w:pPr>
            <w:r>
              <w:t>台</w:t>
            </w:r>
          </w:p>
        </w:tc>
        <w:tc>
          <w:tcPr>
            <w:tcW w:w="709" w:type="dxa"/>
            <w:vAlign w:val="center"/>
          </w:tcPr>
          <w:p w14:paraId="48D81557">
            <w:pPr>
              <w:pStyle w:val="19"/>
              <w:keepNext w:val="0"/>
              <w:keepLines w:val="0"/>
              <w:suppressLineNumbers w:val="0"/>
            </w:pPr>
            <w:r>
              <w:t>5</w:t>
            </w:r>
          </w:p>
        </w:tc>
        <w:tc>
          <w:tcPr>
            <w:tcW w:w="850" w:type="dxa"/>
            <w:vAlign w:val="center"/>
          </w:tcPr>
          <w:p w14:paraId="5A2839F7">
            <w:pPr>
              <w:pStyle w:val="18"/>
              <w:keepNext w:val="0"/>
              <w:keepLines w:val="0"/>
              <w:suppressLineNumbers w:val="0"/>
            </w:pPr>
            <w:r>
              <w:t>0.60</w:t>
            </w:r>
          </w:p>
        </w:tc>
        <w:tc>
          <w:tcPr>
            <w:tcW w:w="964" w:type="dxa"/>
            <w:vAlign w:val="center"/>
          </w:tcPr>
          <w:p w14:paraId="0F629749">
            <w:pPr>
              <w:pStyle w:val="18"/>
              <w:keepNext w:val="0"/>
              <w:keepLines w:val="0"/>
              <w:suppressLineNumbers w:val="0"/>
            </w:pPr>
            <w:r>
              <w:t>3.00</w:t>
            </w:r>
          </w:p>
        </w:tc>
        <w:tc>
          <w:tcPr>
            <w:tcW w:w="964" w:type="dxa"/>
            <w:vAlign w:val="center"/>
          </w:tcPr>
          <w:p w14:paraId="57D8753D">
            <w:pPr>
              <w:pStyle w:val="18"/>
              <w:keepNext w:val="0"/>
              <w:keepLines w:val="0"/>
              <w:suppressLineNumbers w:val="0"/>
            </w:pPr>
            <w:r>
              <w:t>3.00</w:t>
            </w:r>
          </w:p>
        </w:tc>
        <w:tc>
          <w:tcPr>
            <w:tcW w:w="964" w:type="dxa"/>
            <w:vAlign w:val="center"/>
          </w:tcPr>
          <w:p w14:paraId="1B4C9303">
            <w:pPr>
              <w:pStyle w:val="18"/>
              <w:keepNext w:val="0"/>
              <w:keepLines w:val="0"/>
              <w:suppressLineNumbers w:val="0"/>
            </w:pPr>
          </w:p>
        </w:tc>
        <w:tc>
          <w:tcPr>
            <w:tcW w:w="964" w:type="dxa"/>
            <w:vAlign w:val="center"/>
          </w:tcPr>
          <w:p w14:paraId="1C9826EF">
            <w:pPr>
              <w:pStyle w:val="18"/>
              <w:keepNext w:val="0"/>
              <w:keepLines w:val="0"/>
              <w:suppressLineNumbers w:val="0"/>
            </w:pPr>
          </w:p>
        </w:tc>
        <w:tc>
          <w:tcPr>
            <w:tcW w:w="964" w:type="dxa"/>
            <w:vAlign w:val="center"/>
          </w:tcPr>
          <w:p w14:paraId="5986CB4A">
            <w:pPr>
              <w:pStyle w:val="18"/>
              <w:keepNext w:val="0"/>
              <w:keepLines w:val="0"/>
              <w:suppressLineNumbers w:val="0"/>
            </w:pPr>
          </w:p>
        </w:tc>
        <w:tc>
          <w:tcPr>
            <w:tcW w:w="964" w:type="dxa"/>
            <w:vAlign w:val="center"/>
          </w:tcPr>
          <w:p w14:paraId="20D67BDE">
            <w:pPr>
              <w:pStyle w:val="18"/>
              <w:keepNext w:val="0"/>
              <w:keepLines w:val="0"/>
              <w:suppressLineNumbers w:val="0"/>
            </w:pPr>
          </w:p>
        </w:tc>
        <w:tc>
          <w:tcPr>
            <w:tcW w:w="964" w:type="dxa"/>
            <w:vAlign w:val="center"/>
          </w:tcPr>
          <w:p w14:paraId="2F280FA6">
            <w:pPr>
              <w:pStyle w:val="18"/>
              <w:keepNext w:val="0"/>
              <w:keepLines w:val="0"/>
              <w:suppressLineNumbers w:val="0"/>
            </w:pPr>
          </w:p>
        </w:tc>
        <w:tc>
          <w:tcPr>
            <w:tcW w:w="964" w:type="dxa"/>
            <w:vAlign w:val="center"/>
          </w:tcPr>
          <w:p w14:paraId="56423C01">
            <w:pPr>
              <w:pStyle w:val="18"/>
              <w:keepNext w:val="0"/>
              <w:keepLines w:val="0"/>
              <w:suppressLineNumbers w:val="0"/>
            </w:pPr>
            <w:r>
              <w:t>3.00</w:t>
            </w:r>
          </w:p>
        </w:tc>
      </w:tr>
      <w:tr w14:paraId="3A2C9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BA4313">
            <w:pPr>
              <w:pStyle w:val="17"/>
              <w:keepNext w:val="0"/>
              <w:keepLines w:val="0"/>
              <w:suppressLineNumbers w:val="0"/>
            </w:pPr>
            <w:r>
              <w:t>公用经费一</w:t>
            </w:r>
          </w:p>
        </w:tc>
        <w:tc>
          <w:tcPr>
            <w:tcW w:w="964" w:type="dxa"/>
            <w:vAlign w:val="center"/>
          </w:tcPr>
          <w:p w14:paraId="0A3CDFCB">
            <w:pPr>
              <w:pStyle w:val="18"/>
              <w:keepNext w:val="0"/>
              <w:keepLines w:val="0"/>
              <w:suppressLineNumbers w:val="0"/>
            </w:pPr>
            <w:r>
              <w:t>224.50</w:t>
            </w:r>
          </w:p>
        </w:tc>
        <w:tc>
          <w:tcPr>
            <w:tcW w:w="1134" w:type="dxa"/>
            <w:vAlign w:val="center"/>
          </w:tcPr>
          <w:p w14:paraId="57AFFD11">
            <w:pPr>
              <w:pStyle w:val="17"/>
              <w:keepNext w:val="0"/>
              <w:keepLines w:val="0"/>
              <w:suppressLineNumbers w:val="0"/>
            </w:pPr>
            <w:r>
              <w:t>A4 黑白打印机</w:t>
            </w:r>
          </w:p>
        </w:tc>
        <w:tc>
          <w:tcPr>
            <w:tcW w:w="1276" w:type="dxa"/>
            <w:vAlign w:val="center"/>
          </w:tcPr>
          <w:p w14:paraId="1EEB7F40">
            <w:pPr>
              <w:pStyle w:val="17"/>
              <w:keepNext w:val="0"/>
              <w:keepLines w:val="0"/>
              <w:suppressLineNumbers w:val="0"/>
            </w:pPr>
            <w:r>
              <w:t>A02021003</w:t>
            </w:r>
          </w:p>
        </w:tc>
        <w:tc>
          <w:tcPr>
            <w:tcW w:w="709" w:type="dxa"/>
            <w:vAlign w:val="center"/>
          </w:tcPr>
          <w:p w14:paraId="2DB19CA7">
            <w:pPr>
              <w:pStyle w:val="19"/>
              <w:keepNext w:val="0"/>
              <w:keepLines w:val="0"/>
              <w:suppressLineNumbers w:val="0"/>
            </w:pPr>
            <w:r>
              <w:t>台</w:t>
            </w:r>
          </w:p>
        </w:tc>
        <w:tc>
          <w:tcPr>
            <w:tcW w:w="709" w:type="dxa"/>
            <w:vAlign w:val="center"/>
          </w:tcPr>
          <w:p w14:paraId="4601D76F">
            <w:pPr>
              <w:pStyle w:val="19"/>
              <w:keepNext w:val="0"/>
              <w:keepLines w:val="0"/>
              <w:suppressLineNumbers w:val="0"/>
            </w:pPr>
            <w:r>
              <w:t>5</w:t>
            </w:r>
          </w:p>
        </w:tc>
        <w:tc>
          <w:tcPr>
            <w:tcW w:w="850" w:type="dxa"/>
            <w:vAlign w:val="center"/>
          </w:tcPr>
          <w:p w14:paraId="58BF0951">
            <w:pPr>
              <w:pStyle w:val="18"/>
              <w:keepNext w:val="0"/>
              <w:keepLines w:val="0"/>
              <w:suppressLineNumbers w:val="0"/>
            </w:pPr>
            <w:r>
              <w:t>0.80</w:t>
            </w:r>
          </w:p>
        </w:tc>
        <w:tc>
          <w:tcPr>
            <w:tcW w:w="964" w:type="dxa"/>
            <w:vAlign w:val="center"/>
          </w:tcPr>
          <w:p w14:paraId="420546FD">
            <w:pPr>
              <w:pStyle w:val="18"/>
              <w:keepNext w:val="0"/>
              <w:keepLines w:val="0"/>
              <w:suppressLineNumbers w:val="0"/>
            </w:pPr>
            <w:r>
              <w:t>4.00</w:t>
            </w:r>
          </w:p>
        </w:tc>
        <w:tc>
          <w:tcPr>
            <w:tcW w:w="964" w:type="dxa"/>
            <w:vAlign w:val="center"/>
          </w:tcPr>
          <w:p w14:paraId="15029FC3">
            <w:pPr>
              <w:pStyle w:val="18"/>
              <w:keepNext w:val="0"/>
              <w:keepLines w:val="0"/>
              <w:suppressLineNumbers w:val="0"/>
            </w:pPr>
            <w:r>
              <w:t>4.00</w:t>
            </w:r>
          </w:p>
        </w:tc>
        <w:tc>
          <w:tcPr>
            <w:tcW w:w="964" w:type="dxa"/>
            <w:vAlign w:val="center"/>
          </w:tcPr>
          <w:p w14:paraId="23F81736">
            <w:pPr>
              <w:pStyle w:val="18"/>
              <w:keepNext w:val="0"/>
              <w:keepLines w:val="0"/>
              <w:suppressLineNumbers w:val="0"/>
            </w:pPr>
          </w:p>
        </w:tc>
        <w:tc>
          <w:tcPr>
            <w:tcW w:w="964" w:type="dxa"/>
            <w:vAlign w:val="center"/>
          </w:tcPr>
          <w:p w14:paraId="65D49282">
            <w:pPr>
              <w:pStyle w:val="18"/>
              <w:keepNext w:val="0"/>
              <w:keepLines w:val="0"/>
              <w:suppressLineNumbers w:val="0"/>
            </w:pPr>
          </w:p>
        </w:tc>
        <w:tc>
          <w:tcPr>
            <w:tcW w:w="964" w:type="dxa"/>
            <w:vAlign w:val="center"/>
          </w:tcPr>
          <w:p w14:paraId="780E201A">
            <w:pPr>
              <w:pStyle w:val="18"/>
              <w:keepNext w:val="0"/>
              <w:keepLines w:val="0"/>
              <w:suppressLineNumbers w:val="0"/>
            </w:pPr>
          </w:p>
        </w:tc>
        <w:tc>
          <w:tcPr>
            <w:tcW w:w="964" w:type="dxa"/>
            <w:vAlign w:val="center"/>
          </w:tcPr>
          <w:p w14:paraId="6048A282">
            <w:pPr>
              <w:pStyle w:val="18"/>
              <w:keepNext w:val="0"/>
              <w:keepLines w:val="0"/>
              <w:suppressLineNumbers w:val="0"/>
            </w:pPr>
          </w:p>
        </w:tc>
        <w:tc>
          <w:tcPr>
            <w:tcW w:w="964" w:type="dxa"/>
            <w:vAlign w:val="center"/>
          </w:tcPr>
          <w:p w14:paraId="7972C055">
            <w:pPr>
              <w:pStyle w:val="18"/>
              <w:keepNext w:val="0"/>
              <w:keepLines w:val="0"/>
              <w:suppressLineNumbers w:val="0"/>
            </w:pPr>
          </w:p>
        </w:tc>
        <w:tc>
          <w:tcPr>
            <w:tcW w:w="964" w:type="dxa"/>
            <w:vAlign w:val="center"/>
          </w:tcPr>
          <w:p w14:paraId="078E4344">
            <w:pPr>
              <w:pStyle w:val="18"/>
              <w:keepNext w:val="0"/>
              <w:keepLines w:val="0"/>
              <w:suppressLineNumbers w:val="0"/>
            </w:pPr>
            <w:r>
              <w:t>4.00</w:t>
            </w:r>
          </w:p>
        </w:tc>
      </w:tr>
      <w:tr w14:paraId="25709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8987A6">
            <w:pPr>
              <w:pStyle w:val="17"/>
              <w:keepNext w:val="0"/>
              <w:keepLines w:val="0"/>
              <w:suppressLineNumbers w:val="0"/>
            </w:pPr>
            <w:r>
              <w:t>公用经费一</w:t>
            </w:r>
          </w:p>
        </w:tc>
        <w:tc>
          <w:tcPr>
            <w:tcW w:w="964" w:type="dxa"/>
            <w:vAlign w:val="center"/>
          </w:tcPr>
          <w:p w14:paraId="5BAE5384">
            <w:pPr>
              <w:pStyle w:val="18"/>
              <w:keepNext w:val="0"/>
              <w:keepLines w:val="0"/>
              <w:suppressLineNumbers w:val="0"/>
            </w:pPr>
            <w:r>
              <w:t>224.50</w:t>
            </w:r>
          </w:p>
        </w:tc>
        <w:tc>
          <w:tcPr>
            <w:tcW w:w="1134" w:type="dxa"/>
            <w:vAlign w:val="center"/>
          </w:tcPr>
          <w:p w14:paraId="6C606208">
            <w:pPr>
              <w:pStyle w:val="17"/>
              <w:keepNext w:val="0"/>
              <w:keepLines w:val="0"/>
              <w:suppressLineNumbers w:val="0"/>
            </w:pPr>
            <w:r>
              <w:t>木制床类</w:t>
            </w:r>
          </w:p>
        </w:tc>
        <w:tc>
          <w:tcPr>
            <w:tcW w:w="1276" w:type="dxa"/>
            <w:vAlign w:val="center"/>
          </w:tcPr>
          <w:p w14:paraId="73B861E6">
            <w:pPr>
              <w:pStyle w:val="17"/>
              <w:keepNext w:val="0"/>
              <w:keepLines w:val="0"/>
              <w:suppressLineNumbers w:val="0"/>
            </w:pPr>
            <w:r>
              <w:t>A05010104</w:t>
            </w:r>
          </w:p>
        </w:tc>
        <w:tc>
          <w:tcPr>
            <w:tcW w:w="709" w:type="dxa"/>
            <w:vAlign w:val="center"/>
          </w:tcPr>
          <w:p w14:paraId="4F6BD587">
            <w:pPr>
              <w:pStyle w:val="19"/>
              <w:keepNext w:val="0"/>
              <w:keepLines w:val="0"/>
              <w:suppressLineNumbers w:val="0"/>
            </w:pPr>
            <w:r>
              <w:t>张</w:t>
            </w:r>
          </w:p>
        </w:tc>
        <w:tc>
          <w:tcPr>
            <w:tcW w:w="709" w:type="dxa"/>
            <w:vAlign w:val="center"/>
          </w:tcPr>
          <w:p w14:paraId="7699AFBA">
            <w:pPr>
              <w:pStyle w:val="19"/>
              <w:keepNext w:val="0"/>
              <w:keepLines w:val="0"/>
              <w:suppressLineNumbers w:val="0"/>
            </w:pPr>
            <w:r>
              <w:t>5</w:t>
            </w:r>
          </w:p>
        </w:tc>
        <w:tc>
          <w:tcPr>
            <w:tcW w:w="850" w:type="dxa"/>
            <w:vAlign w:val="center"/>
          </w:tcPr>
          <w:p w14:paraId="07B4440D">
            <w:pPr>
              <w:pStyle w:val="18"/>
              <w:keepNext w:val="0"/>
              <w:keepLines w:val="0"/>
              <w:suppressLineNumbers w:val="0"/>
            </w:pPr>
            <w:r>
              <w:t>0.12</w:t>
            </w:r>
          </w:p>
        </w:tc>
        <w:tc>
          <w:tcPr>
            <w:tcW w:w="964" w:type="dxa"/>
            <w:vAlign w:val="center"/>
          </w:tcPr>
          <w:p w14:paraId="5F0BD5EE">
            <w:pPr>
              <w:pStyle w:val="18"/>
              <w:keepNext w:val="0"/>
              <w:keepLines w:val="0"/>
              <w:suppressLineNumbers w:val="0"/>
            </w:pPr>
            <w:r>
              <w:t>0.60</w:t>
            </w:r>
          </w:p>
        </w:tc>
        <w:tc>
          <w:tcPr>
            <w:tcW w:w="964" w:type="dxa"/>
            <w:vAlign w:val="center"/>
          </w:tcPr>
          <w:p w14:paraId="3D848BEC">
            <w:pPr>
              <w:pStyle w:val="18"/>
              <w:keepNext w:val="0"/>
              <w:keepLines w:val="0"/>
              <w:suppressLineNumbers w:val="0"/>
            </w:pPr>
            <w:r>
              <w:t>0.60</w:t>
            </w:r>
          </w:p>
        </w:tc>
        <w:tc>
          <w:tcPr>
            <w:tcW w:w="964" w:type="dxa"/>
            <w:vAlign w:val="center"/>
          </w:tcPr>
          <w:p w14:paraId="5AFC3E69">
            <w:pPr>
              <w:pStyle w:val="18"/>
              <w:keepNext w:val="0"/>
              <w:keepLines w:val="0"/>
              <w:suppressLineNumbers w:val="0"/>
            </w:pPr>
          </w:p>
        </w:tc>
        <w:tc>
          <w:tcPr>
            <w:tcW w:w="964" w:type="dxa"/>
            <w:vAlign w:val="center"/>
          </w:tcPr>
          <w:p w14:paraId="69125FA3">
            <w:pPr>
              <w:pStyle w:val="18"/>
              <w:keepNext w:val="0"/>
              <w:keepLines w:val="0"/>
              <w:suppressLineNumbers w:val="0"/>
            </w:pPr>
          </w:p>
        </w:tc>
        <w:tc>
          <w:tcPr>
            <w:tcW w:w="964" w:type="dxa"/>
            <w:vAlign w:val="center"/>
          </w:tcPr>
          <w:p w14:paraId="27A18130">
            <w:pPr>
              <w:pStyle w:val="18"/>
              <w:keepNext w:val="0"/>
              <w:keepLines w:val="0"/>
              <w:suppressLineNumbers w:val="0"/>
            </w:pPr>
          </w:p>
        </w:tc>
        <w:tc>
          <w:tcPr>
            <w:tcW w:w="964" w:type="dxa"/>
            <w:vAlign w:val="center"/>
          </w:tcPr>
          <w:p w14:paraId="094E592B">
            <w:pPr>
              <w:pStyle w:val="18"/>
              <w:keepNext w:val="0"/>
              <w:keepLines w:val="0"/>
              <w:suppressLineNumbers w:val="0"/>
            </w:pPr>
          </w:p>
        </w:tc>
        <w:tc>
          <w:tcPr>
            <w:tcW w:w="964" w:type="dxa"/>
            <w:vAlign w:val="center"/>
          </w:tcPr>
          <w:p w14:paraId="292445ED">
            <w:pPr>
              <w:pStyle w:val="18"/>
              <w:keepNext w:val="0"/>
              <w:keepLines w:val="0"/>
              <w:suppressLineNumbers w:val="0"/>
            </w:pPr>
          </w:p>
        </w:tc>
        <w:tc>
          <w:tcPr>
            <w:tcW w:w="964" w:type="dxa"/>
            <w:vAlign w:val="center"/>
          </w:tcPr>
          <w:p w14:paraId="04EE5893">
            <w:pPr>
              <w:pStyle w:val="18"/>
              <w:keepNext w:val="0"/>
              <w:keepLines w:val="0"/>
              <w:suppressLineNumbers w:val="0"/>
            </w:pPr>
            <w:r>
              <w:t>0.60</w:t>
            </w:r>
          </w:p>
        </w:tc>
      </w:tr>
      <w:tr w14:paraId="24787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D4CB3E">
            <w:pPr>
              <w:pStyle w:val="17"/>
              <w:keepNext w:val="0"/>
              <w:keepLines w:val="0"/>
              <w:suppressLineNumbers w:val="0"/>
            </w:pPr>
            <w:r>
              <w:t>公用经费一</w:t>
            </w:r>
          </w:p>
        </w:tc>
        <w:tc>
          <w:tcPr>
            <w:tcW w:w="964" w:type="dxa"/>
            <w:vAlign w:val="center"/>
          </w:tcPr>
          <w:p w14:paraId="3C87A5D3">
            <w:pPr>
              <w:pStyle w:val="18"/>
              <w:keepNext w:val="0"/>
              <w:keepLines w:val="0"/>
              <w:suppressLineNumbers w:val="0"/>
            </w:pPr>
            <w:r>
              <w:t>224.50</w:t>
            </w:r>
          </w:p>
        </w:tc>
        <w:tc>
          <w:tcPr>
            <w:tcW w:w="1134" w:type="dxa"/>
            <w:vAlign w:val="center"/>
          </w:tcPr>
          <w:p w14:paraId="4666D6AF">
            <w:pPr>
              <w:pStyle w:val="17"/>
              <w:keepNext w:val="0"/>
              <w:keepLines w:val="0"/>
              <w:suppressLineNumbers w:val="0"/>
            </w:pPr>
            <w:r>
              <w:t>办公桌</w:t>
            </w:r>
          </w:p>
        </w:tc>
        <w:tc>
          <w:tcPr>
            <w:tcW w:w="1276" w:type="dxa"/>
            <w:vAlign w:val="center"/>
          </w:tcPr>
          <w:p w14:paraId="6ADC4F64">
            <w:pPr>
              <w:pStyle w:val="17"/>
              <w:keepNext w:val="0"/>
              <w:keepLines w:val="0"/>
              <w:suppressLineNumbers w:val="0"/>
            </w:pPr>
            <w:r>
              <w:t>A05010201</w:t>
            </w:r>
          </w:p>
        </w:tc>
        <w:tc>
          <w:tcPr>
            <w:tcW w:w="709" w:type="dxa"/>
            <w:vAlign w:val="center"/>
          </w:tcPr>
          <w:p w14:paraId="404052F0">
            <w:pPr>
              <w:pStyle w:val="19"/>
              <w:keepNext w:val="0"/>
              <w:keepLines w:val="0"/>
              <w:suppressLineNumbers w:val="0"/>
            </w:pPr>
            <w:r>
              <w:t>件</w:t>
            </w:r>
          </w:p>
        </w:tc>
        <w:tc>
          <w:tcPr>
            <w:tcW w:w="709" w:type="dxa"/>
            <w:vAlign w:val="center"/>
          </w:tcPr>
          <w:p w14:paraId="47EE7A6D">
            <w:pPr>
              <w:pStyle w:val="19"/>
              <w:keepNext w:val="0"/>
              <w:keepLines w:val="0"/>
              <w:suppressLineNumbers w:val="0"/>
            </w:pPr>
            <w:r>
              <w:t>5</w:t>
            </w:r>
          </w:p>
        </w:tc>
        <w:tc>
          <w:tcPr>
            <w:tcW w:w="850" w:type="dxa"/>
            <w:vAlign w:val="center"/>
          </w:tcPr>
          <w:p w14:paraId="6F81F545">
            <w:pPr>
              <w:pStyle w:val="18"/>
              <w:keepNext w:val="0"/>
              <w:keepLines w:val="0"/>
              <w:suppressLineNumbers w:val="0"/>
            </w:pPr>
            <w:r>
              <w:t>0.12</w:t>
            </w:r>
          </w:p>
        </w:tc>
        <w:tc>
          <w:tcPr>
            <w:tcW w:w="964" w:type="dxa"/>
            <w:vAlign w:val="center"/>
          </w:tcPr>
          <w:p w14:paraId="13043AAD">
            <w:pPr>
              <w:pStyle w:val="18"/>
              <w:keepNext w:val="0"/>
              <w:keepLines w:val="0"/>
              <w:suppressLineNumbers w:val="0"/>
            </w:pPr>
            <w:r>
              <w:t>0.60</w:t>
            </w:r>
          </w:p>
        </w:tc>
        <w:tc>
          <w:tcPr>
            <w:tcW w:w="964" w:type="dxa"/>
            <w:vAlign w:val="center"/>
          </w:tcPr>
          <w:p w14:paraId="2DFC0FCC">
            <w:pPr>
              <w:pStyle w:val="18"/>
              <w:keepNext w:val="0"/>
              <w:keepLines w:val="0"/>
              <w:suppressLineNumbers w:val="0"/>
            </w:pPr>
            <w:r>
              <w:t>0.60</w:t>
            </w:r>
          </w:p>
        </w:tc>
        <w:tc>
          <w:tcPr>
            <w:tcW w:w="964" w:type="dxa"/>
            <w:vAlign w:val="center"/>
          </w:tcPr>
          <w:p w14:paraId="44618B4F">
            <w:pPr>
              <w:pStyle w:val="18"/>
              <w:keepNext w:val="0"/>
              <w:keepLines w:val="0"/>
              <w:suppressLineNumbers w:val="0"/>
            </w:pPr>
          </w:p>
        </w:tc>
        <w:tc>
          <w:tcPr>
            <w:tcW w:w="964" w:type="dxa"/>
            <w:vAlign w:val="center"/>
          </w:tcPr>
          <w:p w14:paraId="2A5CAE54">
            <w:pPr>
              <w:pStyle w:val="18"/>
              <w:keepNext w:val="0"/>
              <w:keepLines w:val="0"/>
              <w:suppressLineNumbers w:val="0"/>
            </w:pPr>
          </w:p>
        </w:tc>
        <w:tc>
          <w:tcPr>
            <w:tcW w:w="964" w:type="dxa"/>
            <w:vAlign w:val="center"/>
          </w:tcPr>
          <w:p w14:paraId="4094F034">
            <w:pPr>
              <w:pStyle w:val="18"/>
              <w:keepNext w:val="0"/>
              <w:keepLines w:val="0"/>
              <w:suppressLineNumbers w:val="0"/>
            </w:pPr>
          </w:p>
        </w:tc>
        <w:tc>
          <w:tcPr>
            <w:tcW w:w="964" w:type="dxa"/>
            <w:vAlign w:val="center"/>
          </w:tcPr>
          <w:p w14:paraId="3416B26C">
            <w:pPr>
              <w:pStyle w:val="18"/>
              <w:keepNext w:val="0"/>
              <w:keepLines w:val="0"/>
              <w:suppressLineNumbers w:val="0"/>
            </w:pPr>
          </w:p>
        </w:tc>
        <w:tc>
          <w:tcPr>
            <w:tcW w:w="964" w:type="dxa"/>
            <w:vAlign w:val="center"/>
          </w:tcPr>
          <w:p w14:paraId="14B488BF">
            <w:pPr>
              <w:pStyle w:val="18"/>
              <w:keepNext w:val="0"/>
              <w:keepLines w:val="0"/>
              <w:suppressLineNumbers w:val="0"/>
            </w:pPr>
          </w:p>
        </w:tc>
        <w:tc>
          <w:tcPr>
            <w:tcW w:w="964" w:type="dxa"/>
            <w:vAlign w:val="center"/>
          </w:tcPr>
          <w:p w14:paraId="706564FF">
            <w:pPr>
              <w:pStyle w:val="18"/>
              <w:keepNext w:val="0"/>
              <w:keepLines w:val="0"/>
              <w:suppressLineNumbers w:val="0"/>
            </w:pPr>
            <w:r>
              <w:t>0.60</w:t>
            </w:r>
          </w:p>
        </w:tc>
      </w:tr>
      <w:tr w14:paraId="18538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E16F84">
            <w:pPr>
              <w:pStyle w:val="17"/>
              <w:keepNext w:val="0"/>
              <w:keepLines w:val="0"/>
              <w:suppressLineNumbers w:val="0"/>
            </w:pPr>
            <w:r>
              <w:t>公用经费一</w:t>
            </w:r>
          </w:p>
        </w:tc>
        <w:tc>
          <w:tcPr>
            <w:tcW w:w="964" w:type="dxa"/>
            <w:vAlign w:val="center"/>
          </w:tcPr>
          <w:p w14:paraId="3989F2A3">
            <w:pPr>
              <w:pStyle w:val="18"/>
              <w:keepNext w:val="0"/>
              <w:keepLines w:val="0"/>
              <w:suppressLineNumbers w:val="0"/>
            </w:pPr>
            <w:r>
              <w:t>224.50</w:t>
            </w:r>
          </w:p>
        </w:tc>
        <w:tc>
          <w:tcPr>
            <w:tcW w:w="1134" w:type="dxa"/>
            <w:vAlign w:val="center"/>
          </w:tcPr>
          <w:p w14:paraId="130FC32A">
            <w:pPr>
              <w:pStyle w:val="17"/>
              <w:keepNext w:val="0"/>
              <w:keepLines w:val="0"/>
              <w:suppressLineNumbers w:val="0"/>
            </w:pPr>
            <w:r>
              <w:t>会议桌</w:t>
            </w:r>
          </w:p>
        </w:tc>
        <w:tc>
          <w:tcPr>
            <w:tcW w:w="1276" w:type="dxa"/>
            <w:vAlign w:val="center"/>
          </w:tcPr>
          <w:p w14:paraId="43911DEA">
            <w:pPr>
              <w:pStyle w:val="17"/>
              <w:keepNext w:val="0"/>
              <w:keepLines w:val="0"/>
              <w:suppressLineNumbers w:val="0"/>
            </w:pPr>
            <w:r>
              <w:t>A05010202</w:t>
            </w:r>
          </w:p>
        </w:tc>
        <w:tc>
          <w:tcPr>
            <w:tcW w:w="709" w:type="dxa"/>
            <w:vAlign w:val="center"/>
          </w:tcPr>
          <w:p w14:paraId="48AFF557">
            <w:pPr>
              <w:pStyle w:val="19"/>
              <w:keepNext w:val="0"/>
              <w:keepLines w:val="0"/>
              <w:suppressLineNumbers w:val="0"/>
            </w:pPr>
            <w:r>
              <w:t>件</w:t>
            </w:r>
          </w:p>
        </w:tc>
        <w:tc>
          <w:tcPr>
            <w:tcW w:w="709" w:type="dxa"/>
            <w:vAlign w:val="center"/>
          </w:tcPr>
          <w:p w14:paraId="2FF34697">
            <w:pPr>
              <w:pStyle w:val="19"/>
              <w:keepNext w:val="0"/>
              <w:keepLines w:val="0"/>
              <w:suppressLineNumbers w:val="0"/>
            </w:pPr>
            <w:r>
              <w:t>30</w:t>
            </w:r>
          </w:p>
        </w:tc>
        <w:tc>
          <w:tcPr>
            <w:tcW w:w="850" w:type="dxa"/>
            <w:vAlign w:val="center"/>
          </w:tcPr>
          <w:p w14:paraId="632C3B0A">
            <w:pPr>
              <w:pStyle w:val="18"/>
              <w:keepNext w:val="0"/>
              <w:keepLines w:val="0"/>
              <w:suppressLineNumbers w:val="0"/>
            </w:pPr>
            <w:r>
              <w:t>0.05</w:t>
            </w:r>
          </w:p>
        </w:tc>
        <w:tc>
          <w:tcPr>
            <w:tcW w:w="964" w:type="dxa"/>
            <w:vAlign w:val="center"/>
          </w:tcPr>
          <w:p w14:paraId="6DC2F26C">
            <w:pPr>
              <w:pStyle w:val="18"/>
              <w:keepNext w:val="0"/>
              <w:keepLines w:val="0"/>
              <w:suppressLineNumbers w:val="0"/>
            </w:pPr>
            <w:r>
              <w:t>1.50</w:t>
            </w:r>
          </w:p>
        </w:tc>
        <w:tc>
          <w:tcPr>
            <w:tcW w:w="964" w:type="dxa"/>
            <w:vAlign w:val="center"/>
          </w:tcPr>
          <w:p w14:paraId="1F0CC568">
            <w:pPr>
              <w:pStyle w:val="18"/>
              <w:keepNext w:val="0"/>
              <w:keepLines w:val="0"/>
              <w:suppressLineNumbers w:val="0"/>
            </w:pPr>
            <w:r>
              <w:t>1.50</w:t>
            </w:r>
          </w:p>
        </w:tc>
        <w:tc>
          <w:tcPr>
            <w:tcW w:w="964" w:type="dxa"/>
            <w:vAlign w:val="center"/>
          </w:tcPr>
          <w:p w14:paraId="09937D60">
            <w:pPr>
              <w:pStyle w:val="18"/>
              <w:keepNext w:val="0"/>
              <w:keepLines w:val="0"/>
              <w:suppressLineNumbers w:val="0"/>
            </w:pPr>
          </w:p>
        </w:tc>
        <w:tc>
          <w:tcPr>
            <w:tcW w:w="964" w:type="dxa"/>
            <w:vAlign w:val="center"/>
          </w:tcPr>
          <w:p w14:paraId="6F70E09D">
            <w:pPr>
              <w:pStyle w:val="18"/>
              <w:keepNext w:val="0"/>
              <w:keepLines w:val="0"/>
              <w:suppressLineNumbers w:val="0"/>
            </w:pPr>
          </w:p>
        </w:tc>
        <w:tc>
          <w:tcPr>
            <w:tcW w:w="964" w:type="dxa"/>
            <w:vAlign w:val="center"/>
          </w:tcPr>
          <w:p w14:paraId="105246E9">
            <w:pPr>
              <w:pStyle w:val="18"/>
              <w:keepNext w:val="0"/>
              <w:keepLines w:val="0"/>
              <w:suppressLineNumbers w:val="0"/>
            </w:pPr>
          </w:p>
        </w:tc>
        <w:tc>
          <w:tcPr>
            <w:tcW w:w="964" w:type="dxa"/>
            <w:vAlign w:val="center"/>
          </w:tcPr>
          <w:p w14:paraId="4779E37D">
            <w:pPr>
              <w:pStyle w:val="18"/>
              <w:keepNext w:val="0"/>
              <w:keepLines w:val="0"/>
              <w:suppressLineNumbers w:val="0"/>
            </w:pPr>
          </w:p>
        </w:tc>
        <w:tc>
          <w:tcPr>
            <w:tcW w:w="964" w:type="dxa"/>
            <w:vAlign w:val="center"/>
          </w:tcPr>
          <w:p w14:paraId="62F9A180">
            <w:pPr>
              <w:pStyle w:val="18"/>
              <w:keepNext w:val="0"/>
              <w:keepLines w:val="0"/>
              <w:suppressLineNumbers w:val="0"/>
            </w:pPr>
          </w:p>
        </w:tc>
        <w:tc>
          <w:tcPr>
            <w:tcW w:w="964" w:type="dxa"/>
            <w:vAlign w:val="center"/>
          </w:tcPr>
          <w:p w14:paraId="120BD6D4">
            <w:pPr>
              <w:pStyle w:val="18"/>
              <w:keepNext w:val="0"/>
              <w:keepLines w:val="0"/>
              <w:suppressLineNumbers w:val="0"/>
            </w:pPr>
            <w:r>
              <w:t>1.50</w:t>
            </w:r>
          </w:p>
        </w:tc>
      </w:tr>
      <w:tr w14:paraId="0406E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7740A2">
            <w:pPr>
              <w:pStyle w:val="17"/>
              <w:keepNext w:val="0"/>
              <w:keepLines w:val="0"/>
              <w:suppressLineNumbers w:val="0"/>
            </w:pPr>
            <w:r>
              <w:t>公用经费一</w:t>
            </w:r>
          </w:p>
        </w:tc>
        <w:tc>
          <w:tcPr>
            <w:tcW w:w="964" w:type="dxa"/>
            <w:vAlign w:val="center"/>
          </w:tcPr>
          <w:p w14:paraId="14A3037A">
            <w:pPr>
              <w:pStyle w:val="18"/>
              <w:keepNext w:val="0"/>
              <w:keepLines w:val="0"/>
              <w:suppressLineNumbers w:val="0"/>
            </w:pPr>
            <w:r>
              <w:t>224.50</w:t>
            </w:r>
          </w:p>
        </w:tc>
        <w:tc>
          <w:tcPr>
            <w:tcW w:w="1134" w:type="dxa"/>
            <w:vAlign w:val="center"/>
          </w:tcPr>
          <w:p w14:paraId="2B0A3606">
            <w:pPr>
              <w:pStyle w:val="17"/>
              <w:keepNext w:val="0"/>
              <w:keepLines w:val="0"/>
              <w:suppressLineNumbers w:val="0"/>
            </w:pPr>
            <w:r>
              <w:t>文件柜</w:t>
            </w:r>
          </w:p>
        </w:tc>
        <w:tc>
          <w:tcPr>
            <w:tcW w:w="1276" w:type="dxa"/>
            <w:vAlign w:val="center"/>
          </w:tcPr>
          <w:p w14:paraId="61F9BF3B">
            <w:pPr>
              <w:pStyle w:val="17"/>
              <w:keepNext w:val="0"/>
              <w:keepLines w:val="0"/>
              <w:suppressLineNumbers w:val="0"/>
            </w:pPr>
            <w:r>
              <w:t>A05010502</w:t>
            </w:r>
          </w:p>
        </w:tc>
        <w:tc>
          <w:tcPr>
            <w:tcW w:w="709" w:type="dxa"/>
            <w:vAlign w:val="center"/>
          </w:tcPr>
          <w:p w14:paraId="4D6380CE">
            <w:pPr>
              <w:pStyle w:val="19"/>
              <w:keepNext w:val="0"/>
              <w:keepLines w:val="0"/>
              <w:suppressLineNumbers w:val="0"/>
            </w:pPr>
            <w:r>
              <w:t>件</w:t>
            </w:r>
          </w:p>
        </w:tc>
        <w:tc>
          <w:tcPr>
            <w:tcW w:w="709" w:type="dxa"/>
            <w:vAlign w:val="center"/>
          </w:tcPr>
          <w:p w14:paraId="2E8BCD2F">
            <w:pPr>
              <w:pStyle w:val="19"/>
              <w:keepNext w:val="0"/>
              <w:keepLines w:val="0"/>
              <w:suppressLineNumbers w:val="0"/>
            </w:pPr>
            <w:r>
              <w:t>5</w:t>
            </w:r>
          </w:p>
        </w:tc>
        <w:tc>
          <w:tcPr>
            <w:tcW w:w="850" w:type="dxa"/>
            <w:vAlign w:val="center"/>
          </w:tcPr>
          <w:p w14:paraId="4D7AA90E">
            <w:pPr>
              <w:pStyle w:val="18"/>
              <w:keepNext w:val="0"/>
              <w:keepLines w:val="0"/>
              <w:suppressLineNumbers w:val="0"/>
            </w:pPr>
            <w:r>
              <w:t>0.12</w:t>
            </w:r>
          </w:p>
        </w:tc>
        <w:tc>
          <w:tcPr>
            <w:tcW w:w="964" w:type="dxa"/>
            <w:vAlign w:val="center"/>
          </w:tcPr>
          <w:p w14:paraId="06A938FE">
            <w:pPr>
              <w:pStyle w:val="18"/>
              <w:keepNext w:val="0"/>
              <w:keepLines w:val="0"/>
              <w:suppressLineNumbers w:val="0"/>
            </w:pPr>
            <w:r>
              <w:t>0.60</w:t>
            </w:r>
          </w:p>
        </w:tc>
        <w:tc>
          <w:tcPr>
            <w:tcW w:w="964" w:type="dxa"/>
            <w:vAlign w:val="center"/>
          </w:tcPr>
          <w:p w14:paraId="0915B157">
            <w:pPr>
              <w:pStyle w:val="18"/>
              <w:keepNext w:val="0"/>
              <w:keepLines w:val="0"/>
              <w:suppressLineNumbers w:val="0"/>
            </w:pPr>
            <w:r>
              <w:t>0.60</w:t>
            </w:r>
          </w:p>
        </w:tc>
        <w:tc>
          <w:tcPr>
            <w:tcW w:w="964" w:type="dxa"/>
            <w:vAlign w:val="center"/>
          </w:tcPr>
          <w:p w14:paraId="168F2EA1">
            <w:pPr>
              <w:pStyle w:val="18"/>
              <w:keepNext w:val="0"/>
              <w:keepLines w:val="0"/>
              <w:suppressLineNumbers w:val="0"/>
            </w:pPr>
          </w:p>
        </w:tc>
        <w:tc>
          <w:tcPr>
            <w:tcW w:w="964" w:type="dxa"/>
            <w:vAlign w:val="center"/>
          </w:tcPr>
          <w:p w14:paraId="11DC71F9">
            <w:pPr>
              <w:pStyle w:val="18"/>
              <w:keepNext w:val="0"/>
              <w:keepLines w:val="0"/>
              <w:suppressLineNumbers w:val="0"/>
            </w:pPr>
          </w:p>
        </w:tc>
        <w:tc>
          <w:tcPr>
            <w:tcW w:w="964" w:type="dxa"/>
            <w:vAlign w:val="center"/>
          </w:tcPr>
          <w:p w14:paraId="1A82A6A5">
            <w:pPr>
              <w:pStyle w:val="18"/>
              <w:keepNext w:val="0"/>
              <w:keepLines w:val="0"/>
              <w:suppressLineNumbers w:val="0"/>
            </w:pPr>
          </w:p>
        </w:tc>
        <w:tc>
          <w:tcPr>
            <w:tcW w:w="964" w:type="dxa"/>
            <w:vAlign w:val="center"/>
          </w:tcPr>
          <w:p w14:paraId="2D1288FC">
            <w:pPr>
              <w:pStyle w:val="18"/>
              <w:keepNext w:val="0"/>
              <w:keepLines w:val="0"/>
              <w:suppressLineNumbers w:val="0"/>
            </w:pPr>
          </w:p>
        </w:tc>
        <w:tc>
          <w:tcPr>
            <w:tcW w:w="964" w:type="dxa"/>
            <w:vAlign w:val="center"/>
          </w:tcPr>
          <w:p w14:paraId="70C15869">
            <w:pPr>
              <w:pStyle w:val="18"/>
              <w:keepNext w:val="0"/>
              <w:keepLines w:val="0"/>
              <w:suppressLineNumbers w:val="0"/>
            </w:pPr>
          </w:p>
        </w:tc>
        <w:tc>
          <w:tcPr>
            <w:tcW w:w="964" w:type="dxa"/>
            <w:vAlign w:val="center"/>
          </w:tcPr>
          <w:p w14:paraId="33695F3A">
            <w:pPr>
              <w:pStyle w:val="18"/>
              <w:keepNext w:val="0"/>
              <w:keepLines w:val="0"/>
              <w:suppressLineNumbers w:val="0"/>
            </w:pPr>
            <w:r>
              <w:t>0.60</w:t>
            </w:r>
          </w:p>
        </w:tc>
      </w:tr>
    </w:tbl>
    <w:p w14:paraId="3180409B">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7E73E628">
      <w:pPr>
        <w:rPr>
          <w:rFonts w:hint="eastAsia"/>
          <w:sz w:val="32"/>
          <w:szCs w:val="32"/>
        </w:rPr>
      </w:pPr>
    </w:p>
    <w:p w14:paraId="6D16B11D">
      <w:pPr>
        <w:rPr>
          <w:rFonts w:hint="eastAsia"/>
          <w:sz w:val="32"/>
          <w:szCs w:val="32"/>
        </w:rPr>
      </w:pPr>
    </w:p>
    <w:p w14:paraId="1997513C">
      <w:pPr>
        <w:rPr>
          <w:rFonts w:hint="eastAsia"/>
          <w:sz w:val="32"/>
          <w:szCs w:val="32"/>
        </w:rPr>
      </w:pPr>
    </w:p>
    <w:p w14:paraId="35DE5BDE">
      <w:pPr>
        <w:jc w:val="center"/>
        <w:rPr>
          <w:rFonts w:hint="eastAsia" w:ascii="方正小标宋_GBK" w:eastAsia="方正小标宋_GBK"/>
          <w:sz w:val="32"/>
        </w:rPr>
      </w:pPr>
    </w:p>
    <w:p w14:paraId="658628B9">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七、国有资产信息</w:t>
      </w:r>
    </w:p>
    <w:p w14:paraId="77396C16">
      <w:pPr>
        <w:ind w:firstLine="640" w:firstLineChars="200"/>
        <w:rPr>
          <w:rFonts w:eastAsia="仿宋" w:cs="Times New Roman"/>
          <w:color w:val="0D0D0D"/>
          <w:sz w:val="32"/>
          <w:szCs w:val="32"/>
        </w:rPr>
      </w:pPr>
      <w:r>
        <w:rPr>
          <w:rFonts w:hint="eastAsia" w:eastAsia="仿宋" w:cs="Times New Roman"/>
          <w:color w:val="0D0D0D"/>
          <w:sz w:val="32"/>
          <w:szCs w:val="32"/>
        </w:rPr>
        <w:t>我</w:t>
      </w:r>
      <w:r>
        <w:rPr>
          <w:rFonts w:hint="eastAsia" w:eastAsia="仿宋" w:cs="Times New Roman"/>
          <w:color w:val="0D0D0D"/>
          <w:sz w:val="32"/>
          <w:szCs w:val="32"/>
          <w:lang w:eastAsia="zh-CN"/>
        </w:rPr>
        <w:t>单位</w:t>
      </w:r>
      <w:r>
        <w:rPr>
          <w:rFonts w:eastAsia="仿宋" w:cs="Times New Roman"/>
          <w:color w:val="0D0D0D"/>
          <w:sz w:val="32"/>
          <w:szCs w:val="32"/>
        </w:rPr>
        <w:t>上年末固定资</w:t>
      </w:r>
      <w:r>
        <w:rPr>
          <w:rFonts w:hint="eastAsia" w:eastAsia="仿宋" w:cs="Times New Roman"/>
          <w:color w:val="0D0D0D"/>
          <w:sz w:val="32"/>
          <w:szCs w:val="32"/>
          <w:lang w:eastAsia="zh-CN"/>
        </w:rPr>
        <w:t>产金额</w:t>
      </w:r>
      <w:r>
        <w:rPr>
          <w:rFonts w:eastAsia="仿宋" w:cs="Times New Roman"/>
          <w:color w:val="0D0D0D"/>
          <w:sz w:val="32"/>
          <w:szCs w:val="32"/>
        </w:rPr>
        <w:t>为</w:t>
      </w:r>
      <w:r>
        <w:rPr>
          <w:rFonts w:hint="eastAsia" w:eastAsia="仿宋" w:cs="Times New Roman"/>
          <w:color w:val="0D0D0D"/>
          <w:sz w:val="32"/>
          <w:szCs w:val="32"/>
          <w:lang w:val="en-US" w:eastAsia="zh-CN"/>
        </w:rPr>
        <w:t>104.98</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10.3</w:t>
      </w:r>
      <w:r>
        <w:rPr>
          <w:rFonts w:eastAsia="仿宋" w:cs="Times New Roman"/>
          <w:color w:val="0D0D0D"/>
          <w:sz w:val="32"/>
          <w:szCs w:val="32"/>
        </w:rPr>
        <w:t>万元，主要为计算机、</w:t>
      </w:r>
      <w:r>
        <w:rPr>
          <w:rFonts w:hint="eastAsia" w:eastAsia="仿宋" w:cs="Times New Roman"/>
          <w:color w:val="0D0D0D"/>
          <w:sz w:val="32"/>
          <w:szCs w:val="32"/>
          <w:lang w:eastAsia="zh-CN"/>
        </w:rPr>
        <w:t>复印机</w:t>
      </w:r>
      <w:r>
        <w:rPr>
          <w:rFonts w:eastAsia="仿宋" w:cs="Times New Roman"/>
          <w:color w:val="0D0D0D"/>
          <w:sz w:val="32"/>
          <w:szCs w:val="32"/>
        </w:rPr>
        <w:t>、</w:t>
      </w:r>
      <w:r>
        <w:rPr>
          <w:rFonts w:hint="eastAsia" w:eastAsia="仿宋" w:cs="Times New Roman"/>
          <w:color w:val="0D0D0D"/>
          <w:sz w:val="32"/>
          <w:szCs w:val="32"/>
          <w:lang w:eastAsia="zh-CN"/>
        </w:rPr>
        <w:t>多功能一体机</w:t>
      </w:r>
      <w:r>
        <w:rPr>
          <w:rFonts w:eastAsia="仿宋" w:cs="Times New Roman"/>
          <w:color w:val="0D0D0D"/>
          <w:sz w:val="32"/>
          <w:szCs w:val="32"/>
        </w:rPr>
        <w:t>、</w:t>
      </w:r>
      <w:r>
        <w:rPr>
          <w:rFonts w:hint="eastAsia" w:eastAsia="仿宋" w:cs="Times New Roman"/>
          <w:color w:val="0D0D0D"/>
          <w:sz w:val="32"/>
          <w:szCs w:val="32"/>
          <w:lang w:eastAsia="zh-CN"/>
        </w:rPr>
        <w:t>会议桌椅等</w:t>
      </w:r>
      <w:r>
        <w:rPr>
          <w:rFonts w:hint="eastAsia" w:eastAsia="仿宋" w:cs="Times New Roman"/>
          <w:color w:val="0D0D0D"/>
          <w:sz w:val="32"/>
          <w:szCs w:val="32"/>
        </w:rPr>
        <w:t>家具用具</w:t>
      </w:r>
      <w:r>
        <w:rPr>
          <w:rFonts w:eastAsia="仿宋" w:cs="Times New Roman"/>
          <w:color w:val="0D0D0D"/>
          <w:sz w:val="32"/>
          <w:szCs w:val="32"/>
        </w:rPr>
        <w:t>，已列入政府采购预算</w:t>
      </w:r>
      <w:r>
        <w:rPr>
          <w:rFonts w:hint="eastAsia" w:eastAsia="仿宋" w:cs="Times New Roman"/>
          <w:color w:val="0D0D0D"/>
          <w:sz w:val="32"/>
          <w:szCs w:val="32"/>
        </w:rPr>
        <w:t>，详见政府采购预算表。</w:t>
      </w:r>
    </w:p>
    <w:tbl>
      <w:tblPr>
        <w:tblStyle w:val="4"/>
        <w:tblW w:w="0" w:type="auto"/>
        <w:tblInd w:w="93" w:type="dxa"/>
        <w:tblLayout w:type="fixed"/>
        <w:tblCellMar>
          <w:top w:w="0" w:type="dxa"/>
          <w:left w:w="108" w:type="dxa"/>
          <w:bottom w:w="0" w:type="dxa"/>
          <w:right w:w="108" w:type="dxa"/>
        </w:tblCellMar>
      </w:tblPr>
      <w:tblGrid>
        <w:gridCol w:w="5224"/>
        <w:gridCol w:w="3155"/>
        <w:gridCol w:w="5103"/>
      </w:tblGrid>
      <w:tr w14:paraId="49D4648C">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14:paraId="30198107">
            <w:pPr>
              <w:keepNext w:val="0"/>
              <w:keepLines w:val="0"/>
              <w:widowControl/>
              <w:suppressLineNumbers w:val="0"/>
              <w:spacing w:before="0" w:beforeAutospacing="0" w:after="0" w:afterAutospacing="0"/>
              <w:ind w:left="0" w:right="0"/>
              <w:jc w:val="center"/>
              <w:rPr>
                <w:rFonts w:hint="default" w:ascii="宋体" w:hAnsi="宋体" w:cs="宋体"/>
                <w:b/>
                <w:bCs/>
                <w:kern w:val="0"/>
                <w:sz w:val="32"/>
                <w:szCs w:val="32"/>
              </w:rPr>
            </w:pPr>
            <w:r>
              <w:rPr>
                <w:rFonts w:hint="eastAsia" w:ascii="Times New Roman" w:hAnsi="Times New Roman"/>
                <w:b/>
                <w:sz w:val="32"/>
                <w:szCs w:val="32"/>
              </w:rPr>
              <w:t>怀来县</w:t>
            </w:r>
            <w:r>
              <w:rPr>
                <w:rFonts w:hint="eastAsia" w:ascii="Times New Roman" w:hAnsi="Times New Roman"/>
                <w:b/>
                <w:sz w:val="32"/>
                <w:szCs w:val="32"/>
                <w:lang w:eastAsia="zh-CN"/>
              </w:rPr>
              <w:t>人大常委会</w:t>
            </w:r>
            <w:r>
              <w:rPr>
                <w:rFonts w:hint="eastAsia" w:ascii="宋体" w:hAnsi="宋体" w:cs="宋体"/>
                <w:b/>
                <w:bCs/>
                <w:kern w:val="0"/>
                <w:sz w:val="32"/>
                <w:szCs w:val="32"/>
              </w:rPr>
              <w:t>固定资产占用情况表</w:t>
            </w:r>
          </w:p>
        </w:tc>
      </w:tr>
      <w:tr w14:paraId="7AA81215">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14:paraId="579E212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kern w:val="0"/>
                <w:sz w:val="22"/>
              </w:rPr>
            </w:pPr>
          </w:p>
        </w:tc>
        <w:tc>
          <w:tcPr>
            <w:tcW w:w="5103" w:type="dxa"/>
            <w:tcBorders>
              <w:top w:val="nil"/>
              <w:left w:val="nil"/>
              <w:bottom w:val="nil"/>
              <w:right w:val="nil"/>
            </w:tcBorders>
            <w:noWrap w:val="0"/>
            <w:vAlign w:val="center"/>
          </w:tcPr>
          <w:p w14:paraId="488A98DA">
            <w:pPr>
              <w:keepNext w:val="0"/>
              <w:keepLines w:val="0"/>
              <w:widowControl/>
              <w:suppressLineNumbers w:val="0"/>
              <w:spacing w:before="0" w:beforeAutospacing="0" w:after="0" w:afterAutospacing="0"/>
              <w:ind w:left="0" w:right="0" w:firstLine="1320" w:firstLineChars="600"/>
              <w:jc w:val="left"/>
              <w:rPr>
                <w:rFonts w:hint="default" w:ascii="Times New Roman" w:hAnsi="Times New Roman" w:eastAsia="仿宋" w:cs="Times New Roman"/>
                <w:kern w:val="0"/>
                <w:sz w:val="22"/>
              </w:rPr>
            </w:pPr>
            <w:r>
              <w:rPr>
                <w:rFonts w:hint="default" w:ascii="Times New Roman" w:hAnsi="Times New Roman" w:eastAsia="仿宋" w:cs="Times New Roman"/>
                <w:kern w:val="0"/>
                <w:sz w:val="22"/>
              </w:rPr>
              <w:t>截止时间：</w:t>
            </w:r>
            <w:r>
              <w:rPr>
                <w:rFonts w:hint="eastAsia" w:ascii="Times New Roman" w:hAnsi="Times New Roman" w:eastAsia="仿宋" w:cs="Times New Roman"/>
                <w:kern w:val="0"/>
                <w:sz w:val="22"/>
              </w:rPr>
              <w:t>202</w:t>
            </w:r>
            <w:r>
              <w:rPr>
                <w:rFonts w:hint="eastAsia" w:eastAsia="仿宋" w:cs="Times New Roman"/>
                <w:kern w:val="0"/>
                <w:sz w:val="22"/>
                <w:lang w:val="en-US" w:eastAsia="zh-CN"/>
              </w:rPr>
              <w:t>4</w:t>
            </w:r>
            <w:r>
              <w:rPr>
                <w:rFonts w:hint="default" w:ascii="Times New Roman" w:hAnsi="Times New Roman" w:eastAsia="仿宋" w:cs="Times New Roman"/>
                <w:kern w:val="0"/>
                <w:sz w:val="22"/>
              </w:rPr>
              <w:t>年12月31日</w:t>
            </w:r>
          </w:p>
        </w:tc>
      </w:tr>
      <w:tr w14:paraId="0E1D0011">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noWrap w:val="0"/>
            <w:vAlign w:val="center"/>
          </w:tcPr>
          <w:p w14:paraId="464D41EB">
            <w:pPr>
              <w:keepNext w:val="0"/>
              <w:keepLines w:val="0"/>
              <w:widowControl/>
              <w:suppressLineNumbers w:val="0"/>
              <w:spacing w:before="0" w:beforeAutospacing="0" w:after="0" w:afterAutospacing="0"/>
              <w:ind w:left="0" w:right="0"/>
              <w:jc w:val="center"/>
              <w:rPr>
                <w:rFonts w:hint="default"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noWrap w:val="0"/>
            <w:vAlign w:val="center"/>
          </w:tcPr>
          <w:p w14:paraId="79F967E3">
            <w:pPr>
              <w:keepNext w:val="0"/>
              <w:keepLines w:val="0"/>
              <w:widowControl/>
              <w:suppressLineNumbers w:val="0"/>
              <w:spacing w:before="0" w:beforeAutospacing="0" w:after="0" w:afterAutospacing="0"/>
              <w:ind w:left="0" w:right="0"/>
              <w:jc w:val="center"/>
              <w:rPr>
                <w:rFonts w:hint="default"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noWrap w:val="0"/>
            <w:vAlign w:val="center"/>
          </w:tcPr>
          <w:p w14:paraId="175F9A56">
            <w:pPr>
              <w:keepNext w:val="0"/>
              <w:keepLines w:val="0"/>
              <w:widowControl/>
              <w:suppressLineNumbers w:val="0"/>
              <w:spacing w:before="0" w:beforeAutospacing="0" w:after="0" w:afterAutospacing="0"/>
              <w:ind w:left="0" w:right="0"/>
              <w:jc w:val="center"/>
              <w:rPr>
                <w:rFonts w:hint="default" w:ascii="宋体" w:hAnsi="宋体" w:cs="宋体"/>
                <w:b/>
                <w:bCs/>
                <w:kern w:val="0"/>
                <w:sz w:val="22"/>
              </w:rPr>
            </w:pPr>
            <w:r>
              <w:rPr>
                <w:rFonts w:hint="eastAsia" w:ascii="宋体" w:hAnsi="宋体" w:cs="宋体"/>
                <w:b/>
                <w:bCs/>
                <w:kern w:val="0"/>
                <w:sz w:val="22"/>
              </w:rPr>
              <w:t>价值（金额单位：万元）</w:t>
            </w:r>
          </w:p>
        </w:tc>
      </w:tr>
      <w:tr w14:paraId="4A8A6E78">
        <w:tblPrEx>
          <w:tblCellMar>
            <w:top w:w="0" w:type="dxa"/>
            <w:left w:w="108" w:type="dxa"/>
            <w:bottom w:w="0" w:type="dxa"/>
            <w:right w:w="108" w:type="dxa"/>
          </w:tblCellMar>
        </w:tblPrEx>
        <w:trPr>
          <w:trHeight w:val="348" w:hRule="atLeast"/>
        </w:trPr>
        <w:tc>
          <w:tcPr>
            <w:tcW w:w="5224" w:type="dxa"/>
            <w:tcBorders>
              <w:top w:val="nil"/>
              <w:left w:val="single" w:color="auto" w:sz="4" w:space="0"/>
              <w:bottom w:val="single" w:color="auto" w:sz="4" w:space="0"/>
              <w:right w:val="single" w:color="auto" w:sz="4" w:space="0"/>
            </w:tcBorders>
            <w:noWrap w:val="0"/>
            <w:vAlign w:val="center"/>
          </w:tcPr>
          <w:p w14:paraId="6D55C874">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kern w:val="0"/>
                <w:sz w:val="22"/>
              </w:rPr>
            </w:pPr>
            <w:r>
              <w:rPr>
                <w:rFonts w:hint="default" w:ascii="Times New Roman" w:hAnsi="Times New Roman" w:eastAsia="仿宋" w:cs="Times New Roman"/>
                <w:kern w:val="0"/>
                <w:sz w:val="22"/>
              </w:rPr>
              <w:t>资产总额</w:t>
            </w:r>
          </w:p>
        </w:tc>
        <w:tc>
          <w:tcPr>
            <w:tcW w:w="3155" w:type="dxa"/>
            <w:tcBorders>
              <w:top w:val="nil"/>
              <w:left w:val="nil"/>
              <w:bottom w:val="single" w:color="auto" w:sz="4" w:space="0"/>
              <w:right w:val="single" w:color="auto" w:sz="4" w:space="0"/>
            </w:tcBorders>
            <w:noWrap w:val="0"/>
            <w:vAlign w:val="center"/>
          </w:tcPr>
          <w:p w14:paraId="3BA420BF">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709</w:t>
            </w:r>
          </w:p>
        </w:tc>
        <w:tc>
          <w:tcPr>
            <w:tcW w:w="5103" w:type="dxa"/>
            <w:tcBorders>
              <w:top w:val="nil"/>
              <w:left w:val="nil"/>
              <w:bottom w:val="single" w:color="auto" w:sz="4" w:space="0"/>
              <w:right w:val="single" w:color="auto" w:sz="4" w:space="0"/>
            </w:tcBorders>
            <w:noWrap w:val="0"/>
            <w:vAlign w:val="center"/>
          </w:tcPr>
          <w:p w14:paraId="295FB2B9">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color w:val="FF0000"/>
                <w:kern w:val="0"/>
                <w:sz w:val="22"/>
                <w:lang w:val="en-US" w:eastAsia="zh-CN"/>
              </w:rPr>
            </w:pPr>
            <w:r>
              <w:rPr>
                <w:rFonts w:hint="eastAsia" w:ascii="Times New Roman" w:hAnsi="Times New Roman" w:eastAsia="仿宋" w:cs="Times New Roman"/>
                <w:color w:val="auto"/>
                <w:kern w:val="0"/>
                <w:sz w:val="22"/>
                <w:lang w:val="en-US" w:eastAsia="zh-CN"/>
              </w:rPr>
              <w:t>104.98</w:t>
            </w:r>
          </w:p>
        </w:tc>
      </w:tr>
      <w:tr w14:paraId="5AC50BE3">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1B35AEAD">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kern w:val="0"/>
                <w:sz w:val="22"/>
              </w:rPr>
            </w:pPr>
            <w:r>
              <w:rPr>
                <w:rFonts w:hint="default" w:ascii="Times New Roman" w:hAnsi="Times New Roman" w:eastAsia="仿宋" w:cs="Times New Roman"/>
                <w:kern w:val="0"/>
                <w:sz w:val="22"/>
              </w:rPr>
              <w:t>1、房屋（平方米）</w:t>
            </w:r>
          </w:p>
        </w:tc>
        <w:tc>
          <w:tcPr>
            <w:tcW w:w="3155" w:type="dxa"/>
            <w:tcBorders>
              <w:top w:val="nil"/>
              <w:left w:val="nil"/>
              <w:bottom w:val="single" w:color="auto" w:sz="4" w:space="0"/>
              <w:right w:val="single" w:color="auto" w:sz="4" w:space="0"/>
            </w:tcBorders>
            <w:noWrap w:val="0"/>
            <w:vAlign w:val="center"/>
          </w:tcPr>
          <w:p w14:paraId="002064DF">
            <w:pPr>
              <w:keepNext w:val="0"/>
              <w:keepLines w:val="0"/>
              <w:widowControl/>
              <w:suppressLineNumbers w:val="0"/>
              <w:spacing w:before="0" w:beforeAutospacing="0" w:after="0" w:afterAutospacing="0"/>
              <w:ind w:left="0" w:right="0"/>
              <w:jc w:val="center"/>
              <w:rPr>
                <w:rFonts w:hint="eastAsia" w:ascii="Times New Roman" w:hAnsi="Times New Roman" w:eastAsia="仿宋" w:cs="Times New Roman"/>
                <w:kern w:val="0"/>
                <w:sz w:val="22"/>
                <w:lang w:eastAsia="zh-CN"/>
              </w:rPr>
            </w:pPr>
            <w:r>
              <w:rPr>
                <w:rFonts w:hint="eastAsia" w:ascii="Times New Roman" w:hAnsi="Times New Roman" w:eastAsia="仿宋" w:cs="Times New Roman"/>
                <w:kern w:val="0"/>
                <w:sz w:val="22"/>
                <w:lang w:val="en-US" w:eastAsia="zh-CN"/>
              </w:rPr>
              <w:t xml:space="preserve"> </w:t>
            </w:r>
          </w:p>
        </w:tc>
        <w:tc>
          <w:tcPr>
            <w:tcW w:w="5103" w:type="dxa"/>
            <w:tcBorders>
              <w:top w:val="nil"/>
              <w:left w:val="nil"/>
              <w:bottom w:val="single" w:color="auto" w:sz="4" w:space="0"/>
              <w:right w:val="single" w:color="auto" w:sz="4" w:space="0"/>
            </w:tcBorders>
            <w:noWrap w:val="0"/>
            <w:vAlign w:val="center"/>
          </w:tcPr>
          <w:p w14:paraId="1FB3CD80">
            <w:pPr>
              <w:keepNext w:val="0"/>
              <w:keepLines w:val="0"/>
              <w:widowControl/>
              <w:suppressLineNumbers w:val="0"/>
              <w:spacing w:before="0" w:beforeAutospacing="0" w:after="0" w:afterAutospacing="0"/>
              <w:ind w:left="0" w:right="0"/>
              <w:jc w:val="center"/>
              <w:rPr>
                <w:rFonts w:hint="eastAsia" w:ascii="Times New Roman" w:hAnsi="Times New Roman" w:eastAsia="仿宋" w:cs="Times New Roman"/>
                <w:kern w:val="0"/>
                <w:sz w:val="22"/>
                <w:lang w:eastAsia="zh-CN"/>
              </w:rPr>
            </w:pPr>
            <w:r>
              <w:rPr>
                <w:rFonts w:hint="eastAsia" w:ascii="Times New Roman" w:hAnsi="Times New Roman" w:eastAsia="仿宋" w:cs="Times New Roman"/>
                <w:kern w:val="0"/>
                <w:sz w:val="22"/>
                <w:lang w:val="en-US" w:eastAsia="zh-CN"/>
              </w:rPr>
              <w:t xml:space="preserve"> </w:t>
            </w:r>
          </w:p>
        </w:tc>
      </w:tr>
      <w:tr w14:paraId="7CE34F44">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201546B4">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kern w:val="0"/>
                <w:sz w:val="22"/>
              </w:rPr>
            </w:pPr>
            <w:r>
              <w:rPr>
                <w:rFonts w:hint="default" w:ascii="Times New Roman" w:hAnsi="Times New Roman" w:eastAsia="仿宋" w:cs="Times New Roman"/>
                <w:kern w:val="0"/>
                <w:sz w:val="22"/>
              </w:rPr>
              <w:t>其中：办公用房（平方米）</w:t>
            </w:r>
          </w:p>
        </w:tc>
        <w:tc>
          <w:tcPr>
            <w:tcW w:w="3155" w:type="dxa"/>
            <w:tcBorders>
              <w:top w:val="nil"/>
              <w:left w:val="nil"/>
              <w:bottom w:val="single" w:color="auto" w:sz="4" w:space="0"/>
              <w:right w:val="single" w:color="auto" w:sz="4" w:space="0"/>
            </w:tcBorders>
            <w:noWrap w:val="0"/>
            <w:vAlign w:val="center"/>
          </w:tcPr>
          <w:p w14:paraId="00DD869B">
            <w:pPr>
              <w:keepNext w:val="0"/>
              <w:keepLines w:val="0"/>
              <w:widowControl/>
              <w:suppressLineNumbers w:val="0"/>
              <w:spacing w:before="0" w:beforeAutospacing="0" w:after="0" w:afterAutospacing="0"/>
              <w:ind w:left="0" w:right="0"/>
              <w:jc w:val="center"/>
              <w:rPr>
                <w:rFonts w:hint="eastAsia" w:ascii="Times New Roman" w:hAnsi="Times New Roman" w:eastAsia="仿宋" w:cs="Times New Roman"/>
                <w:kern w:val="0"/>
                <w:sz w:val="22"/>
                <w:lang w:eastAsia="zh-CN"/>
              </w:rPr>
            </w:pPr>
            <w:r>
              <w:rPr>
                <w:rFonts w:hint="eastAsia" w:ascii="Times New Roman" w:hAnsi="Times New Roman" w:eastAsia="仿宋" w:cs="Times New Roman"/>
                <w:kern w:val="0"/>
                <w:sz w:val="22"/>
                <w:lang w:val="en-US" w:eastAsia="zh-CN"/>
              </w:rPr>
              <w:t xml:space="preserve"> </w:t>
            </w:r>
          </w:p>
        </w:tc>
        <w:tc>
          <w:tcPr>
            <w:tcW w:w="5103" w:type="dxa"/>
            <w:tcBorders>
              <w:top w:val="nil"/>
              <w:left w:val="nil"/>
              <w:bottom w:val="single" w:color="auto" w:sz="4" w:space="0"/>
              <w:right w:val="single" w:color="auto" w:sz="4" w:space="0"/>
            </w:tcBorders>
            <w:noWrap w:val="0"/>
            <w:vAlign w:val="center"/>
          </w:tcPr>
          <w:p w14:paraId="6E763DA2">
            <w:pPr>
              <w:keepNext w:val="0"/>
              <w:keepLines w:val="0"/>
              <w:widowControl/>
              <w:suppressLineNumbers w:val="0"/>
              <w:spacing w:before="0" w:beforeAutospacing="0" w:after="0" w:afterAutospacing="0"/>
              <w:ind w:left="0" w:right="0"/>
              <w:jc w:val="center"/>
              <w:rPr>
                <w:rFonts w:hint="eastAsia" w:ascii="Times New Roman" w:hAnsi="Times New Roman" w:eastAsia="仿宋" w:cs="Times New Roman"/>
                <w:kern w:val="0"/>
                <w:sz w:val="22"/>
                <w:lang w:eastAsia="zh-CN"/>
              </w:rPr>
            </w:pPr>
            <w:r>
              <w:rPr>
                <w:rFonts w:hint="eastAsia" w:ascii="Times New Roman" w:hAnsi="Times New Roman" w:eastAsia="仿宋" w:cs="Times New Roman"/>
                <w:kern w:val="0"/>
                <w:sz w:val="22"/>
                <w:lang w:val="en-US" w:eastAsia="zh-CN"/>
              </w:rPr>
              <w:t xml:space="preserve"> </w:t>
            </w:r>
          </w:p>
        </w:tc>
      </w:tr>
      <w:tr w14:paraId="62CBF8D5">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011BD8A2">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kern w:val="0"/>
                <w:sz w:val="22"/>
              </w:rPr>
            </w:pPr>
            <w:r>
              <w:rPr>
                <w:rFonts w:hint="default" w:ascii="Times New Roman" w:hAnsi="Times New Roman" w:eastAsia="仿宋" w:cs="Times New Roman"/>
                <w:kern w:val="0"/>
                <w:sz w:val="22"/>
              </w:rPr>
              <w:t>2、车辆（台、辆）</w:t>
            </w:r>
          </w:p>
        </w:tc>
        <w:tc>
          <w:tcPr>
            <w:tcW w:w="3155" w:type="dxa"/>
            <w:tcBorders>
              <w:top w:val="nil"/>
              <w:left w:val="nil"/>
              <w:bottom w:val="single" w:color="auto" w:sz="4" w:space="0"/>
              <w:right w:val="single" w:color="auto" w:sz="4" w:space="0"/>
            </w:tcBorders>
            <w:noWrap w:val="0"/>
            <w:vAlign w:val="center"/>
          </w:tcPr>
          <w:p w14:paraId="292AA7B6">
            <w:pPr>
              <w:keepNext w:val="0"/>
              <w:keepLines w:val="0"/>
              <w:widowControl/>
              <w:suppressLineNumbers w:val="0"/>
              <w:spacing w:before="0" w:beforeAutospacing="0" w:after="0" w:afterAutospacing="0"/>
              <w:ind w:left="0" w:right="0"/>
              <w:jc w:val="center"/>
              <w:rPr>
                <w:rFonts w:hint="eastAsia" w:ascii="Times New Roman" w:hAnsi="Times New Roman" w:eastAsia="仿宋" w:cs="Times New Roman"/>
                <w:kern w:val="0"/>
                <w:sz w:val="22"/>
                <w:lang w:eastAsia="zh-CN"/>
              </w:rPr>
            </w:pPr>
            <w:r>
              <w:rPr>
                <w:rFonts w:hint="eastAsia" w:ascii="Times New Roman" w:hAnsi="Times New Roman" w:eastAsia="仿宋" w:cs="Times New Roman"/>
                <w:kern w:val="0"/>
                <w:sz w:val="22"/>
                <w:lang w:val="en-US" w:eastAsia="zh-CN"/>
              </w:rPr>
              <w:t>2</w:t>
            </w:r>
          </w:p>
        </w:tc>
        <w:tc>
          <w:tcPr>
            <w:tcW w:w="5103" w:type="dxa"/>
            <w:tcBorders>
              <w:top w:val="nil"/>
              <w:left w:val="nil"/>
              <w:bottom w:val="single" w:color="auto" w:sz="4" w:space="0"/>
              <w:right w:val="single" w:color="auto" w:sz="4" w:space="0"/>
            </w:tcBorders>
            <w:noWrap w:val="0"/>
            <w:vAlign w:val="center"/>
          </w:tcPr>
          <w:p w14:paraId="0A9CC3D8">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6.58</w:t>
            </w:r>
          </w:p>
        </w:tc>
      </w:tr>
      <w:tr w14:paraId="133FE399">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079DB448">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kern w:val="0"/>
                <w:sz w:val="22"/>
              </w:rPr>
            </w:pPr>
            <w:r>
              <w:rPr>
                <w:rFonts w:hint="default" w:ascii="Times New Roman" w:hAnsi="Times New Roman" w:eastAsia="仿宋" w:cs="Times New Roman"/>
                <w:kern w:val="0"/>
                <w:sz w:val="22"/>
              </w:rPr>
              <w:t>3、单价在20万元以上设备</w:t>
            </w:r>
          </w:p>
        </w:tc>
        <w:tc>
          <w:tcPr>
            <w:tcW w:w="3155" w:type="dxa"/>
            <w:tcBorders>
              <w:top w:val="nil"/>
              <w:left w:val="nil"/>
              <w:bottom w:val="single" w:color="auto" w:sz="4" w:space="0"/>
              <w:right w:val="single" w:color="auto" w:sz="4" w:space="0"/>
            </w:tcBorders>
            <w:noWrap w:val="0"/>
            <w:vAlign w:val="center"/>
          </w:tcPr>
          <w:p w14:paraId="139E67B8">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 xml:space="preserve"> 0</w:t>
            </w:r>
          </w:p>
        </w:tc>
        <w:tc>
          <w:tcPr>
            <w:tcW w:w="5103" w:type="dxa"/>
            <w:tcBorders>
              <w:top w:val="nil"/>
              <w:left w:val="nil"/>
              <w:bottom w:val="single" w:color="auto" w:sz="4" w:space="0"/>
              <w:right w:val="single" w:color="auto" w:sz="4" w:space="0"/>
            </w:tcBorders>
            <w:noWrap w:val="0"/>
            <w:vAlign w:val="center"/>
          </w:tcPr>
          <w:p w14:paraId="629A9913">
            <w:pPr>
              <w:keepNext w:val="0"/>
              <w:keepLines w:val="0"/>
              <w:widowControl/>
              <w:suppressLineNumbers w:val="0"/>
              <w:spacing w:before="0" w:beforeAutospacing="0" w:after="0" w:afterAutospacing="0"/>
              <w:ind w:left="0" w:right="0"/>
              <w:jc w:val="center"/>
              <w:rPr>
                <w:rFonts w:hint="eastAsia" w:ascii="Times New Roman" w:hAnsi="Times New Roman" w:eastAsia="仿宋" w:cs="Times New Roman"/>
                <w:kern w:val="0"/>
                <w:sz w:val="22"/>
                <w:lang w:eastAsia="zh-CN"/>
              </w:rPr>
            </w:pPr>
            <w:r>
              <w:rPr>
                <w:rFonts w:hint="eastAsia" w:ascii="Times New Roman" w:hAnsi="Times New Roman" w:eastAsia="仿宋" w:cs="Times New Roman"/>
                <w:kern w:val="0"/>
                <w:sz w:val="22"/>
                <w:lang w:val="en-US" w:eastAsia="zh-CN"/>
              </w:rPr>
              <w:t xml:space="preserve">0 </w:t>
            </w:r>
          </w:p>
        </w:tc>
      </w:tr>
      <w:tr w14:paraId="2B793254">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353A7C8A">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kern w:val="0"/>
                <w:sz w:val="22"/>
              </w:rPr>
            </w:pPr>
            <w:r>
              <w:rPr>
                <w:rFonts w:hint="default" w:ascii="Times New Roman" w:hAnsi="Times New Roman" w:eastAsia="仿宋" w:cs="Times New Roman"/>
                <w:kern w:val="0"/>
                <w:sz w:val="22"/>
              </w:rPr>
              <w:t>4、其他固定资产</w:t>
            </w:r>
          </w:p>
        </w:tc>
        <w:tc>
          <w:tcPr>
            <w:tcW w:w="3155" w:type="dxa"/>
            <w:tcBorders>
              <w:top w:val="nil"/>
              <w:left w:val="nil"/>
              <w:bottom w:val="single" w:color="auto" w:sz="4" w:space="0"/>
              <w:right w:val="single" w:color="auto" w:sz="4" w:space="0"/>
            </w:tcBorders>
            <w:noWrap w:val="0"/>
            <w:vAlign w:val="center"/>
          </w:tcPr>
          <w:p w14:paraId="31C6CACE">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707</w:t>
            </w:r>
          </w:p>
        </w:tc>
        <w:tc>
          <w:tcPr>
            <w:tcW w:w="5103" w:type="dxa"/>
            <w:tcBorders>
              <w:top w:val="nil"/>
              <w:left w:val="nil"/>
              <w:bottom w:val="single" w:color="auto" w:sz="4" w:space="0"/>
              <w:right w:val="single" w:color="auto" w:sz="4" w:space="0"/>
            </w:tcBorders>
            <w:noWrap w:val="0"/>
            <w:vAlign w:val="center"/>
          </w:tcPr>
          <w:p w14:paraId="6D5E746E">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98.4</w:t>
            </w:r>
          </w:p>
        </w:tc>
      </w:tr>
    </w:tbl>
    <w:p w14:paraId="3544838B">
      <w:pPr>
        <w:autoSpaceDE w:val="0"/>
        <w:autoSpaceDN w:val="0"/>
        <w:adjustRightInd w:val="0"/>
        <w:ind w:left="198" w:firstLine="640" w:firstLineChars="200"/>
        <w:jc w:val="left"/>
        <w:rPr>
          <w:rFonts w:hint="eastAsia" w:ascii="黑体" w:hAnsi="黑体" w:eastAsia="黑体" w:cs="Times New Roman"/>
          <w:sz w:val="32"/>
          <w:szCs w:val="32"/>
        </w:rPr>
      </w:pPr>
    </w:p>
    <w:p w14:paraId="2CD5086F">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八、名词解释</w:t>
      </w:r>
    </w:p>
    <w:p w14:paraId="30277632">
      <w:pPr>
        <w:ind w:firstLine="640" w:firstLineChars="200"/>
        <w:rPr>
          <w:rFonts w:hint="eastAsia" w:eastAsia="仿宋" w:cs="Times New Roman"/>
          <w:sz w:val="32"/>
          <w:szCs w:val="32"/>
        </w:rPr>
      </w:pPr>
      <w:r>
        <w:rPr>
          <w:rFonts w:hint="eastAsia" w:eastAsia="仿宋" w:cs="Times New Roman"/>
          <w:sz w:val="32"/>
          <w:szCs w:val="32"/>
        </w:rPr>
        <w:t>1、一般公共预算拨款收入：指省级财政当年拨付的资金。</w:t>
      </w:r>
    </w:p>
    <w:p w14:paraId="3E397E68">
      <w:pPr>
        <w:ind w:firstLine="640" w:firstLineChars="200"/>
        <w:rPr>
          <w:rFonts w:hint="eastAsia" w:eastAsia="仿宋" w:cs="Times New Roman"/>
          <w:sz w:val="32"/>
          <w:szCs w:val="32"/>
        </w:rPr>
      </w:pPr>
      <w:r>
        <w:rPr>
          <w:rFonts w:hint="eastAsia" w:eastAsia="仿宋" w:cs="Times New Roman"/>
          <w:sz w:val="32"/>
          <w:szCs w:val="32"/>
        </w:rPr>
        <w:t>2、事业收入：指事业单位开展专业业务活动及辅助活动所取得的收入。</w:t>
      </w:r>
    </w:p>
    <w:p w14:paraId="0923DCC8">
      <w:pPr>
        <w:ind w:firstLine="640" w:firstLineChars="200"/>
        <w:rPr>
          <w:rFonts w:hint="eastAsia"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14:paraId="056C9A1C">
      <w:pPr>
        <w:ind w:firstLine="640" w:firstLineChars="200"/>
        <w:rPr>
          <w:rFonts w:hint="eastAsia"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14:paraId="6597D676">
      <w:pPr>
        <w:ind w:firstLine="640" w:firstLineChars="200"/>
        <w:rPr>
          <w:rFonts w:hint="eastAsia"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14:paraId="6DBEAEFC">
      <w:pPr>
        <w:ind w:firstLine="640" w:firstLineChars="200"/>
        <w:rPr>
          <w:rFonts w:hint="eastAsia" w:eastAsia="仿宋" w:cs="Times New Roman"/>
          <w:sz w:val="32"/>
          <w:szCs w:val="32"/>
        </w:rPr>
      </w:pPr>
      <w:r>
        <w:rPr>
          <w:rFonts w:hint="eastAsia" w:eastAsia="仿宋" w:cs="Times New Roman"/>
          <w:sz w:val="32"/>
          <w:szCs w:val="32"/>
        </w:rPr>
        <w:t>6、上缴上级支出：指下级单位上缴上级的支出。</w:t>
      </w:r>
    </w:p>
    <w:p w14:paraId="11BA4780">
      <w:pPr>
        <w:ind w:firstLine="640" w:firstLineChars="200"/>
        <w:rPr>
          <w:rFonts w:hint="eastAsia" w:eastAsia="仿宋" w:cs="Times New Roman"/>
          <w:sz w:val="32"/>
          <w:szCs w:val="32"/>
        </w:rPr>
      </w:pPr>
      <w:r>
        <w:rPr>
          <w:rFonts w:hint="eastAsia" w:eastAsia="仿宋" w:cs="Times New Roman"/>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642798B">
      <w:pPr>
        <w:ind w:firstLine="640" w:firstLineChars="200"/>
        <w:rPr>
          <w:rFonts w:hint="eastAsia" w:eastAsia="仿宋" w:cs="Times New Roman"/>
          <w:sz w:val="32"/>
          <w:szCs w:val="32"/>
        </w:rPr>
      </w:pPr>
      <w:r>
        <w:rPr>
          <w:rFonts w:hint="eastAsia" w:eastAsia="仿宋" w:cs="Times New Roman"/>
          <w:sz w:val="32"/>
          <w:szCs w:val="32"/>
        </w:rPr>
        <w:t>8、机关运行费：为保障行政</w:t>
      </w:r>
      <w:r>
        <w:rPr>
          <w:rFonts w:hint="eastAsia" w:eastAsia="仿宋" w:cs="Times New Roman"/>
          <w:sz w:val="32"/>
          <w:szCs w:val="32"/>
          <w:lang w:eastAsia="zh-CN"/>
        </w:rPr>
        <w:t>部门</w:t>
      </w:r>
      <w:r>
        <w:rPr>
          <w:rFonts w:hint="eastAsia" w:eastAsia="仿宋" w:cs="Times New Roman"/>
          <w:sz w:val="32"/>
          <w:szCs w:val="32"/>
        </w:rPr>
        <w:t>（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B2B1FD">
      <w:pPr>
        <w:ind w:firstLine="640" w:firstLineChars="200"/>
        <w:rPr>
          <w:rFonts w:hint="eastAsia" w:eastAsia="仿宋" w:cs="Times New Roman"/>
          <w:sz w:val="32"/>
          <w:szCs w:val="32"/>
        </w:rPr>
      </w:pPr>
      <w:r>
        <w:rPr>
          <w:rFonts w:hint="eastAsia" w:eastAsia="仿宋" w:cs="Times New Roman"/>
          <w:sz w:val="32"/>
          <w:szCs w:val="32"/>
        </w:rPr>
        <w:t>9、上年结转：指以前年度尚未完成、结转到本年仍按原规定用途继续使用的资金</w:t>
      </w:r>
    </w:p>
    <w:p w14:paraId="7C247FCA">
      <w:pPr>
        <w:ind w:firstLine="640" w:firstLineChars="200"/>
        <w:rPr>
          <w:rFonts w:hint="eastAsia"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14:paraId="117B906F">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05E2662E">
      <w:pPr>
        <w:ind w:firstLine="640" w:firstLineChars="200"/>
        <w:rPr>
          <w:rFonts w:eastAsia="仿宋" w:cs="Times New Roman"/>
          <w:sz w:val="32"/>
          <w:szCs w:val="32"/>
        </w:rPr>
      </w:pPr>
      <w:r>
        <w:rPr>
          <w:rFonts w:hint="eastAsia" w:eastAsia="仿宋" w:cs="Times New Roman"/>
          <w:sz w:val="32"/>
          <w:szCs w:val="32"/>
          <w:lang w:eastAsia="zh-CN"/>
        </w:rPr>
        <w:t>你单位</w:t>
      </w:r>
      <w:r>
        <w:rPr>
          <w:rFonts w:hint="eastAsia" w:eastAsia="仿宋" w:cs="Times New Roman"/>
          <w:sz w:val="32"/>
          <w:szCs w:val="32"/>
        </w:rPr>
        <w:t>无其他需要说明的事项。</w:t>
      </w:r>
    </w:p>
    <w:p w14:paraId="3008C893">
      <w:pPr>
        <w:rPr>
          <w:sz w:val="32"/>
          <w:szCs w:val="32"/>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40001" w:csb1="00000000"/>
  </w:font>
  <w:font w:name="方正仿宋_GBK">
    <w:altName w:val="宋体"/>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ZWVlODVhMTM3MzFjMTE1YTY5MjhmZTFhYjUyOTYifQ=="/>
  </w:docVars>
  <w:rsids>
    <w:rsidRoot w:val="00172A27"/>
    <w:rsid w:val="000501B3"/>
    <w:rsid w:val="000513C2"/>
    <w:rsid w:val="0005300B"/>
    <w:rsid w:val="00062B1C"/>
    <w:rsid w:val="000870AB"/>
    <w:rsid w:val="000D4802"/>
    <w:rsid w:val="00107AEA"/>
    <w:rsid w:val="00116D82"/>
    <w:rsid w:val="00131674"/>
    <w:rsid w:val="001C05B9"/>
    <w:rsid w:val="00211385"/>
    <w:rsid w:val="002C2C8D"/>
    <w:rsid w:val="002E68BD"/>
    <w:rsid w:val="00322979"/>
    <w:rsid w:val="00330B3E"/>
    <w:rsid w:val="00360031"/>
    <w:rsid w:val="003634E4"/>
    <w:rsid w:val="004512E1"/>
    <w:rsid w:val="00491413"/>
    <w:rsid w:val="004E2EDC"/>
    <w:rsid w:val="00513380"/>
    <w:rsid w:val="005303A7"/>
    <w:rsid w:val="00534D73"/>
    <w:rsid w:val="005365C8"/>
    <w:rsid w:val="005610AC"/>
    <w:rsid w:val="00575C22"/>
    <w:rsid w:val="005B4618"/>
    <w:rsid w:val="005F0A28"/>
    <w:rsid w:val="005F34A4"/>
    <w:rsid w:val="006606D4"/>
    <w:rsid w:val="00660DFD"/>
    <w:rsid w:val="006A17AF"/>
    <w:rsid w:val="007052EE"/>
    <w:rsid w:val="00736C62"/>
    <w:rsid w:val="007779F9"/>
    <w:rsid w:val="00862E8A"/>
    <w:rsid w:val="008A00B5"/>
    <w:rsid w:val="008A6B8D"/>
    <w:rsid w:val="00904622"/>
    <w:rsid w:val="009E3A49"/>
    <w:rsid w:val="00A42591"/>
    <w:rsid w:val="00A603AB"/>
    <w:rsid w:val="00AF6DC6"/>
    <w:rsid w:val="00B038D7"/>
    <w:rsid w:val="00B86AC0"/>
    <w:rsid w:val="00C17F29"/>
    <w:rsid w:val="00C60CD9"/>
    <w:rsid w:val="00C95F79"/>
    <w:rsid w:val="00CB5F7C"/>
    <w:rsid w:val="00CE54BF"/>
    <w:rsid w:val="00D70AFA"/>
    <w:rsid w:val="00D74089"/>
    <w:rsid w:val="00DD5C6C"/>
    <w:rsid w:val="00DD78D3"/>
    <w:rsid w:val="00DF3C80"/>
    <w:rsid w:val="00E028DC"/>
    <w:rsid w:val="00EB12FF"/>
    <w:rsid w:val="00EC65B7"/>
    <w:rsid w:val="00ED1EA4"/>
    <w:rsid w:val="00F16614"/>
    <w:rsid w:val="00F43127"/>
    <w:rsid w:val="00F82B19"/>
    <w:rsid w:val="00F9439A"/>
    <w:rsid w:val="00FB7B81"/>
    <w:rsid w:val="031C5635"/>
    <w:rsid w:val="0336004C"/>
    <w:rsid w:val="03B92C81"/>
    <w:rsid w:val="051379DC"/>
    <w:rsid w:val="05A55D9A"/>
    <w:rsid w:val="05AB6885"/>
    <w:rsid w:val="06F25BA2"/>
    <w:rsid w:val="06FF4902"/>
    <w:rsid w:val="07FF35AF"/>
    <w:rsid w:val="09766F52"/>
    <w:rsid w:val="0BCC183A"/>
    <w:rsid w:val="0D354787"/>
    <w:rsid w:val="0D90656C"/>
    <w:rsid w:val="0EA601F0"/>
    <w:rsid w:val="0F0247FE"/>
    <w:rsid w:val="106578C5"/>
    <w:rsid w:val="138F3FC3"/>
    <w:rsid w:val="13A643B6"/>
    <w:rsid w:val="13C429F8"/>
    <w:rsid w:val="14CB129E"/>
    <w:rsid w:val="14E63396"/>
    <w:rsid w:val="156B03C4"/>
    <w:rsid w:val="157C119D"/>
    <w:rsid w:val="169C7A9A"/>
    <w:rsid w:val="19716753"/>
    <w:rsid w:val="19C9284D"/>
    <w:rsid w:val="19FA5B9D"/>
    <w:rsid w:val="1B307B06"/>
    <w:rsid w:val="1BD64BD0"/>
    <w:rsid w:val="1C1C4687"/>
    <w:rsid w:val="20084133"/>
    <w:rsid w:val="217355DC"/>
    <w:rsid w:val="21EC414C"/>
    <w:rsid w:val="22BF53A9"/>
    <w:rsid w:val="242B3C2A"/>
    <w:rsid w:val="25021CA0"/>
    <w:rsid w:val="26136B52"/>
    <w:rsid w:val="261756D1"/>
    <w:rsid w:val="26ED31F3"/>
    <w:rsid w:val="27082C01"/>
    <w:rsid w:val="27950B03"/>
    <w:rsid w:val="27AB7281"/>
    <w:rsid w:val="28677FA4"/>
    <w:rsid w:val="286913A1"/>
    <w:rsid w:val="297A6738"/>
    <w:rsid w:val="2A6E00C9"/>
    <w:rsid w:val="2D8777F1"/>
    <w:rsid w:val="2DA6333B"/>
    <w:rsid w:val="2E743952"/>
    <w:rsid w:val="2FE91BAF"/>
    <w:rsid w:val="30123BE9"/>
    <w:rsid w:val="30F44A23"/>
    <w:rsid w:val="321C14FF"/>
    <w:rsid w:val="33553ED4"/>
    <w:rsid w:val="341A3A63"/>
    <w:rsid w:val="34BA744A"/>
    <w:rsid w:val="376C0917"/>
    <w:rsid w:val="387C720B"/>
    <w:rsid w:val="3B040A55"/>
    <w:rsid w:val="3B5F515D"/>
    <w:rsid w:val="3BBE0036"/>
    <w:rsid w:val="3BFA2B67"/>
    <w:rsid w:val="3C4C6402"/>
    <w:rsid w:val="3E810EE1"/>
    <w:rsid w:val="3F7D78FA"/>
    <w:rsid w:val="418F5B47"/>
    <w:rsid w:val="46437AF1"/>
    <w:rsid w:val="4710794A"/>
    <w:rsid w:val="4DCC06AB"/>
    <w:rsid w:val="4DE04C2B"/>
    <w:rsid w:val="500D093D"/>
    <w:rsid w:val="505A0941"/>
    <w:rsid w:val="51181B78"/>
    <w:rsid w:val="53263D67"/>
    <w:rsid w:val="55A12809"/>
    <w:rsid w:val="56830EBC"/>
    <w:rsid w:val="5B1C44AD"/>
    <w:rsid w:val="5B7D3321"/>
    <w:rsid w:val="5D30634E"/>
    <w:rsid w:val="5DB706E3"/>
    <w:rsid w:val="5E684E82"/>
    <w:rsid w:val="5F557AF4"/>
    <w:rsid w:val="5F8051CB"/>
    <w:rsid w:val="602C2824"/>
    <w:rsid w:val="60B321E3"/>
    <w:rsid w:val="61437B15"/>
    <w:rsid w:val="63821EE7"/>
    <w:rsid w:val="6A0057D5"/>
    <w:rsid w:val="6A0147BF"/>
    <w:rsid w:val="6C424075"/>
    <w:rsid w:val="6E8D7334"/>
    <w:rsid w:val="700A4A58"/>
    <w:rsid w:val="70A44203"/>
    <w:rsid w:val="72D71717"/>
    <w:rsid w:val="75424215"/>
    <w:rsid w:val="76E01F41"/>
    <w:rsid w:val="77F11101"/>
    <w:rsid w:val="78733164"/>
    <w:rsid w:val="792966EB"/>
    <w:rsid w:val="7CD05BAC"/>
    <w:rsid w:val="7D9F4D2E"/>
    <w:rsid w:val="7FF622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character" w:customStyle="1" w:styleId="8">
    <w:name w:val="页脚 Char"/>
    <w:basedOn w:val="6"/>
    <w:link w:val="2"/>
    <w:semiHidden/>
    <w:qFormat/>
    <w:uiPriority w:val="99"/>
    <w:rPr>
      <w:sz w:val="18"/>
      <w:szCs w:val="18"/>
    </w:rPr>
  </w:style>
  <w:style w:type="character" w:customStyle="1" w:styleId="9">
    <w:name w:val="页眉 Char"/>
    <w:basedOn w:val="6"/>
    <w:link w:val="3"/>
    <w:semiHidden/>
    <w:qFormat/>
    <w:uiPriority w:val="99"/>
    <w:rPr>
      <w:sz w:val="18"/>
      <w:szCs w:val="18"/>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
    <w:name w:val="单元格样式6"/>
    <w:basedOn w:val="1"/>
    <w:qFormat/>
    <w:uiPriority w:val="0"/>
    <w:pPr>
      <w:spacing w:before="0" w:beforeAutospacing="0" w:after="0" w:afterAutospacing="0"/>
      <w:ind w:left="0" w:right="0"/>
      <w:jc w:val="center"/>
    </w:pPr>
    <w:rPr>
      <w:rFonts w:hint="default" w:ascii="方正书宋_GBK" w:hAnsi="方正书宋_GBK" w:eastAsia="方正书宋_GBK" w:cs="方正书宋_GBK"/>
      <w:b/>
      <w:kern w:val="0"/>
      <w:sz w:val="21"/>
      <w:szCs w:val="21"/>
      <w:lang w:val="en-US" w:eastAsia="zh-CN" w:bidi="ar"/>
    </w:rPr>
  </w:style>
  <w:style w:type="paragraph" w:customStyle="1" w:styleId="12">
    <w:name w:val="单元格样式20"/>
    <w:basedOn w:val="1"/>
    <w:qFormat/>
    <w:uiPriority w:val="0"/>
    <w:pPr>
      <w:spacing w:before="0" w:beforeAutospacing="0" w:after="0" w:afterAutospacing="0"/>
      <w:ind w:left="0" w:right="0"/>
      <w:jc w:val="left"/>
    </w:pPr>
    <w:rPr>
      <w:rFonts w:hint="default" w:ascii="方正小标宋_GBK" w:hAnsi="方正小标宋_GBK" w:eastAsia="方正小标宋_GBK" w:cs="方正小标宋_GBK"/>
      <w:kern w:val="0"/>
      <w:sz w:val="24"/>
      <w:szCs w:val="24"/>
      <w:lang w:val="en-US" w:eastAsia="zh-CN" w:bidi="ar"/>
    </w:rPr>
  </w:style>
  <w:style w:type="paragraph" w:customStyle="1" w:styleId="13">
    <w:name w:val="单元格样式1"/>
    <w:basedOn w:val="1"/>
    <w:qFormat/>
    <w:uiPriority w:val="0"/>
    <w:pPr>
      <w:spacing w:before="0" w:beforeAutospacing="0" w:after="0" w:afterAutospacing="0"/>
      <w:ind w:left="0" w:right="0"/>
      <w:jc w:val="center"/>
    </w:pPr>
    <w:rPr>
      <w:rFonts w:hint="default" w:ascii="方正书宋_GBK" w:hAnsi="方正书宋_GBK" w:eastAsia="方正书宋_GBK" w:cs="方正书宋_GBK"/>
      <w:b/>
      <w:kern w:val="0"/>
      <w:sz w:val="21"/>
      <w:szCs w:val="21"/>
      <w:lang w:val="en-US" w:eastAsia="zh-CN" w:bidi="ar"/>
    </w:rPr>
  </w:style>
  <w:style w:type="paragraph" w:customStyle="1" w:styleId="14">
    <w:name w:val="单元格样式23"/>
    <w:basedOn w:val="1"/>
    <w:qFormat/>
    <w:uiPriority w:val="0"/>
    <w:pPr>
      <w:spacing w:before="0" w:beforeAutospacing="0" w:after="0" w:afterAutospacing="0"/>
      <w:ind w:left="0" w:right="0"/>
      <w:jc w:val="right"/>
    </w:pPr>
    <w:rPr>
      <w:rFonts w:hint="default" w:ascii="方正书宋_GBK" w:hAnsi="方正书宋_GBK" w:eastAsia="方正书宋_GBK" w:cs="方正书宋_GBK"/>
      <w:kern w:val="0"/>
      <w:sz w:val="24"/>
      <w:szCs w:val="24"/>
      <w:lang w:val="en-US" w:eastAsia="zh-CN" w:bidi="ar"/>
    </w:rPr>
  </w:style>
  <w:style w:type="paragraph" w:customStyle="1" w:styleId="15">
    <w:name w:val="单元格样式7"/>
    <w:basedOn w:val="1"/>
    <w:qFormat/>
    <w:uiPriority w:val="0"/>
    <w:pPr>
      <w:spacing w:before="0" w:beforeAutospacing="0" w:after="0" w:afterAutospacing="0"/>
      <w:ind w:left="0" w:right="0"/>
      <w:jc w:val="right"/>
    </w:pPr>
    <w:rPr>
      <w:rFonts w:hint="default" w:ascii="方正书宋_GBK" w:hAnsi="方正书宋_GBK" w:eastAsia="方正书宋_GBK" w:cs="方正书宋_GBK"/>
      <w:b/>
      <w:kern w:val="0"/>
      <w:sz w:val="21"/>
      <w:szCs w:val="21"/>
      <w:lang w:val="en-US" w:eastAsia="zh-CN" w:bidi="ar"/>
    </w:rPr>
  </w:style>
  <w:style w:type="paragraph" w:customStyle="1" w:styleId="16">
    <w:name w:val="单元格样式5"/>
    <w:basedOn w:val="1"/>
    <w:qFormat/>
    <w:uiPriority w:val="0"/>
    <w:pPr>
      <w:spacing w:before="0" w:beforeAutospacing="0" w:after="0" w:afterAutospacing="0"/>
      <w:ind w:left="0" w:right="0"/>
      <w:jc w:val="left"/>
    </w:pPr>
    <w:rPr>
      <w:rFonts w:hint="default" w:ascii="方正书宋_GBK" w:hAnsi="方正书宋_GBK" w:eastAsia="方正书宋_GBK" w:cs="方正书宋_GBK"/>
      <w:b/>
      <w:kern w:val="0"/>
      <w:sz w:val="21"/>
      <w:szCs w:val="21"/>
      <w:lang w:val="en-US" w:eastAsia="zh-CN" w:bidi="ar"/>
    </w:rPr>
  </w:style>
  <w:style w:type="paragraph" w:customStyle="1" w:styleId="17">
    <w:name w:val="单元格样式2"/>
    <w:basedOn w:val="1"/>
    <w:qFormat/>
    <w:uiPriority w:val="0"/>
    <w:pPr>
      <w:spacing w:before="0" w:beforeAutospacing="0" w:after="0" w:afterAutospacing="0"/>
      <w:ind w:left="0" w:right="0"/>
      <w:jc w:val="left"/>
    </w:pPr>
    <w:rPr>
      <w:rFonts w:hint="default" w:ascii="方正书宋_GBK" w:hAnsi="方正书宋_GBK" w:eastAsia="方正书宋_GBK" w:cs="方正书宋_GBK"/>
      <w:kern w:val="0"/>
      <w:sz w:val="21"/>
      <w:szCs w:val="21"/>
      <w:lang w:val="en-US" w:eastAsia="zh-CN" w:bidi="ar"/>
    </w:rPr>
  </w:style>
  <w:style w:type="paragraph" w:customStyle="1" w:styleId="18">
    <w:name w:val="单元格样式4"/>
    <w:basedOn w:val="1"/>
    <w:qFormat/>
    <w:uiPriority w:val="0"/>
    <w:pPr>
      <w:spacing w:before="0" w:beforeAutospacing="0" w:after="0" w:afterAutospacing="0"/>
      <w:ind w:left="0" w:right="0"/>
      <w:jc w:val="right"/>
    </w:pPr>
    <w:rPr>
      <w:rFonts w:hint="default" w:ascii="方正书宋_GBK" w:hAnsi="方正书宋_GBK" w:eastAsia="方正书宋_GBK" w:cs="方正书宋_GBK"/>
      <w:kern w:val="0"/>
      <w:sz w:val="21"/>
      <w:szCs w:val="21"/>
      <w:lang w:val="en-US" w:eastAsia="zh-CN" w:bidi="ar"/>
    </w:rPr>
  </w:style>
  <w:style w:type="paragraph" w:customStyle="1" w:styleId="19">
    <w:name w:val="单元格样式3"/>
    <w:basedOn w:val="1"/>
    <w:qFormat/>
    <w:uiPriority w:val="0"/>
    <w:pPr>
      <w:spacing w:before="0" w:beforeAutospacing="0" w:after="0" w:afterAutospacing="0"/>
      <w:ind w:left="0" w:right="0"/>
      <w:jc w:val="center"/>
    </w:pPr>
    <w:rPr>
      <w:rFonts w:hint="default" w:ascii="方正书宋_GBK" w:hAnsi="方正书宋_GBK" w:eastAsia="方正书宋_GBK" w:cs="方正书宋_GBK"/>
      <w:kern w:val="0"/>
      <w:sz w:val="21"/>
      <w:szCs w:val="21"/>
      <w:lang w:val="en-US" w:eastAsia="zh-CN" w:bidi="ar"/>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11</Pages>
  <Words>4192</Words>
  <Characters>4611</Characters>
  <Lines>1</Lines>
  <Paragraphs>1</Paragraphs>
  <TotalTime>12</TotalTime>
  <ScaleCrop>false</ScaleCrop>
  <LinksUpToDate>false</LinksUpToDate>
  <CharactersWithSpaces>4677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2018-08-20T08:43:00Z</dcterms:created>
  <dc:creator>xt256.com</dc:creator>
  <cp:lastModifiedBy>Administrator</cp:lastModifiedBy>
  <dcterms:modified xsi:type="dcterms:W3CDTF">2025-04-01T01:33:05Z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1B565223DD384167B03E87F97BF3BF62_13</vt:lpwstr>
  </property>
  <property fmtid="{D5CDD505-2E9C-101B-9397-08002B2CF9AE}" pid="4" name="KSOTemplateDocerSaveRecord">
    <vt:lpwstr>eyJoZGlkIjoiYzgyMDBmZDdhODViMTU3NjNhYjQyNDYzZTIzZWI4YWMifQ==</vt:lpwstr>
  </property>
</Properties>
</file>