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怀来县人民政府办公室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怀来县人民政府办公室编制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怀来县财政局审核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t xml:space="preserve">1.[13073025X000010000891]怀财字【2025】7号 民兵预备役绩效目标表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5" w:history="1">
        <w:r>
          <w:t xml:space="preserve">2.[13073025X000010000892]怀财字【2025】7号 法律服务绩效目标表</w:t>
        </w:r>
        <w:r>
          <w:tab/>
        </w:r>
        <w:r>
          <w:fldChar w:fldCharType="begin"/>
        </w:r>
        <w:r>
          <w:instrText xml:space="preserve">PAGEREF _Toc_4_4_0000000005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6" w:history="1">
        <w:r>
          <w:t xml:space="preserve">3.[13073025X000010000893]怀财字【2025】7号 综合事务绩效目标表</w:t>
        </w:r>
        <w:r>
          <w:tab/>
        </w:r>
        <w:r>
          <w:fldChar w:fldCharType="begin"/>
        </w:r>
        <w:r>
          <w:instrText xml:space="preserve">PAGEREF _Toc_4_4_0000000006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7" w:history="1">
        <w:r>
          <w:t xml:space="preserve">4.[13073025X000010000936]怀财字【2025】7号 县政府值班平台视频点名系统资金绩效目标表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8" w:history="1">
        <w:r>
          <w:t xml:space="preserve">5.[13073025X000010000941]怀财字【2025】7号 名校英才入冀绩效目标表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/>
      <w:r>
        <w:fldChar w:fldCharType="end"/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  <w:r>
        <w:t xml:space="preserve">2025年，县政府办公室将紧紧围绕县委、县政府中心工作，以提升行政效能、优化服务质量为核心，充分发挥综合协调、参谋助手、督查督办和服务保障职能，确保部门预算资金高效规范使用，全面推动各项工作提质增效。一是强化统筹协调，保障政令畅通。高质量完成公文流转、会议组织、综合调研等任务，确保县政府重大决策和重点工作部署落实到位，全年文件办理及时率达98%以上，牵头协调重要会议和活动50场次以上，形成高质量调研报告10篇以上。二是深化督查问效，推动决策落地。围绕民生实事、重点项目、营商环境等县委、县政府重点任务，开展专项督查20次以上，督办事项办结率达95%以上，确保重点工作按节点推进。三是优化服务保障，提升群众满意度。加强政务公开和信息公开，及时回应群众关切，12345热线办理满意率达92%以上；完善应急值守机制，突发事件信息报送及时率达100%。四是加强自身建设，打造高效团队。开展业务培训6次以上，实现全员能力提升，行政经费合规使用率达100%，推动办公室作风效能持续优化，为全县经济社会高质量发展提供坚实保障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  <w:r>
        <w:t xml:space="preserve">（一）公文处理</w:t>
      </w:r>
    </w:p>
    <w:p>
      <w:pPr>
        <w:pStyle w:val="插入文本样式-插入职责分类绩效目标文件"/>
      </w:pPr>
      <w:r>
        <w:t xml:space="preserve">绩效目标：公文流转高效规范</w:t>
      </w:r>
    </w:p>
    <w:p>
      <w:pPr>
        <w:pStyle w:val="插入文本样式-插入职责分类绩效目标文件"/>
      </w:pPr>
      <w:r>
        <w:t xml:space="preserve">绩效指标：</w:t>
      </w:r>
    </w:p>
    <w:p>
      <w:pPr>
        <w:pStyle w:val="插入文本样式-插入职责分类绩效目标文件"/>
      </w:pPr>
      <w:r>
        <w:t xml:space="preserve">-全年收发文处理及时率达98%以上；   </w:t>
      </w:r>
    </w:p>
    <w:p>
      <w:pPr>
        <w:pStyle w:val="插入文本样式-插入职责分类绩效目标文件"/>
      </w:pPr>
      <w:r>
        <w:t xml:space="preserve">-规范性文件合法性审查覆盖率100%；  </w:t>
      </w:r>
    </w:p>
    <w:p>
      <w:pPr>
        <w:pStyle w:val="插入文本样式-插入职责分类绩效目标文件"/>
      </w:pPr>
      <w:r>
        <w:t xml:space="preserve">-重要文件错情率控制在0.5%以内。  </w:t>
      </w:r>
    </w:p>
    <w:p>
      <w:pPr>
        <w:pStyle w:val="插入文本样式-插入职责分类绩效目标文件"/>
      </w:pPr>
      <w:r>
        <w:t xml:space="preserve">（二）会议组织</w:t>
      </w:r>
    </w:p>
    <w:p>
      <w:pPr>
        <w:pStyle w:val="插入文本样式-插入职责分类绩效目标文件"/>
      </w:pPr>
      <w:r>
        <w:t xml:space="preserve">绩效目标：会议活动统筹有序</w:t>
      </w:r>
    </w:p>
    <w:p>
      <w:pPr>
        <w:pStyle w:val="插入文本样式-插入职责分类绩效目标文件"/>
      </w:pPr>
      <w:r>
        <w:t xml:space="preserve">绩效指标：</w:t>
      </w:r>
    </w:p>
    <w:p>
      <w:pPr>
        <w:pStyle w:val="插入文本样式-插入职责分类绩效目标文件"/>
      </w:pPr>
      <w:r>
        <w:t xml:space="preserve">- 组织县政府常务会议、专题会议等40次以上；  </w:t>
      </w:r>
    </w:p>
    <w:p>
      <w:pPr>
        <w:pStyle w:val="插入文本样式-插入职责分类绩效目标文件"/>
      </w:pPr>
      <w:r>
        <w:t xml:space="preserve">- 重要会议材料准备完整率100%；  </w:t>
      </w:r>
    </w:p>
    <w:p>
      <w:pPr>
        <w:pStyle w:val="插入文本样式-插入职责分类绩效目标文件"/>
      </w:pPr>
      <w:r>
        <w:t xml:space="preserve">- 会务保障满意度达95%以上。  </w:t>
      </w:r>
    </w:p>
    <w:p>
      <w:pPr>
        <w:pStyle w:val="插入文本样式-插入职责分类绩效目标文件"/>
      </w:pPr>
      <w:r>
        <w:t xml:space="preserve">（三）督查督办</w:t>
      </w:r>
    </w:p>
    <w:p>
      <w:pPr>
        <w:pStyle w:val="插入文本样式-插入职责分类绩效目标文件"/>
      </w:pPr>
      <w:r>
        <w:t xml:space="preserve">绩效目标：督查督办精准有力 </w:t>
      </w:r>
    </w:p>
    <w:p>
      <w:pPr>
        <w:pStyle w:val="插入文本样式-插入职责分类绩效目标文件"/>
      </w:pPr>
      <w:r>
        <w:t xml:space="preserve">绩效指标：</w:t>
      </w:r>
    </w:p>
    <w:p>
      <w:pPr>
        <w:pStyle w:val="插入文本样式-插入职责分类绩效目标文件"/>
      </w:pPr>
      <w:r>
        <w:t xml:space="preserve">- 开展县委县政府重点任务专项督查20次；  </w:t>
      </w:r>
    </w:p>
    <w:p>
      <w:pPr>
        <w:pStyle w:val="插入文本样式-插入职责分类绩效目标文件"/>
      </w:pPr>
      <w:r>
        <w:t xml:space="preserve">- 督办事项按时办结率达95%以上；  </w:t>
      </w:r>
    </w:p>
    <w:p>
      <w:pPr>
        <w:pStyle w:val="插入文本样式-插入职责分类绩效目标文件"/>
      </w:pPr>
      <w:r>
        <w:t xml:space="preserve">- 督查发现问题整改落实率不低于90%。  </w:t>
      </w:r>
    </w:p>
    <w:p>
      <w:pPr>
        <w:pStyle w:val="插入文本样式-插入职责分类绩效目标文件"/>
      </w:pPr>
      <w:r>
        <w:t xml:space="preserve">（四）政务公开</w:t>
      </w:r>
    </w:p>
    <w:p>
      <w:pPr>
        <w:pStyle w:val="插入文本样式-插入职责分类绩效目标文件"/>
      </w:pPr>
      <w:r>
        <w:t xml:space="preserve">绩效目标：政务公开透明便民</w:t>
      </w:r>
    </w:p>
    <w:p>
      <w:pPr>
        <w:pStyle w:val="插入文本样式-插入职责分类绩效目标文件"/>
      </w:pPr>
      <w:r>
        <w:t xml:space="preserve">绩效指标：</w:t>
      </w:r>
    </w:p>
    <w:p>
      <w:pPr>
        <w:pStyle w:val="插入文本样式-插入职责分类绩效目标文件"/>
      </w:pPr>
      <w:r>
        <w:t xml:space="preserve">- 政府信息公开及时率100%；  </w:t>
      </w:r>
    </w:p>
    <w:p>
      <w:pPr>
        <w:pStyle w:val="插入文本样式-插入职责分类绩效目标文件"/>
      </w:pPr>
      <w:r>
        <w:t xml:space="preserve">- 依申请公开办结率及答复合规率均达100%；  </w:t>
      </w:r>
    </w:p>
    <w:p>
      <w:pPr>
        <w:pStyle w:val="插入文本样式-插入职责分类绩效目标文件"/>
      </w:pPr>
      <w:r>
        <w:t xml:space="preserve">- 政务新媒体信息更新频率达标率100%。  </w:t>
      </w:r>
    </w:p>
    <w:p>
      <w:pPr>
        <w:pStyle w:val="插入文本样式-插入职责分类绩效目标文件"/>
      </w:pPr>
      <w:r>
        <w:t xml:space="preserve">（五）热线办理</w:t>
      </w:r>
    </w:p>
    <w:p>
      <w:pPr>
        <w:pStyle w:val="插入文本样式-插入职责分类绩效目标文件"/>
      </w:pPr>
      <w:r>
        <w:t xml:space="preserve">绩效目标：热线办理优质高效</w:t>
      </w:r>
    </w:p>
    <w:p>
      <w:pPr>
        <w:pStyle w:val="插入文本样式-插入职责分类绩效目标文件"/>
      </w:pPr>
      <w:r>
        <w:t xml:space="preserve">绩效指标：</w:t>
      </w:r>
    </w:p>
    <w:p>
      <w:pPr>
        <w:pStyle w:val="插入文本样式-插入职责分类绩效目标文件"/>
      </w:pPr>
      <w:r>
        <w:t xml:space="preserve">- 12345热线工单按期办结率98%以上；  </w:t>
      </w:r>
    </w:p>
    <w:p>
      <w:pPr>
        <w:pStyle w:val="插入文本样式-插入职责分类绩效目标文件"/>
      </w:pPr>
      <w:r>
        <w:t xml:space="preserve">- 群众诉求回访满意度达92%以上；  </w:t>
      </w:r>
    </w:p>
    <w:p>
      <w:pPr>
        <w:pStyle w:val="插入文本样式-插入职责分类绩效目标文件"/>
      </w:pPr>
      <w:r>
        <w:t xml:space="preserve">- 热点问题分析报告编制12期以上。  </w:t>
      </w:r>
    </w:p>
    <w:p>
      <w:pPr>
        <w:pStyle w:val="插入文本样式-插入职责分类绩效目标文件"/>
      </w:pPr>
      <w:r>
        <w:t xml:space="preserve">（六）应急值守</w:t>
      </w:r>
    </w:p>
    <w:p>
      <w:pPr>
        <w:pStyle w:val="插入文本样式-插入职责分类绩效目标文件"/>
      </w:pPr>
      <w:r>
        <w:t xml:space="preserve">绩效目标：应急值守响应迅速</w:t>
      </w:r>
    </w:p>
    <w:p>
      <w:pPr>
        <w:pStyle w:val="插入文本样式-插入职责分类绩效目标文件"/>
      </w:pPr>
      <w:r>
        <w:t xml:space="preserve">绩效指标：</w:t>
      </w:r>
    </w:p>
    <w:p>
      <w:pPr>
        <w:pStyle w:val="插入文本样式-插入职责分类绩效目标文件"/>
      </w:pPr>
      <w:r>
        <w:t xml:space="preserve">- 突发事件信息报送及时率100%；  </w:t>
      </w:r>
    </w:p>
    <w:p>
      <w:pPr>
        <w:pStyle w:val="插入文本样式-插入职责分类绩效目标文件"/>
      </w:pPr>
      <w:r>
        <w:t xml:space="preserve">- 应急值班记录完整率100%；  </w:t>
      </w:r>
    </w:p>
    <w:p>
      <w:pPr>
        <w:pStyle w:val="插入文本样式-插入职责分类绩效目标文件"/>
      </w:pPr>
      <w:r>
        <w:t xml:space="preserve">- 重大紧急情况处置方案完备率100%。  </w:t>
      </w:r>
    </w:p>
    <w:p>
      <w:pPr>
        <w:pStyle w:val="插入文本样式-插入职责分类绩效目标文件"/>
      </w:pPr>
      <w:r>
        <w:t xml:space="preserve">（七）人员培训</w:t>
      </w:r>
    </w:p>
    <w:p>
      <w:pPr>
        <w:pStyle w:val="插入文本样式-插入职责分类绩效目标文件"/>
      </w:pPr>
      <w:r>
        <w:t xml:space="preserve">绩效目标：队伍建设提质增效</w:t>
      </w:r>
    </w:p>
    <w:p>
      <w:pPr>
        <w:pStyle w:val="插入文本样式-插入职责分类绩效目标文件"/>
      </w:pPr>
      <w:r>
        <w:t xml:space="preserve">绩效指标：</w:t>
      </w:r>
    </w:p>
    <w:p>
      <w:pPr>
        <w:pStyle w:val="插入文本样式-插入职责分类绩效目标文件"/>
      </w:pPr>
      <w:r>
        <w:t xml:space="preserve">- 开展公文写作、督查等专题培训6次以上；  </w:t>
      </w:r>
    </w:p>
    <w:p>
      <w:pPr>
        <w:pStyle w:val="插入文本样式-插入职责分类绩效目标文件"/>
      </w:pPr>
      <w:r>
        <w:t xml:space="preserve">- 部门预算执行进度达标率95%以上；  </w:t>
      </w:r>
    </w:p>
    <w:p>
      <w:pPr>
        <w:pStyle w:val="插入文本样式-插入职责分类绩效目标文件"/>
      </w:pPr>
      <w:r>
        <w:t xml:space="preserve">- 廉政风险防控措施落实率100%。  </w:t>
      </w:r>
    </w:p>
    <w:p>
      <w:pPr>
        <w:pStyle w:val="插入文本样式-插入职责分类绩效目标文件"/>
      </w:pPr>
      <w:r>
        <w:t xml:space="preserve">（八）档案管理</w:t>
      </w:r>
    </w:p>
    <w:p>
      <w:pPr>
        <w:pStyle w:val="插入文本样式-插入职责分类绩效目标文件"/>
      </w:pPr>
      <w:r>
        <w:t xml:space="preserve">绩效目标：档案管理规范达标</w:t>
      </w:r>
    </w:p>
    <w:p>
      <w:pPr>
        <w:pStyle w:val="插入文本样式-插入职责分类绩效目标文件"/>
      </w:pPr>
      <w:r>
        <w:t xml:space="preserve">绩效指标：  </w:t>
      </w:r>
    </w:p>
    <w:p>
      <w:pPr>
        <w:pStyle w:val="插入文本样式-插入职责分类绩效目标文件"/>
      </w:pPr>
      <w:r>
        <w:t xml:space="preserve">- 年度文件归档完整率100%；  </w:t>
      </w:r>
    </w:p>
    <w:p>
      <w:pPr>
        <w:pStyle w:val="插入文本样式-插入职责分类绩效目标文件"/>
      </w:pPr>
      <w:r>
        <w:t xml:space="preserve">- 涉密文件管理零差错；  </w:t>
      </w:r>
    </w:p>
    <w:p>
      <w:pPr>
        <w:pStyle w:val="插入文本样式-插入职责分类绩效目标文件"/>
      </w:pPr>
      <w:r>
        <w:t xml:space="preserve">- 档案数字化率提升至80%以上。  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  <w:r>
        <w:t xml:space="preserve">为高效完成年度绩效目标，县政府办公室将聚焦问题导向和结果导向，采取以下措施强化全过程管理，确保财政资金规范使用、工作质效全面提升：  </w:t>
      </w:r>
    </w:p>
    <w:p>
      <w:pPr>
        <w:pStyle w:val="插入文本样式-插入实现年度发展规划目标的保障措施文件"/>
      </w:pPr>
      <w:r>
        <w:t xml:space="preserve">（一）完善制度建设。修订《公文处理规范》《会议管理制度》等5项内部制度，细化公文流转、督查督办、政务公开等环节的操作规范。完善预算绩效管理制度、资金管理办法、工作保障制度等，为全年预算绩效目标的实现奠定制度基础。</w:t>
      </w:r>
    </w:p>
    <w:p>
      <w:pPr>
        <w:pStyle w:val="插入文本样式-插入实现年度发展规划目标的保障措施文件"/>
      </w:pPr>
      <w:r>
        <w:t xml:space="preserve">（二）加强支出管理。通过优化支出结构、编细编实预算、加快履行政府采购手续、尽快启动项目、及时支付资金、6月底前细化代编预算、按规定及时下达资金等多种措施，确保支出进度达标。</w:t>
      </w:r>
    </w:p>
    <w:p>
      <w:pPr>
        <w:pStyle w:val="插入文本样式-插入实现年度发展规划目标的保障措施文件"/>
      </w:pPr>
      <w:r>
        <w:t xml:space="preserve">（三）加强绩效运行监控。按要求开展绩效运行监控，发现问题及时采取措施，确保绩效目标如期保质实现。</w:t>
      </w:r>
    </w:p>
    <w:p>
      <w:pPr>
        <w:pStyle w:val="插入文本样式-插入实现年度发展规划目标的保障措施文件"/>
      </w:pPr>
      <w:r>
        <w:t xml:space="preserve">（四）做好绩效自评。按要求开展上年度部门预算绩效自评和重点评价工作，对评价中发现的问题及时整改，调整优化支出结构，提高财政资金使用效益。</w:t>
      </w:r>
    </w:p>
    <w:p>
      <w:pPr>
        <w:pStyle w:val="插入文本样式-插入实现年度发展规划目标的保障措施文件"/>
      </w:pPr>
      <w:r>
        <w:t xml:space="preserve">（五）规范财务资金管理。完善财务管理制度，严格审批程序，加强固定资产登记、使用和报废处置管理，做到支出合理，物尽其用。</w:t>
      </w:r>
    </w:p>
    <w:p>
      <w:pPr>
        <w:pStyle w:val="插入文本样式-插入实现年度发展规划目标的保障措施文件"/>
      </w:pPr>
      <w:r>
        <w:t xml:space="preserve">（六）加强内部监督。每季度开展公文运转、预算执行、廉政风险等专项检查，发现问题限期整改并纳入台账管理。加强内部监督制度建设，对绩效运行情况、重大支出决策、对外投资、资产处置及其他重要经济业务事项的决策和执行进行督导，对会计资金料进行内部审计，并配合好审计、财政监督等外部监督工作，确保财政资金安全有效。 </w:t>
      </w:r>
    </w:p>
    <w:p>
      <w:pPr>
        <w:pStyle w:val="插入文本样式-插入实现年度发展规划目标的保障措施文件"/>
      </w:pPr>
      <w:r>
        <w:t xml:space="preserve">（七）加强宣传培训调研等。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1.[13073025X000010000891]怀财字【2025】7号 民兵预备役绩效目标表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434001怀来县人民政府办公室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13073025P00089110001C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[13073025X000010000891]怀财字【2025】7号 民兵预备役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6.00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预备役应急队伍建设管理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1.预备役应急队伍建设管理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训练次数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训练次数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人员合格率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1年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总成本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≤6万元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计划完成率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计划完成，服务能力提升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进一步提升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人员满意度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人员满意度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 xml:space="preserve">2.[13073025X000010000892]怀财字【2025】7号 法律服务绩效目标表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434001怀来县人民政府办公室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13073025P000892100012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[13073025X000010000892]怀财字【2025】7号 法律服务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18.00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法律咨询诉讼服务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1.提供法律咨询诉讼服务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法律服务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法律咨询诉讼服务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1项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办结率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办结案件数/总案件数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服务时间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提供服务完成时间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总成本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维护政府形象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通过司法程序维护政府良好形象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进一步维护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工作人员满意度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工作人员满意度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 xml:space="preserve">3.[13073025X000010000893]怀财字【2025】7号 综合事务绩效目标表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434001怀来县人民政府办公室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13073025P00089310001P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156.00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156.00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用于办公室日常运转支出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1.用于办公室日常必要支出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办公用品需求率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办公用品需求率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各项业务工作合格率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总成本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≤156万元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工作运转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工作运转情况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正常运转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人员满意度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工作人员满意度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 xml:space="preserve">4.[13073025X000010000936]怀财字【2025】7号 县政府值班平台视频点名系统资金绩效目标表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434001怀来县人民政府办公室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13073025P000936100015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[13073025X000010000936]怀财字【2025】7号 县政府值班平台视频点名系统资金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县政府值班平台视频点名系统向基层延伸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1.县政府值班平台点名系统向基层延伸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平台建设数量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平台建设数量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平台正常运转率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平台正常运转率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排除时效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应急处置、故障排除时效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≤24小时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总成本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不超预算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≤100万元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系统技术先进性保障年限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系统技术先进性保障时长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≥5年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人员满意度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人员满意度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color w:val="000000"/>
          <w:sz w:val="28"/>
        </w:rPr>
        <w:t xml:space="preserve">5.[13073025X000010000941]怀财字【2025】7号 名校英才入冀绩效目标表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434001怀来县人民政府办公室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13073025P00094110002K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[13073025X000010000941]怀财字【2025】7号 名校英才入冀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定向选调生住房补贴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1.名校人才入冀定向选调生住房补贴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补助人数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补贴人数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人员正常开展工作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正常工作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正常开展工作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每年按时补助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不超预算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服务能力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服务能力提升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能力提升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人员满意度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人员满意度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10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9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单元格样式4">
    <w:name w:val="单元格样式4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14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2025-03-13T10:12:00Z</dcterms:created>
  <dcterms:modified xsi:type="dcterms:W3CDTF">2025-03-13T10:12:00Z</dcterms:modified>
</cp:coreProperties>
</file>