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E57" w:rsidRDefault="003072C1">
      <w:pPr>
        <w:jc w:val="center"/>
      </w:pPr>
      <w:r>
        <w:rPr>
          <w:rFonts w:ascii="方正小标宋_GBK" w:eastAsia="方正小标宋_GBK" w:hAnsi="方正小标宋_GBK" w:cs="方正小标宋_GBK"/>
          <w:color w:val="000000"/>
          <w:sz w:val="52"/>
        </w:rPr>
        <w:t xml:space="preserve"> </w:t>
      </w:r>
    </w:p>
    <w:p w:rsidR="008C3E57" w:rsidRDefault="003072C1">
      <w:pPr>
        <w:jc w:val="center"/>
      </w:pPr>
      <w:r>
        <w:rPr>
          <w:rFonts w:ascii="方正小标宋_GBK" w:eastAsia="方正小标宋_GBK" w:hAnsi="方正小标宋_GBK" w:cs="方正小标宋_GBK"/>
          <w:color w:val="000000"/>
          <w:sz w:val="52"/>
        </w:rPr>
        <w:t xml:space="preserve"> </w:t>
      </w:r>
    </w:p>
    <w:p w:rsidR="008C3E57" w:rsidRDefault="003072C1">
      <w:pPr>
        <w:jc w:val="center"/>
      </w:pPr>
      <w:r>
        <w:rPr>
          <w:rFonts w:ascii="方正小标宋_GBK" w:eastAsia="方正小标宋_GBK" w:hAnsi="方正小标宋_GBK" w:cs="方正小标宋_GBK"/>
          <w:color w:val="000000"/>
          <w:sz w:val="52"/>
        </w:rPr>
        <w:t xml:space="preserve"> </w:t>
      </w:r>
    </w:p>
    <w:p w:rsidR="008C3E57" w:rsidRDefault="003072C1">
      <w:pPr>
        <w:jc w:val="center"/>
      </w:pPr>
      <w:r>
        <w:rPr>
          <w:rFonts w:ascii="方正小标宋_GBK" w:eastAsia="方正小标宋_GBK" w:hAnsi="方正小标宋_GBK" w:cs="方正小标宋_GBK"/>
          <w:color w:val="000000"/>
          <w:sz w:val="72"/>
        </w:rPr>
        <w:t>怀来县工会部门</w:t>
      </w:r>
    </w:p>
    <w:p w:rsidR="008C3E57" w:rsidRDefault="003072C1">
      <w:pPr>
        <w:jc w:val="center"/>
      </w:pPr>
      <w:r>
        <w:rPr>
          <w:rFonts w:ascii="方正小标宋_GBK" w:eastAsia="方正小标宋_GBK" w:hAnsi="方正小标宋_GBK" w:cs="方正小标宋_GBK"/>
          <w:color w:val="000000"/>
          <w:sz w:val="72"/>
        </w:rPr>
        <w:t>2022年部门预算绩效文本</w:t>
      </w:r>
    </w:p>
    <w:p w:rsidR="008C3E57" w:rsidRDefault="008C3E57">
      <w:pPr>
        <w:jc w:val="center"/>
      </w:pP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宋体" w:eastAsia="宋体" w:hAnsi="宋体" w:cs="宋体"/>
          <w:color w:val="000000"/>
          <w:sz w:val="21"/>
        </w:rPr>
        <w:t xml:space="preserve"> </w:t>
      </w:r>
    </w:p>
    <w:p w:rsidR="008C3E57" w:rsidRDefault="003072C1">
      <w:pPr>
        <w:jc w:val="center"/>
      </w:pPr>
      <w:r>
        <w:rPr>
          <w:rFonts w:ascii="方正楷体_GBK" w:eastAsia="方正楷体_GBK" w:hAnsi="方正楷体_GBK" w:cs="方正楷体_GBK"/>
          <w:b/>
          <w:color w:val="000000"/>
          <w:sz w:val="32"/>
        </w:rPr>
        <w:t>怀来县工会部门编制</w:t>
      </w:r>
    </w:p>
    <w:p w:rsidR="008C3E57" w:rsidRDefault="003072C1">
      <w:pPr>
        <w:jc w:val="center"/>
        <w:sectPr w:rsidR="008C3E57">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8C3E57" w:rsidRDefault="008C3E57">
      <w:pPr>
        <w:jc w:val="center"/>
        <w:sectPr w:rsidR="008C3E57">
          <w:pgSz w:w="11900" w:h="16840"/>
          <w:pgMar w:top="1984" w:right="1304" w:bottom="1134" w:left="1304" w:header="720" w:footer="720" w:gutter="0"/>
          <w:cols w:space="720"/>
          <w:titlePg/>
        </w:sectPr>
      </w:pPr>
    </w:p>
    <w:p w:rsidR="008C3E57" w:rsidRDefault="003072C1">
      <w:pPr>
        <w:jc w:val="center"/>
      </w:pPr>
      <w:r>
        <w:rPr>
          <w:rFonts w:ascii="方正小标宋_GBK" w:eastAsia="方正小标宋_GBK" w:hAnsi="方正小标宋_GBK" w:cs="方正小标宋_GBK"/>
          <w:color w:val="000000"/>
          <w:sz w:val="36"/>
        </w:rPr>
        <w:lastRenderedPageBreak/>
        <w:t xml:space="preserve"> </w:t>
      </w:r>
    </w:p>
    <w:p w:rsidR="008C3E57" w:rsidRDefault="003072C1">
      <w:pPr>
        <w:jc w:val="center"/>
        <w:outlineLvl w:val="0"/>
      </w:pPr>
      <w:r>
        <w:rPr>
          <w:rFonts w:ascii="方正小标宋_GBK" w:eastAsia="方正小标宋_GBK" w:hAnsi="方正小标宋_GBK" w:cs="方正小标宋_GBK"/>
          <w:color w:val="000000"/>
          <w:sz w:val="36"/>
        </w:rPr>
        <w:t>目    录</w:t>
      </w:r>
    </w:p>
    <w:p w:rsidR="008C3E57" w:rsidRDefault="003072C1">
      <w:pPr>
        <w:jc w:val="center"/>
      </w:pPr>
      <w:r>
        <w:rPr>
          <w:rFonts w:ascii="方正小标宋_GBK" w:eastAsia="方正小标宋_GBK" w:hAnsi="方正小标宋_GBK" w:cs="方正小标宋_GBK"/>
          <w:color w:val="000000"/>
          <w:sz w:val="30"/>
        </w:rPr>
        <w:t xml:space="preserve"> </w:t>
      </w:r>
    </w:p>
    <w:p w:rsidR="008C3E57" w:rsidRDefault="003072C1">
      <w:pPr>
        <w:jc w:val="center"/>
      </w:pPr>
      <w:r>
        <w:rPr>
          <w:rFonts w:ascii="方正小标宋_GBK" w:eastAsia="方正小标宋_GBK" w:hAnsi="方正小标宋_GBK" w:cs="方正小标宋_GBK"/>
          <w:color w:val="000000"/>
          <w:sz w:val="30"/>
        </w:rPr>
        <w:t>第一部分 部门整体绩效目标</w:t>
      </w:r>
    </w:p>
    <w:p w:rsidR="008C3E57" w:rsidRDefault="00430D76">
      <w:pPr>
        <w:pStyle w:val="TOC1"/>
        <w:tabs>
          <w:tab w:val="right" w:leader="dot" w:pos="9282"/>
        </w:tabs>
      </w:pPr>
      <w:r w:rsidRPr="00430D76">
        <w:fldChar w:fldCharType="begin"/>
      </w:r>
      <w:r w:rsidR="003072C1">
        <w:instrText>TOC \o "2-2" \h \z \u</w:instrText>
      </w:r>
      <w:r w:rsidRPr="00430D76">
        <w:fldChar w:fldCharType="separate"/>
      </w:r>
      <w:hyperlink w:anchor="_Toc_2_2_0000000001" w:history="1">
        <w:r w:rsidR="003072C1">
          <w:t>一、总体绩效目标</w:t>
        </w:r>
        <w:r w:rsidR="003072C1">
          <w:tab/>
        </w:r>
        <w:r>
          <w:fldChar w:fldCharType="begin"/>
        </w:r>
        <w:r w:rsidR="003072C1">
          <w:instrText>PAGEREF _Toc_2_2_0000000001 \h</w:instrText>
        </w:r>
        <w:r>
          <w:fldChar w:fldCharType="separate"/>
        </w:r>
        <w:r w:rsidR="003072C1">
          <w:t>1</w:t>
        </w:r>
        <w:r>
          <w:fldChar w:fldCharType="end"/>
        </w:r>
      </w:hyperlink>
    </w:p>
    <w:p w:rsidR="008C3E57" w:rsidRDefault="00430D76">
      <w:pPr>
        <w:pStyle w:val="TOC1"/>
        <w:tabs>
          <w:tab w:val="right" w:leader="dot" w:pos="9282"/>
        </w:tabs>
      </w:pPr>
      <w:hyperlink w:anchor="_Toc_2_2_0000000002" w:history="1">
        <w:r w:rsidR="003072C1">
          <w:t>二、分项绩效目标</w:t>
        </w:r>
        <w:r w:rsidR="003072C1">
          <w:tab/>
        </w:r>
        <w:r>
          <w:fldChar w:fldCharType="begin"/>
        </w:r>
        <w:r w:rsidR="003072C1">
          <w:instrText>PAGEREF _Toc_2_2_0000000002 \h</w:instrText>
        </w:r>
        <w:r>
          <w:fldChar w:fldCharType="separate"/>
        </w:r>
        <w:r w:rsidR="003072C1">
          <w:t>1</w:t>
        </w:r>
        <w:r>
          <w:fldChar w:fldCharType="end"/>
        </w:r>
      </w:hyperlink>
    </w:p>
    <w:p w:rsidR="008C3E57" w:rsidRDefault="00430D76">
      <w:pPr>
        <w:pStyle w:val="TOC1"/>
        <w:tabs>
          <w:tab w:val="right" w:leader="dot" w:pos="9282"/>
        </w:tabs>
      </w:pPr>
      <w:hyperlink w:anchor="_Toc_2_2_0000000003" w:history="1">
        <w:r w:rsidR="003072C1">
          <w:t>三、工作保障措施</w:t>
        </w:r>
        <w:r w:rsidR="003072C1">
          <w:tab/>
        </w:r>
        <w:r>
          <w:fldChar w:fldCharType="begin"/>
        </w:r>
        <w:r w:rsidR="003072C1">
          <w:instrText>PAGEREF _Toc_2_2_0000000003 \h</w:instrText>
        </w:r>
        <w:r>
          <w:fldChar w:fldCharType="separate"/>
        </w:r>
        <w:r w:rsidR="003072C1">
          <w:t>2</w:t>
        </w:r>
        <w:r>
          <w:fldChar w:fldCharType="end"/>
        </w:r>
      </w:hyperlink>
    </w:p>
    <w:p w:rsidR="008C3E57" w:rsidRDefault="00430D76">
      <w:r>
        <w:fldChar w:fldCharType="end"/>
      </w:r>
    </w:p>
    <w:p w:rsidR="008C3E57" w:rsidRDefault="003072C1">
      <w:pPr>
        <w:sectPr w:rsidR="008C3E57">
          <w:footerReference w:type="even" r:id="rId9"/>
          <w:footerReference w:type="default" r:id="rId10"/>
          <w:pgSz w:w="11900" w:h="16840"/>
          <w:pgMar w:top="1984" w:right="1304" w:bottom="1134" w:left="1304" w:header="720" w:footer="720" w:gutter="0"/>
          <w:pgNumType w:start="1"/>
          <w:cols w:space="720"/>
        </w:sectPr>
      </w:pPr>
      <w:r>
        <w:br w:type="page"/>
      </w:r>
      <w:r>
        <w:lastRenderedPageBreak/>
        <w:br/>
      </w:r>
    </w:p>
    <w:p w:rsidR="008C3E57" w:rsidRDefault="003072C1">
      <w:pPr>
        <w:jc w:val="center"/>
      </w:pPr>
      <w:r>
        <w:rPr>
          <w:rFonts w:ascii="方正小标宋_GBK" w:eastAsia="方正小标宋_GBK" w:hAnsi="方正小标宋_GBK" w:cs="方正小标宋_GBK"/>
          <w:color w:val="000000"/>
          <w:sz w:val="44"/>
        </w:rPr>
        <w:lastRenderedPageBreak/>
        <w:t xml:space="preserve"> </w:t>
      </w:r>
    </w:p>
    <w:p w:rsidR="008C3E57" w:rsidRDefault="003072C1">
      <w:pPr>
        <w:jc w:val="center"/>
      </w:pPr>
      <w:r>
        <w:rPr>
          <w:rFonts w:ascii="方正小标宋_GBK" w:eastAsia="方正小标宋_GBK" w:hAnsi="方正小标宋_GBK" w:cs="方正小标宋_GBK"/>
          <w:color w:val="000000"/>
          <w:sz w:val="44"/>
        </w:rPr>
        <w:t>第一部分</w:t>
      </w:r>
    </w:p>
    <w:p w:rsidR="008C3E57" w:rsidRDefault="003072C1">
      <w:pPr>
        <w:jc w:val="center"/>
        <w:outlineLvl w:val="0"/>
      </w:pPr>
      <w:r>
        <w:rPr>
          <w:rFonts w:ascii="方正小标宋_GBK" w:eastAsia="方正小标宋_GBK" w:hAnsi="方正小标宋_GBK" w:cs="方正小标宋_GBK"/>
          <w:color w:val="000000"/>
          <w:sz w:val="44"/>
        </w:rPr>
        <w:t>部门整体绩效目标</w:t>
      </w:r>
    </w:p>
    <w:p w:rsidR="008C3E57" w:rsidRDefault="003072C1">
      <w:pPr>
        <w:jc w:val="center"/>
      </w:pPr>
      <w:r>
        <w:rPr>
          <w:rFonts w:ascii="方正小标宋_GBK" w:eastAsia="方正小标宋_GBK" w:hAnsi="方正小标宋_GBK" w:cs="方正小标宋_GBK"/>
          <w:color w:val="000000"/>
          <w:sz w:val="44"/>
        </w:rPr>
        <w:t xml:space="preserve"> </w:t>
      </w:r>
    </w:p>
    <w:p w:rsidR="008C3E57" w:rsidRDefault="003072C1">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8C3E57" w:rsidRDefault="003072C1">
      <w:pPr>
        <w:pStyle w:val="-"/>
      </w:pPr>
      <w:r>
        <w:t>怀来县总工会总体绩效目标：</w:t>
      </w:r>
    </w:p>
    <w:p w:rsidR="008C3E57" w:rsidRDefault="003072C1">
      <w:pPr>
        <w:pStyle w:val="-"/>
      </w:pPr>
      <w:r>
        <w:t>研究制定绩效自评实施方案，根据绩效自评工作组的整体要求和部署，在与相关业务部室进行密切配合和沟通反馈的基础上研究制定绩效自评工作实施方案，在项目支出绩效共性指标体系框架的基础上，结合年初预算批复的项目支出绩效指标，部门职能职责和项目特点，确定项目的绩效自评指标体系。</w:t>
      </w:r>
    </w:p>
    <w:p w:rsidR="008C3E57" w:rsidRDefault="003072C1">
      <w:pPr>
        <w:pStyle w:val="-"/>
      </w:pPr>
      <w:r>
        <w:t>加强思想政治引领，凝聚和弘扬社会正能量。通过开展职工</w:t>
      </w:r>
      <w:r>
        <w:t>“</w:t>
      </w:r>
      <w:r>
        <w:t>大学习</w:t>
      </w:r>
      <w:r>
        <w:t>”</w:t>
      </w:r>
      <w:r>
        <w:t>进机关、进科室、进企业、进车间、进班组一系列活动，真正做到让职工入脑入心，努力把职工群众学习习近平新时代中国特色社会主义思想引向深入。</w:t>
      </w:r>
    </w:p>
    <w:p w:rsidR="008C3E57" w:rsidRDefault="003072C1">
      <w:pPr>
        <w:pStyle w:val="-"/>
      </w:pPr>
      <w:r>
        <w:t>在面对新冠肺炎疫情的复杂形势，全县各级工会组织顾全大局、以高度的政治站位落实中央、省、市委和省总统筹推进疫情防控和经济社会发展各项工作部署，敢开担当、勇挑重担，切实履行职责使命，做出了突出贡献。</w:t>
      </w:r>
    </w:p>
    <w:p w:rsidR="008C3E57" w:rsidRDefault="003072C1">
      <w:pPr>
        <w:pStyle w:val="-"/>
      </w:pPr>
      <w:r>
        <w:t>全方位做细工会主责主业工作，保障和改善民生更加务实有效。深化职工帮扶服务，努力增强职工群众获得感、幸福感、安全感。</w:t>
      </w:r>
    </w:p>
    <w:p w:rsidR="008C3E57" w:rsidRDefault="003072C1">
      <w:pPr>
        <w:pStyle w:val="-"/>
      </w:pPr>
      <w:r>
        <w:t>通过评价，从项目投入，项目过程管理、项目产出、项目效果效益等方面找出项目实施存在的问题，并提出相应的对策建议，进一步项目的决策与管理制度，改进项目管理工作有效发挥财政资金的使用效益。通过绩效评价，完善制度，创新机制，加强管理，强化监督，保证项目，资金使用管理的规范性，安全性和有效性，为指导预算编制，优化财政支出结构，提高公共服务水平提供决策依据。</w:t>
      </w:r>
    </w:p>
    <w:p w:rsidR="008C3E57" w:rsidRDefault="003072C1">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8C3E57" w:rsidRDefault="003072C1">
      <w:pPr>
        <w:pStyle w:val="-0"/>
      </w:pPr>
      <w:r>
        <w:t>怀来县总工会分项绩效目标</w:t>
      </w:r>
    </w:p>
    <w:p w:rsidR="008C3E57" w:rsidRDefault="003072C1">
      <w:pPr>
        <w:pStyle w:val="-0"/>
      </w:pPr>
      <w:r>
        <w:lastRenderedPageBreak/>
        <w:t>（一）大力加强工会系统党的建设和职工思想政治引领，为做好新时代工会工作提供坚强保障。认真履行管党治党政治责任，抓好全县工会系统党的各项建设。要按照县委统一部署，认真开展</w:t>
      </w:r>
      <w:r>
        <w:t>“</w:t>
      </w:r>
      <w:r>
        <w:t>不忘初心、牢记使命</w:t>
      </w:r>
      <w:r>
        <w:t>”</w:t>
      </w:r>
      <w:r>
        <w:t>主题教育，落实好</w:t>
      </w:r>
      <w:r>
        <w:t>“</w:t>
      </w:r>
      <w:r>
        <w:t>三会一课</w:t>
      </w:r>
      <w:r>
        <w:t>”</w:t>
      </w:r>
      <w:r>
        <w:t>、民主生活会、谈心谈话、请示报告等制度，不断提升党内政治生活质量。要强化领导干部</w:t>
      </w:r>
      <w:r>
        <w:t>“</w:t>
      </w:r>
      <w:r>
        <w:t>一岗双责</w:t>
      </w:r>
      <w:r>
        <w:t>”</w:t>
      </w:r>
      <w:r>
        <w:t>，严格执行</w:t>
      </w:r>
      <w:r>
        <w:t>“</w:t>
      </w:r>
      <w:r>
        <w:t>三重一大</w:t>
      </w:r>
      <w:r>
        <w:t>”</w:t>
      </w:r>
      <w:r>
        <w:t>制度，强化岗位廉政教育，落实廉政谈话制度，切实加强党内监督，推动责任和干部清正廉洁。加强改进职工思想政治工作，充分发挥工会</w:t>
      </w:r>
      <w:r>
        <w:t>“</w:t>
      </w:r>
      <w:r>
        <w:t>大学校</w:t>
      </w:r>
      <w:r>
        <w:t>”</w:t>
      </w:r>
      <w:r>
        <w:t>作用，用职工群众乐意听、能听懂的语言，传播工会声音，讲好职工故事。将职工思想道德教育放在首要位置，送课到基层一线，送课到职工身边。</w:t>
      </w:r>
    </w:p>
    <w:p w:rsidR="008C3E57" w:rsidRDefault="003072C1">
      <w:pPr>
        <w:pStyle w:val="-0"/>
      </w:pPr>
      <w:r>
        <w:t>（二）力夯实基层基础，不断增强工会组织的凝聚力和吸引力。持续推进乡镇工会规范化建设，不断扩大工会组织覆盖面。加大乡镇工会规范化创优达标力度。全县各乡镇</w:t>
      </w:r>
      <w:r>
        <w:t xml:space="preserve"> (</w:t>
      </w:r>
      <w:r>
        <w:t>街道</w:t>
      </w:r>
      <w:r>
        <w:t>)</w:t>
      </w:r>
      <w:r>
        <w:t>总工会，准确把握</w:t>
      </w:r>
      <w:r>
        <w:t>“</w:t>
      </w:r>
      <w:r>
        <w:t>六有</w:t>
      </w:r>
      <w:r>
        <w:t>”</w:t>
      </w:r>
      <w:r>
        <w:t>标准，开展</w:t>
      </w:r>
      <w:r>
        <w:t>“</w:t>
      </w:r>
      <w:r>
        <w:t>双亮</w:t>
      </w:r>
      <w:r>
        <w:t>”</w:t>
      </w:r>
      <w:r>
        <w:t>活动，强力推进规范化内容</w:t>
      </w:r>
      <w:r>
        <w:t>“</w:t>
      </w:r>
      <w:r>
        <w:t>五上墙</w:t>
      </w:r>
      <w:r>
        <w:t>”</w:t>
      </w:r>
      <w:r>
        <w:t>，让工会组织和广大工会干部真正</w:t>
      </w:r>
      <w:r>
        <w:t>“</w:t>
      </w:r>
      <w:r>
        <w:t>亮牌子、亮身份</w:t>
      </w:r>
      <w:r>
        <w:t>”</w:t>
      </w:r>
      <w:r>
        <w:t>，在大局、服务职工方面取得新突破。进一步拓展女职工服务领域，加大对少年儿童特别是留守儿童和困境儿童的关怀力度。夯实工会经费审计和工会经费全面预算管理工作，聘请社会审计机构对基层工会进行专项审计。严格工会经费管理使用，联合纪检监察部门对基层工会进行工会经费使用情况进行专项检查，对经费检查审计反馈意见进行严肃整改到位。制定财务和资产管理内控制度，实现财务管理与资产管理的一体化、规范化和精细化。</w:t>
      </w:r>
    </w:p>
    <w:p w:rsidR="008C3E57" w:rsidRDefault="003072C1">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rsidR="008C3E57" w:rsidRDefault="003072C1">
      <w:pPr>
        <w:pStyle w:val="-1"/>
      </w:pPr>
      <w:r>
        <w:t>怀来县总工会工作保障措施：</w:t>
      </w:r>
    </w:p>
    <w:p w:rsidR="008C3E57" w:rsidRDefault="003072C1">
      <w:pPr>
        <w:pStyle w:val="-1"/>
      </w:pPr>
      <w:r>
        <w:t>绩效编报质量有待提高，按照绩效管理的要求，年初申报预算时，存在绩效指标的量化还不够，时效指标，质量指标不完整等问题，下一步将加强部门绩效目标编报基础工作，不断提高绩效目标表编报水平，把加强预算绩效管理作为一项重要的基础工作来抓，加强财政预算前期管理，理清本部门预算管理的总体思路，具体方案和阶段目标。在编报绩效目标申报表时，注</w:t>
      </w:r>
      <w:r>
        <w:lastRenderedPageBreak/>
        <w:t>意所细化分解的绩效指标的完整性，确保绩效指标能充分支撑绩效目标，同时，关注绩效指标的可考核性、从数量、质量、成本、进度等方面来设置绩效指标，提高绩效目标申报表的编报质量。</w:t>
      </w:r>
    </w:p>
    <w:p w:rsidR="008C3E57" w:rsidRDefault="003072C1">
      <w:pPr>
        <w:pStyle w:val="-1"/>
      </w:pPr>
      <w:r>
        <w:t>在绩效评价的过程中，我们也清醒地看到工作中存在的问题和不足。比如，面对新发展背景下企业组织方式、运行模式和职工就业形式的深刻变化，新兴就业群体的建会入会、维权服务、思想引领等工作存在不少薄弱环节，工会的组织覆盖、工作覆盖和服务覆盖有待进一步加强；面对职工群众对美好生活的新期待，一些基层工会存在经费不足、服务资源不多、群众工作能力不强的现象。下一步我们要坚持把</w:t>
      </w:r>
      <w:r>
        <w:t>“</w:t>
      </w:r>
      <w:r>
        <w:t>转职能、转方式、转作风</w:t>
      </w:r>
      <w:r>
        <w:t>”</w:t>
      </w:r>
      <w:r>
        <w:t>和</w:t>
      </w:r>
      <w:r>
        <w:t>“</w:t>
      </w:r>
      <w:r>
        <w:t>强基层、补短板、增活力</w:t>
      </w:r>
      <w:r>
        <w:t>”</w:t>
      </w:r>
      <w:r>
        <w:t>作为工会工作的重点，深入学习</w:t>
      </w:r>
      <w:r w:rsidR="00CE6558">
        <w:rPr>
          <w:rFonts w:hint="eastAsia"/>
        </w:rPr>
        <w:t>党的十九届五中全会精神</w:t>
      </w:r>
      <w:r>
        <w:t>，做强思想政治引领，坚定职工群众听党话、跟党走的信念决心。从广大职工最期盼的事情做起，强化典型引领和产业工人队伍建设改革，充分发挥各级工会组织的生机和活力，着力健全维权服务制度机制和服务职工工作机制，不断提升职工群众的获得感安全感幸福感，努力形成全县工会系统风清气正、昂扬向上、干事创业的良好工作格局，组织动员全县广大职工在推动复工复产和高质量发展中建功立业。</w:t>
      </w:r>
    </w:p>
    <w:p w:rsidR="008C3E57" w:rsidRDefault="003072C1">
      <w:pPr>
        <w:jc w:val="center"/>
      </w:pPr>
      <w:r>
        <w:rPr>
          <w:rFonts w:ascii="方正书宋_GBK" w:eastAsia="方正书宋_GBK" w:hAnsi="方正书宋_GBK" w:cs="方正书宋_GBK"/>
          <w:color w:val="000000"/>
          <w:sz w:val="21"/>
        </w:rPr>
        <w:t xml:space="preserve"> </w:t>
      </w:r>
    </w:p>
    <w:sectPr w:rsidR="008C3E57" w:rsidSect="008C3E57">
      <w:pgSz w:w="11900" w:h="16840"/>
      <w:pgMar w:top="1984" w:right="1304" w:bottom="1134" w:left="130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697" w:rsidRDefault="00387697" w:rsidP="008C3E57">
      <w:r>
        <w:separator/>
      </w:r>
    </w:p>
  </w:endnote>
  <w:endnote w:type="continuationSeparator" w:id="0">
    <w:p w:rsidR="00387697" w:rsidRDefault="00387697" w:rsidP="008C3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小标宋_GBK">
    <w:altName w:val="微软雅黑"/>
    <w:charset w:val="86"/>
    <w:family w:val="script"/>
    <w:pitch w:val="fixed"/>
    <w:sig w:usb0="00000000"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E57" w:rsidRDefault="00430D76">
    <w:r>
      <w:fldChar w:fldCharType="begin"/>
    </w:r>
    <w:r w:rsidR="003072C1">
      <w:instrText>PAGE "page number"</w:instrText>
    </w:r>
    <w:r>
      <w:fldChar w:fldCharType="separate"/>
    </w:r>
    <w:r w:rsidR="00CE6558">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E57" w:rsidRDefault="00430D76">
    <w:pPr>
      <w:jc w:val="right"/>
    </w:pPr>
    <w:r>
      <w:fldChar w:fldCharType="begin"/>
    </w:r>
    <w:r w:rsidR="003072C1">
      <w:instrText>PAGE "page number"</w:instrText>
    </w:r>
    <w:r>
      <w:fldChar w:fldCharType="separate"/>
    </w:r>
    <w:r w:rsidR="00CE6558">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697" w:rsidRDefault="00387697" w:rsidP="008C3E57">
      <w:r>
        <w:separator/>
      </w:r>
    </w:p>
  </w:footnote>
  <w:footnote w:type="continuationSeparator" w:id="0">
    <w:p w:rsidR="00387697" w:rsidRDefault="00387697" w:rsidP="008C3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80323"/>
    <w:multiLevelType w:val="multilevel"/>
    <w:tmpl w:val="12BAD3A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314E45AD"/>
    <w:multiLevelType w:val="multilevel"/>
    <w:tmpl w:val="67663DF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45D07A28"/>
    <w:multiLevelType w:val="multilevel"/>
    <w:tmpl w:val="532AC2F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4B4F56A9"/>
    <w:multiLevelType w:val="multilevel"/>
    <w:tmpl w:val="9D3472C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8C3E57"/>
    <w:rsid w:val="002F0E32"/>
    <w:rsid w:val="003072C1"/>
    <w:rsid w:val="00387697"/>
    <w:rsid w:val="00430D76"/>
    <w:rsid w:val="008C3E57"/>
    <w:rsid w:val="00CE65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E57"/>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8C3E57"/>
    <w:pPr>
      <w:spacing w:line="500" w:lineRule="exact"/>
      <w:ind w:firstLine="560"/>
    </w:pPr>
    <w:rPr>
      <w:rFonts w:eastAsia="方正仿宋_GBK"/>
      <w:sz w:val="28"/>
    </w:rPr>
  </w:style>
  <w:style w:type="paragraph" w:customStyle="1" w:styleId="-0">
    <w:name w:val="插入文本样式-插入职责分类绩效目标文件"/>
    <w:basedOn w:val="a"/>
    <w:qFormat/>
    <w:rsid w:val="008C3E57"/>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8C3E57"/>
    <w:pPr>
      <w:spacing w:line="500" w:lineRule="exact"/>
      <w:ind w:firstLine="560"/>
    </w:pPr>
    <w:rPr>
      <w:rFonts w:eastAsia="方正仿宋_GBK"/>
      <w:sz w:val="28"/>
    </w:rPr>
  </w:style>
  <w:style w:type="table" w:styleId="a3">
    <w:name w:val="Table Grid"/>
    <w:basedOn w:val="a1"/>
    <w:rsid w:val="008C3E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8C3E57"/>
    <w:pPr>
      <w:ind w:left="240"/>
    </w:pPr>
  </w:style>
  <w:style w:type="paragraph" w:customStyle="1" w:styleId="TOC1">
    <w:name w:val="TOC 1"/>
    <w:basedOn w:val="a"/>
    <w:qFormat/>
    <w:rsid w:val="008C3E57"/>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2022-04-20T14:35:32Z</dcterms:created>
  <dcterms:modified xsi:type="dcterms:W3CDTF">2022-04-20T06:35:32Z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B651494-868D-493C-984C-982DDA1C638B}">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09AD2B3F-D92F-4A72-A915-3926C936A3C6}">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2022-04-20T14:35:00Z</dcterms:created>
  <dcterms:modified xsi:type="dcterms:W3CDTF">2025-05-28T07:44:00Z</dcterms:modified>
</cp:coreProperties>
</file>