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怀来县数据局</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怀来县数据局编制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1.怀财预批[2024]10号 河北沙城经济开发区京北怀来智能制造产业园基础设施项目绩效目标表</w:t>
        </w:r>
        <w:r>
          <w:tab/>
        </w:r>
        <w:r>
          <w:fldChar w:fldCharType="begin"/>
        </w:r>
        <w:r>
          <w:instrText xml:space="preserve">PAGEREF _Toc_4_4_0000000004 \h</w:instrText>
        </w:r>
        <w:r>
          <w:fldChar w:fldCharType="separate"/>
        </w:r>
        <w:r>
          <w:t xml:space="preserve">6</w:t>
        </w:r>
        <w:r>
          <w:fldChar w:fldCharType="end"/>
        </w:r>
      </w:hyperlink>
    </w:p>
    <w:p>
      <w:pPr>
        <w:pStyle w:val="TOC1"/>
        <w:tabs>
          <w:tab w:val="right" w:leader="dot" w:pos="9282"/>
        </w:tabs>
      </w:pPr>
      <w:hyperlink w:anchor="_Toc_4_4_0000000005" w:history="1">
        <w:r>
          <w:t xml:space="preserve">2.怀财字[2025]7号  定额补助资金绩效目标表</w:t>
        </w:r>
        <w:r>
          <w:tab/>
        </w:r>
        <w:r>
          <w:fldChar w:fldCharType="begin"/>
        </w:r>
        <w:r>
          <w:instrText xml:space="preserve">PAGEREF _Toc_4_4_0000000005 \h</w:instrText>
        </w:r>
        <w:r>
          <w:fldChar w:fldCharType="separate"/>
        </w:r>
        <w:r>
          <w:t xml:space="preserve">7</w:t>
        </w:r>
        <w:r>
          <w:fldChar w:fldCharType="end"/>
        </w:r>
      </w:hyperlink>
    </w:p>
    <w:p>
      <w:pPr>
        <w:pStyle w:val="TOC1"/>
        <w:tabs>
          <w:tab w:val="right" w:leader="dot" w:pos="9282"/>
        </w:tabs>
      </w:pPr>
      <w:hyperlink w:anchor="_Toc_4_4_0000000006" w:history="1">
        <w:r>
          <w:t xml:space="preserve">3.怀财字[2025]7号 长城化工厂留守人员经费绩效目标表</w:t>
        </w:r>
        <w:r>
          <w:tab/>
        </w:r>
        <w:r>
          <w:fldChar w:fldCharType="begin"/>
        </w:r>
        <w:r>
          <w:instrText xml:space="preserve">PAGEREF _Toc_4_4_0000000006 \h</w:instrText>
        </w:r>
        <w:r>
          <w:fldChar w:fldCharType="separate"/>
        </w:r>
        <w:r>
          <w:t xml:space="preserve">8</w:t>
        </w:r>
        <w:r>
          <w:fldChar w:fldCharType="end"/>
        </w:r>
      </w:hyperlink>
    </w:p>
    <w:p>
      <w:pPr>
        <w:pStyle w:val="TOC1"/>
        <w:tabs>
          <w:tab w:val="right" w:leader="dot" w:pos="9282"/>
        </w:tabs>
      </w:pPr>
      <w:hyperlink w:anchor="_Toc_4_4_0000000007" w:history="1">
        <w:r>
          <w:t xml:space="preserve">4.怀财字[2025]7号 任玉海、姚子全、王鹏毅社保缴费绩效目标表</w:t>
        </w:r>
        <w:r>
          <w:tab/>
        </w:r>
        <w:r>
          <w:fldChar w:fldCharType="begin"/>
        </w:r>
        <w:r>
          <w:instrText xml:space="preserve">PAGEREF _Toc_4_4_0000000007 \h</w:instrText>
        </w:r>
        <w:r>
          <w:fldChar w:fldCharType="separate"/>
        </w:r>
        <w:r>
          <w:t xml:space="preserve">9</w:t>
        </w:r>
        <w:r>
          <w:fldChar w:fldCharType="end"/>
        </w:r>
      </w:hyperlink>
    </w:p>
    <w:p>
      <w:pPr>
        <w:pStyle w:val="TOC1"/>
        <w:tabs>
          <w:tab w:val="right" w:leader="dot" w:pos="9282"/>
        </w:tabs>
      </w:pPr>
      <w:hyperlink w:anchor="_Toc_4_4_0000000008" w:history="1">
        <w:r>
          <w:t xml:space="preserve">5.怀财字[2025]7号 铁厂留守人员工资绩效目标表</w:t>
        </w:r>
        <w:r>
          <w:tab/>
        </w:r>
        <w:r>
          <w:fldChar w:fldCharType="begin"/>
        </w:r>
        <w:r>
          <w:instrText xml:space="preserve">PAGEREF _Toc_4_4_0000000008 \h</w:instrText>
        </w:r>
        <w:r>
          <w:fldChar w:fldCharType="separate"/>
        </w:r>
        <w:r>
          <w:t xml:space="preserve">10</w:t>
        </w:r>
        <w:r>
          <w:fldChar w:fldCharType="end"/>
        </w:r>
      </w:hyperlink>
    </w:p>
    <w:p>
      <w:pPr>
        <w:pStyle w:val="TOC1"/>
        <w:tabs>
          <w:tab w:val="right" w:leader="dot" w:pos="9282"/>
        </w:tabs>
      </w:pPr>
      <w:hyperlink w:anchor="_Toc_4_4_0000000009" w:history="1">
        <w:r>
          <w:t xml:space="preserve">6.怀财字[2025]7号 原长城化工厂电力保障费用绩效目标表</w:t>
        </w:r>
        <w:r>
          <w:tab/>
        </w:r>
        <w:r>
          <w:fldChar w:fldCharType="begin"/>
        </w:r>
        <w:r>
          <w:instrText xml:space="preserve">PAGEREF _Toc_4_4_0000000009 \h</w:instrText>
        </w:r>
        <w:r>
          <w:fldChar w:fldCharType="separate"/>
        </w:r>
        <w:r>
          <w:t xml:space="preserve">11</w:t>
        </w:r>
        <w:r>
          <w:fldChar w:fldCharType="end"/>
        </w:r>
      </w:hyperlink>
    </w:p>
    <w:p>
      <w:pPr>
        <w:pStyle w:val="TOC1"/>
        <w:tabs>
          <w:tab w:val="right" w:leader="dot" w:pos="9282"/>
        </w:tabs>
      </w:pPr>
      <w:hyperlink w:anchor="_Toc_4_4_0000000010" w:history="1">
        <w:r>
          <w:t xml:space="preserve">7.怀财字[2025]7号 原沙城化工厂留守人员工资绩效目标表</w:t>
        </w:r>
        <w:r>
          <w:tab/>
        </w:r>
        <w:r>
          <w:fldChar w:fldCharType="begin"/>
        </w:r>
        <w:r>
          <w:instrText xml:space="preserve">PAGEREF _Toc_4_4_0000000010 \h</w:instrText>
        </w:r>
        <w:r>
          <w:fldChar w:fldCharType="separate"/>
        </w:r>
        <w:r>
          <w:t xml:space="preserve">12</w:t>
        </w:r>
        <w:r>
          <w:fldChar w:fldCharType="end"/>
        </w:r>
      </w:hyperlink>
    </w:p>
    <w:p>
      <w:pPr>
        <w:pStyle w:val="TOC1"/>
        <w:tabs>
          <w:tab w:val="right" w:leader="dot" w:pos="9282"/>
        </w:tabs>
      </w:pPr>
      <w:hyperlink w:anchor="_Toc_4_4_0000000011" w:history="1">
        <w:r>
          <w:t xml:space="preserve">8.怀财字[2025]7号 运转经费绩效目标表</w:t>
        </w:r>
        <w:r>
          <w:tab/>
        </w:r>
        <w:r>
          <w:fldChar w:fldCharType="begin"/>
        </w:r>
        <w:r>
          <w:instrText xml:space="preserve">PAGEREF _Toc_4_4_0000000011 \h</w:instrText>
        </w:r>
        <w:r>
          <w:fldChar w:fldCharType="separate"/>
        </w:r>
        <w:r>
          <w:t xml:space="preserve">13</w:t>
        </w:r>
        <w:r>
          <w:fldChar w:fldCharType="end"/>
        </w:r>
      </w:hyperlink>
    </w:p>
    <w:p>
      <w:pPr>
        <w:pStyle w:val="TOC1"/>
        <w:tabs>
          <w:tab w:val="right" w:leader="dot" w:pos="9282"/>
        </w:tabs>
      </w:pPr>
      <w:hyperlink w:anchor="_Toc_4_4_0000000012" w:history="1">
        <w:r>
          <w:t xml:space="preserve">9.怀财字[2025]7号 张家口.怀来大数据产业基地科技创新园区余热回收清洁供热示范工程项目资金绩效目标表</w:t>
        </w:r>
        <w:r>
          <w:tab/>
        </w:r>
        <w:r>
          <w:fldChar w:fldCharType="begin"/>
        </w:r>
        <w:r>
          <w:instrText xml:space="preserve">PAGEREF _Toc_4_4_0000000012 \h</w:instrText>
        </w:r>
        <w:r>
          <w:fldChar w:fldCharType="separate"/>
        </w:r>
        <w:r>
          <w:t xml:space="preserve">14</w:t>
        </w:r>
        <w:r>
          <w:fldChar w:fldCharType="end"/>
        </w:r>
      </w:hyperlink>
    </w:p>
    <w:p>
      <w:pPr>
        <w:pStyle w:val="TOC1"/>
        <w:tabs>
          <w:tab w:val="right" w:leader="dot" w:pos="9282"/>
        </w:tabs>
      </w:pPr>
      <w:hyperlink w:anchor="_Toc_4_4_0000000013" w:history="1">
        <w:r>
          <w:t xml:space="preserve">10.怀财字[2025]7号合并搬迁改造费用绩效目标表</w:t>
        </w:r>
        <w:r>
          <w:tab/>
        </w:r>
        <w:r>
          <w:fldChar w:fldCharType="begin"/>
        </w:r>
        <w:r>
          <w:instrText xml:space="preserve">PAGEREF _Toc_4_4_0000000013 \h</w:instrText>
        </w:r>
        <w:r>
          <w:fldChar w:fldCharType="separate"/>
        </w:r>
        <w:r>
          <w:t xml:space="preserve">15</w:t>
        </w:r>
        <w:r>
          <w:fldChar w:fldCharType="end"/>
        </w:r>
      </w:hyperlink>
    </w:p>
    <w:p>
      <w:pPr>
        <w:pStyle w:val="TOC1"/>
        <w:tabs>
          <w:tab w:val="right" w:leader="dot" w:pos="9282"/>
        </w:tabs>
      </w:pPr>
      <w:hyperlink w:anchor="_Toc_4_4_0000000014" w:history="1">
        <w:r>
          <w:t xml:space="preserve">11.怀财字[2025]7号技改资金绩效目标表</w:t>
        </w:r>
        <w:r>
          <w:tab/>
        </w:r>
        <w:r>
          <w:fldChar w:fldCharType="begin"/>
        </w:r>
        <w:r>
          <w:instrText xml:space="preserve">PAGEREF _Toc_4_4_0000000014 \h</w:instrText>
        </w:r>
        <w:r>
          <w:fldChar w:fldCharType="separate"/>
        </w:r>
        <w:r>
          <w:t xml:space="preserve">16</w:t>
        </w:r>
        <w:r>
          <w:fldChar w:fldCharType="end"/>
        </w:r>
      </w:hyperlink>
    </w:p>
    <w:p>
      <w:pPr>
        <w:pStyle w:val="TOC1"/>
        <w:tabs>
          <w:tab w:val="right" w:leader="dot" w:pos="9282"/>
        </w:tabs>
      </w:pPr>
      <w:hyperlink w:anchor="_Toc_4_4_0000000015" w:history="1">
        <w:r>
          <w:t xml:space="preserve">12.怀财字[2025]7号劳务派遣人员经费绩效目标表</w:t>
        </w:r>
        <w:r>
          <w:tab/>
        </w:r>
        <w:r>
          <w:fldChar w:fldCharType="begin"/>
        </w:r>
        <w:r>
          <w:instrText xml:space="preserve">PAGEREF _Toc_4_4_0000000015 \h</w:instrText>
        </w:r>
        <w:r>
          <w:fldChar w:fldCharType="separate"/>
        </w:r>
        <w:r>
          <w:t xml:space="preserve">17</w:t>
        </w:r>
        <w:r>
          <w:fldChar w:fldCharType="end"/>
        </w:r>
      </w:hyperlink>
    </w:p>
    <w:p>
      <w:pPr>
        <w:pStyle w:val="TOC1"/>
        <w:tabs>
          <w:tab w:val="right" w:leader="dot" w:pos="9282"/>
        </w:tabs>
      </w:pPr>
      <w:hyperlink w:anchor="_Toc_4_4_0000000016" w:history="1">
        <w:r>
          <w:t xml:space="preserve">13.怀财字[2025]7号张家口长城农药有限公司起诉资金绩效目标表</w:t>
        </w:r>
        <w:r>
          <w:tab/>
        </w:r>
        <w:r>
          <w:fldChar w:fldCharType="begin"/>
        </w:r>
        <w:r>
          <w:instrText xml:space="preserve">PAGEREF _Toc_4_4_0000000016 \h</w:instrText>
        </w:r>
        <w:r>
          <w:fldChar w:fldCharType="separate"/>
        </w:r>
        <w:r>
          <w:t xml:space="preserve">18</w:t>
        </w:r>
        <w:r>
          <w:fldChar w:fldCharType="end"/>
        </w:r>
      </w:hyperlink>
    </w:p>
    <w:p>
      <w:pPr>
        <w:pStyle w:val="TOC1"/>
        <w:tabs>
          <w:tab w:val="right" w:leader="dot" w:pos="9282"/>
        </w:tabs>
      </w:pPr>
      <w:hyperlink w:anchor="_Toc_4_4_0000000017" w:history="1">
        <w:r>
          <w:t xml:space="preserve">14.怀财字[2025]7号支持企业发展资金绩效目标表</w:t>
        </w:r>
        <w:r>
          <w:tab/>
        </w:r>
        <w:r>
          <w:fldChar w:fldCharType="begin"/>
        </w:r>
        <w:r>
          <w:instrText xml:space="preserve">PAGEREF _Toc_4_4_0000000017 \h</w:instrText>
        </w:r>
        <w:r>
          <w:fldChar w:fldCharType="separate"/>
        </w:r>
        <w:r>
          <w:t xml:space="preserve">19</w:t>
        </w:r>
        <w:r>
          <w:fldChar w:fldCharType="end"/>
        </w:r>
      </w:hyperlink>
    </w:p>
    <w:p>
      <w:pPr>
        <w:pStyle w:val="TOC1"/>
        <w:tabs>
          <w:tab w:val="right" w:leader="dot" w:pos="9282"/>
        </w:tabs>
      </w:pPr>
      <w:hyperlink w:anchor="_Toc_4_4_0000000018" w:history="1">
        <w:r>
          <w:t xml:space="preserve">15.冀财建【2024】269号河北省财政厅关于提前下达2025年省级中小企业发展专项资金预算的通知绩效目标表</w:t>
        </w:r>
        <w:r>
          <w:tab/>
        </w:r>
        <w:r>
          <w:fldChar w:fldCharType="begin"/>
        </w:r>
        <w:r>
          <w:instrText xml:space="preserve">PAGEREF _Toc_4_4_0000000018 \h</w:instrText>
        </w:r>
        <w:r>
          <w:fldChar w:fldCharType="separate"/>
        </w:r>
        <w:r>
          <w:t xml:space="preserve">20</w:t>
        </w:r>
        <w:r>
          <w:fldChar w:fldCharType="end"/>
        </w:r>
      </w:hyperlink>
    </w:p>
    <w:p>
      <w:pPr>
        <w:pStyle w:val="TOC1"/>
        <w:tabs>
          <w:tab w:val="right" w:leader="dot" w:pos="9282"/>
        </w:tabs>
      </w:pPr>
      <w:hyperlink w:anchor="_Toc_4_4_0000000019" w:history="1">
        <w:r>
          <w:t xml:space="preserve">16.冀财建【2024】270号 河北省财政厅关于提前下达2025年县域特色产业集群“领跑者”企业培育等项目资金预算的通知绩效目标表</w:t>
        </w:r>
        <w:r>
          <w:tab/>
        </w:r>
        <w:r>
          <w:fldChar w:fldCharType="begin"/>
        </w:r>
        <w:r>
          <w:instrText xml:space="preserve">PAGEREF _Toc_4_4_0000000019 \h</w:instrText>
        </w:r>
        <w:r>
          <w:fldChar w:fldCharType="separate"/>
        </w:r>
        <w:r>
          <w:t xml:space="preserve">21</w:t>
        </w:r>
        <w:r>
          <w:fldChar w:fldCharType="end"/>
        </w:r>
      </w:hyperlink>
    </w:p>
    <w:p>
      <w:pPr>
        <w:pStyle w:val="TOC1"/>
        <w:tabs>
          <w:tab w:val="right" w:leader="dot" w:pos="9282"/>
        </w:tabs>
      </w:pPr>
      <w:hyperlink w:anchor="_Toc_4_4_0000000020" w:history="1">
        <w:r>
          <w:t xml:space="preserve">17.冀财建【2024】270号支持企业购买工业设计服务绩效目标表</w:t>
        </w:r>
        <w:r>
          <w:tab/>
        </w:r>
        <w:r>
          <w:fldChar w:fldCharType="begin"/>
        </w:r>
        <w:r>
          <w:instrText xml:space="preserve">PAGEREF _Toc_4_4_0000000020 \h</w:instrText>
        </w:r>
        <w:r>
          <w:fldChar w:fldCharType="separate"/>
        </w:r>
        <w:r>
          <w:t xml:space="preserve">22</w:t>
        </w:r>
        <w:r>
          <w:fldChar w:fldCharType="end"/>
        </w:r>
      </w:hyperlink>
    </w:p>
    <w:p>
      <w:pPr>
        <w:sectPr>
          <w:footerReference w:type="even" r:id="rId1"/>
          <w:footerReference w:type="default" r:id="rId2"/>
          <w:type w:val="nextPage"/>
          <w:pgSz w:w="11900" w:h="16840" w:orient="portrait"/>
          <w:pgMar w:top="1984" w:right="1304" w:bottom="1134" w:left="130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怀来县数据局总体绩效目标旨在全面贯彻党中央和省市县关于数据、工业工作的方针政策，以促进数据合规高效流通使用、赋能实体经济为主线，构建适应数据特征、符合数字经济发展规律、保障数据安全、彰显创新引领的数据制度。通过打通数据流通使用的堵点难点，充分挖掘数据要素潜能，更好服务生产生活和社会治理，推动做强做优做大全县数字经济，推进数字基础设施建设高质量发展，打造数字产业集群，为全县经济社会发展提供新动能。同时，聚焦数据发展战略前沿，加强全县数据领域重大科技攻关，参与数字经济领域合作，构筑竞争新优势。在工业领域，提出全县新型工业化发展战略和政策，协调解决新型工业化进程中的重大问题，推进产业结构战略性调整和优化升级，提升工业经济运行质量。</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（一）推动数字经济发展</w:t>
      </w:r>
    </w:p>
    <w:p>
      <w:pPr>
        <w:pStyle w:val="插入文本样式-插入职责分类绩效目标文件"/>
      </w:pPr>
    </w:p>
    <w:p>
      <w:pPr>
        <w:pStyle w:val="插入文本样式-插入职责分类绩效目标文件"/>
      </w:pPr>
      <w:r>
        <w:t xml:space="preserve">绩效目标：推动数字经济快速增长，提升数字产业规模与质量，促进数字技术与实体经济深度融合，打造数字产业集群，为全县经济增长注入新动力。</w:t>
      </w:r>
    </w:p>
    <w:p>
      <w:pPr>
        <w:pStyle w:val="插入文本样式-插入职责分类绩效目标文件"/>
      </w:pPr>
    </w:p>
    <w:p>
      <w:pPr>
        <w:pStyle w:val="插入文本样式-插入职责分类绩效目标文件"/>
      </w:pPr>
      <w:r>
        <w:t xml:space="preserve">绩效指标 ：推动数字经济企业高质量运转，完成数字经济重点项目年度投资计划的 30% 以上。</w:t>
      </w:r>
    </w:p>
    <w:p>
      <w:pPr>
        <w:pStyle w:val="插入文本样式-插入职责分类绩效目标文件"/>
      </w:pPr>
    </w:p>
    <w:p>
      <w:pPr>
        <w:pStyle w:val="插入文本样式-插入职责分类绩效目标文件"/>
      </w:pPr>
      <w:r>
        <w:t xml:space="preserve">（二）数据资源整合共享</w:t>
      </w:r>
    </w:p>
    <w:p>
      <w:pPr>
        <w:pStyle w:val="插入文本样式-插入职责分类绩效目标文件"/>
      </w:pPr>
    </w:p>
    <w:p>
      <w:pPr>
        <w:pStyle w:val="插入文本样式-插入职责分类绩效目标文件"/>
      </w:pPr>
      <w:r>
        <w:t xml:space="preserve">绩效目标：实现全县数据资源高效整合与共享，打破数据壁垒，提升数据资源开发利用水平，推动数据要素市场建设，促进数据价值最大化。</w:t>
      </w:r>
    </w:p>
    <w:p>
      <w:pPr>
        <w:pStyle w:val="插入文本样式-插入职责分类绩效目标文件"/>
      </w:pPr>
    </w:p>
    <w:p>
      <w:pPr>
        <w:pStyle w:val="插入文本样式-插入职责分类绩效目标文件"/>
      </w:pPr>
      <w:r>
        <w:t xml:space="preserve">绩效指标：完成数据资源的常态化归集与整合，数据归集平台更新数据量做到每半年更新一次。</w:t>
      </w:r>
    </w:p>
    <w:p>
      <w:pPr>
        <w:pStyle w:val="插入文本样式-插入职责分类绩效目标文件"/>
      </w:pPr>
    </w:p>
    <w:p>
      <w:pPr>
        <w:pStyle w:val="插入文本样式-插入职责分类绩效目标文件"/>
      </w:pPr>
      <w:r>
        <w:t xml:space="preserve">（三）工业发展与转型升级</w:t>
      </w:r>
    </w:p>
    <w:p>
      <w:pPr>
        <w:pStyle w:val="插入文本样式-插入职责分类绩效目标文件"/>
      </w:pPr>
    </w:p>
    <w:p>
      <w:pPr>
        <w:pStyle w:val="插入文本样式-插入职责分类绩效目标文件"/>
      </w:pPr>
      <w:r>
        <w:t xml:space="preserve">绩效目标：推动全县工业经济高质量发展，加快产业结构调整与转型升级，提升工业经济运行质量与效益，增强工业核心竞争力。</w:t>
      </w:r>
    </w:p>
    <w:p>
      <w:pPr>
        <w:pStyle w:val="插入文本样式-插入职责分类绩效目标文件"/>
      </w:pPr>
    </w:p>
    <w:p>
      <w:pPr>
        <w:pStyle w:val="插入文本样式-插入职责分类绩效目标文件"/>
      </w:pPr>
      <w:r>
        <w:t xml:space="preserve">绩效指标：推动工业经济持续向好发展，开展工业企业安全检查 5次以上。</w:t>
      </w:r>
    </w:p>
    <w:p>
      <w:pPr>
        <w:pStyle w:val="插入文本样式-插入职责分类绩效目标文件"/>
      </w:pPr>
    </w:p>
    <w:p>
      <w:pPr>
        <w:pStyle w:val="插入文本样式-插入职责分类绩效目标文件"/>
      </w:pPr>
      <w:r>
        <w:t xml:space="preserve">（四）中小企业发展支持</w:t>
      </w:r>
    </w:p>
    <w:p>
      <w:pPr>
        <w:pStyle w:val="插入文本样式-插入职责分类绩效目标文件"/>
      </w:pPr>
    </w:p>
    <w:p>
      <w:pPr>
        <w:pStyle w:val="插入文本样式-插入职责分类绩效目标文件"/>
      </w:pPr>
      <w:r>
        <w:t xml:space="preserve">绩效目标：加强对中小企业和民营经济的扶持与服务，促进中小企业健康发展，提升中小企业创新能力与市场竞争力。</w:t>
      </w:r>
    </w:p>
    <w:p>
      <w:pPr>
        <w:pStyle w:val="插入文本样式-插入职责分类绩效目标文件"/>
      </w:pPr>
    </w:p>
    <w:p>
      <w:pPr>
        <w:pStyle w:val="插入文本样式-插入职责分类绩效目标文件"/>
      </w:pPr>
      <w:r>
        <w:t xml:space="preserve">绩效指标：中小企业发展专项资金使用率达到90%以上，年度内帮助1家以上中小企业解决融资难题，企业满意度达95%。</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（一）完善数据制度建设</w:t>
      </w:r>
    </w:p>
    <w:p>
      <w:pPr>
        <w:pStyle w:val="插入文本样式-插入实现年度发展规划目标的保障措施文件"/>
      </w:pPr>
    </w:p>
    <w:p>
      <w:pPr>
        <w:pStyle w:val="插入文本样式-插入实现年度发展规划目标的保障措施文件"/>
      </w:pPr>
      <w:r>
        <w:t xml:space="preserve">细化预算绩效管理流程，明确资金分配、使用、监督等环节的具体规定，确保资金使用规范高效。制定完善预算绩效管理制度、资金管理办法、工作保障制度等，明确各项制度的具体内容与执行标准，为全年预算绩效目标的实现奠定坚实的制度基础。</w:t>
      </w:r>
    </w:p>
    <w:p>
      <w:pPr>
        <w:pStyle w:val="插入文本样式-插入实现年度发展规划目标的保障措施文件"/>
      </w:pPr>
    </w:p>
    <w:p>
      <w:pPr>
        <w:pStyle w:val="插入文本样式-插入实现年度发展规划目标的保障措施文件"/>
      </w:pPr>
      <w:r>
        <w:t xml:space="preserve">（ 二）加强资金支出管理</w:t>
      </w:r>
    </w:p>
    <w:p>
      <w:pPr>
        <w:pStyle w:val="插入文本样式-插入实现年度发展规划目标的保障措施文件"/>
      </w:pPr>
    </w:p>
    <w:p>
      <w:pPr>
        <w:pStyle w:val="插入文本样式-插入实现年度发展规划目标的保障措施文件"/>
      </w:pPr>
      <w:r>
        <w:t xml:space="preserve">优化支出结构，根据年度工作计划和绩效目标，合理安排各项资金支出，确保资金投向精准、使用高效。编细编实预算，提高预算编制的准确性和完整性，避免预算执行过程中的随意调整。确保项目按时启动和实施，及时支付资金，提高资金使用效率，准确满足项目实施需求。</w:t>
      </w:r>
    </w:p>
    <w:p>
      <w:pPr>
        <w:pStyle w:val="插入文本样式-插入实现年度发展规划目标的保障措施文件"/>
      </w:pPr>
    </w:p>
    <w:p>
      <w:pPr>
        <w:pStyle w:val="插入文本样式-插入实现年度发展规划目标的保障措施文件"/>
      </w:pPr>
      <w:r>
        <w:t xml:space="preserve">（三）加强绩效运行监控</w:t>
      </w:r>
    </w:p>
    <w:p>
      <w:pPr>
        <w:pStyle w:val="插入文本样式-插入实现年度发展规划目标的保障措施文件"/>
      </w:pPr>
    </w:p>
    <w:p>
      <w:pPr>
        <w:pStyle w:val="插入文本样式-插入实现年度发展规划目标的保障措施文件"/>
      </w:pPr>
      <w:r>
        <w:t xml:space="preserve">按要求开展绩效运行监控，建立定期监控机制，每月或每季度对绩效目标的执行情况进行检查和分析，及时发现绩效运行过程中的问题和偏差。发现问题及时采取针对性措施，如调整项目实施计划、优化资金使用方案等，确保绩效目标如期保质实现。</w:t>
      </w:r>
    </w:p>
    <w:p>
      <w:pPr>
        <w:pStyle w:val="插入文本样式-插入实现年度发展规划目标的保障措施文件"/>
      </w:pPr>
    </w:p>
    <w:p>
      <w:pPr>
        <w:pStyle w:val="插入文本样式-插入实现年度发展规划目标的保障措施文件"/>
      </w:pPr>
      <w:r>
        <w:t xml:space="preserve">（四）做好绩效阶段性自评</w:t>
      </w:r>
    </w:p>
    <w:p>
      <w:pPr>
        <w:pStyle w:val="插入文本样式-插入实现年度发展规划目标的保障措施文件"/>
      </w:pPr>
    </w:p>
    <w:p>
      <w:pPr>
        <w:pStyle w:val="插入文本样式-插入实现年度发展规划目标的保障措施文件"/>
      </w:pPr>
      <w:r>
        <w:t xml:space="preserve">按要求开展上年度部门预算绩效自评和重点评价工作，对评价中发现的问题进行深入分析，制定切实可行的整改方案，并及时整改落实。根据评价结果，调整优化支出结构，提高财政资金使用效益，确保资金投向更符合实际需求，提高资金使用效率。</w:t>
      </w:r>
    </w:p>
    <w:p>
      <w:pPr>
        <w:pStyle w:val="插入文本样式-插入实现年度发展规划目标的保障措施文件"/>
      </w:pPr>
    </w:p>
    <w:p>
      <w:pPr>
        <w:pStyle w:val="插入文本样式-插入实现年度发展规划目标的保障措施文件"/>
      </w:pPr>
      <w:r>
        <w:t xml:space="preserve">（五）规范财务资金管理</w:t>
      </w:r>
    </w:p>
    <w:p>
      <w:pPr>
        <w:pStyle w:val="插入文本样式-插入实现年度发展规划目标的保障措施文件"/>
      </w:pPr>
    </w:p>
    <w:p>
      <w:pPr>
        <w:pStyle w:val="插入文本样式-插入实现年度发展规划目标的保障措施文件"/>
      </w:pPr>
      <w:r>
        <w:t xml:space="preserve">完善财务管理制度，严格审批程序，规范财务核算，确保财务数据真实、准确、完整。加强固定资产登记、使用和报废处置管理，建立固定资产台账，定期进行清查盘点，做到账实相符，提高固定资产使用效率，做到支出合理，物尽其用。</w:t>
      </w:r>
    </w:p>
    <w:p>
      <w:pPr>
        <w:pStyle w:val="插入文本样式-插入实现年度发展规划目标的保障措施文件"/>
      </w:pPr>
    </w:p>
    <w:p>
      <w:pPr>
        <w:pStyle w:val="插入文本样式-插入实现年度发展规划目标的保障措施文件"/>
      </w:pPr>
      <w:r>
        <w:t xml:space="preserve">（六）加强内部监督力度</w:t>
      </w:r>
    </w:p>
    <w:p>
      <w:pPr>
        <w:pStyle w:val="插入文本样式-插入实现年度发展规划目标的保障措施文件"/>
      </w:pPr>
    </w:p>
    <w:p>
      <w:pPr>
        <w:pStyle w:val="插入文本样式-插入实现年度发展规划目标的保障措施文件"/>
      </w:pPr>
      <w:r>
        <w:t xml:space="preserve">加强内部监督制度建设，建立健全内部监督机制，对绩效运行情况、重大支出决策、对外投资、资产处置及其他重要经济业务事项的决策和执行进行全程督导。定期对会计资金资料进行内部审计，及时发现和纠正财务管理中的问题，配合好审计、财政监督等外部监督工作，确保财政资金安全有效。</w:t>
      </w:r>
    </w:p>
    <w:p>
      <w:pPr>
        <w:pStyle w:val="插入文本样式-插入实现年度发展规划目标的保障措施文件"/>
      </w:pPr>
    </w:p>
    <w:p>
      <w:pPr>
        <w:pStyle w:val="插入文本样式-插入实现年度发展规划目标的保障措施文件"/>
      </w:pPr>
      <w:r>
        <w:t xml:space="preserve">（七）加强宣传培训调研</w:t>
      </w:r>
    </w:p>
    <w:p>
      <w:pPr>
        <w:pStyle w:val="插入文本样式-插入实现年度发展规划目标的保障措施文件"/>
      </w:pPr>
    </w:p>
    <w:p>
      <w:pPr>
        <w:pStyle w:val="插入文本样式-插入实现年度发展规划目标的保障措施文件"/>
      </w:pPr>
      <w:r>
        <w:t xml:space="preserve">加强人员培训，定期组织数据局工作人员参加预算绩效管理、财务管理、数据业务等方面的培训，提高本部门职工业务素质和工作能力。加强调研，深入基层和企业，了解实际需求和存在的问题，提出优化财政资金配置、提高资金使用效益的意见和建议。加大宣传力度，通过内部会议、培训、宣传资料等方式，强化预算绩效管理意识，促进预算绩效管理水平进一步提升。</w:t>
      </w:r>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1.怀财预批[2024]10号 河北沙城经济开发区京北怀来智能制造产业园基础设施项目绩效目标表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13073024P00022010002T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怀财预批[2024]10号 河北沙城经济开发区京北怀来智能制造产业园基础设施项目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用于河北沙城经济开发区京北怀来智能制造产业园基础设施项目建设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项目完成数量</w:t>
            </w:r>
          </w:p>
        </w:tc>
        <w:tc>
          <w:tcPr>
            <w:tcW w:w="2891" w:type="dxa"/>
            <w:vAlign w:val="center"/>
          </w:tcPr>
          <w:p>
            <w:pPr>
              <w:pStyle w:val="单元格样式2"/>
            </w:pPr>
            <w:r>
              <w:t xml:space="preserve">预算项目完成数量</w:t>
            </w:r>
          </w:p>
        </w:tc>
        <w:tc>
          <w:tcPr>
            <w:tcW w:w="1276" w:type="dxa"/>
            <w:vAlign w:val="center"/>
          </w:tcPr>
          <w:p>
            <w:pPr>
              <w:pStyle w:val="单元格样式2"/>
            </w:pPr>
            <w:r>
              <w:t xml:space="preserve">1个</w:t>
            </w:r>
          </w:p>
        </w:tc>
        <w:tc>
          <w:tcPr>
            <w:tcW w:w="1843" w:type="dxa"/>
            <w:vAlign w:val="center"/>
          </w:tcPr>
          <w:p>
            <w:pPr>
              <w:pStyle w:val="单元格样式2"/>
            </w:pPr>
            <w:r>
              <w:t xml:space="preserve">怀财预批[2024]10号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资金拨付到位率</w:t>
            </w:r>
          </w:p>
        </w:tc>
        <w:tc>
          <w:tcPr>
            <w:tcW w:w="2891" w:type="dxa"/>
            <w:vAlign w:val="center"/>
          </w:tcPr>
          <w:p>
            <w:pPr>
              <w:pStyle w:val="单元格样式2"/>
            </w:pPr>
            <w:r>
              <w:t xml:space="preserve">按要求拨付资金</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怀财预批[2024]10号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资金拨付及时率</w:t>
            </w:r>
          </w:p>
        </w:tc>
        <w:tc>
          <w:tcPr>
            <w:tcW w:w="2891" w:type="dxa"/>
            <w:vAlign w:val="center"/>
          </w:tcPr>
          <w:p>
            <w:pPr>
              <w:pStyle w:val="单元格样式2"/>
            </w:pPr>
            <w:r>
              <w:t xml:space="preserve">项目资金拨付及时率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怀财预批[2024]10号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≤3000万元</w:t>
            </w:r>
          </w:p>
        </w:tc>
        <w:tc>
          <w:tcPr>
            <w:tcW w:w="1843" w:type="dxa"/>
            <w:vAlign w:val="center"/>
          </w:tcPr>
          <w:p>
            <w:pPr>
              <w:pStyle w:val="单元格样式2"/>
            </w:pPr>
            <w:r>
              <w:t xml:space="preserve">怀财预批[2024]10号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智能制造产业园区发展</w:t>
            </w:r>
          </w:p>
        </w:tc>
        <w:tc>
          <w:tcPr>
            <w:tcW w:w="2891" w:type="dxa"/>
            <w:vAlign w:val="center"/>
          </w:tcPr>
          <w:p>
            <w:pPr>
              <w:pStyle w:val="单元格样式2"/>
            </w:pPr>
            <w:r>
              <w:t xml:space="preserve">有助于智能制造产业园区发展</w:t>
            </w:r>
          </w:p>
        </w:tc>
        <w:tc>
          <w:tcPr>
            <w:tcW w:w="1276" w:type="dxa"/>
            <w:vAlign w:val="center"/>
          </w:tcPr>
          <w:p>
            <w:pPr>
              <w:pStyle w:val="单元格样式2"/>
            </w:pPr>
            <w:r>
              <w:t xml:space="preserve">提升</w:t>
            </w:r>
          </w:p>
        </w:tc>
        <w:tc>
          <w:tcPr>
            <w:tcW w:w="1843" w:type="dxa"/>
            <w:vAlign w:val="center"/>
          </w:tcPr>
          <w:p>
            <w:pPr>
              <w:pStyle w:val="单元格样式2"/>
            </w:pPr>
            <w:r>
              <w:t xml:space="preserve">怀财预批[2024]10号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怀财预批[2024]10号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2.怀财字[2025]7号  定额补助资金绩效目标表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13073025P00012010001X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定额补助资金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用于局内办公补助</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1.专款专用，按时将资金发放到位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定额补助次数</w:t>
            </w:r>
          </w:p>
        </w:tc>
        <w:tc>
          <w:tcPr>
            <w:tcW w:w="2891" w:type="dxa"/>
            <w:vAlign w:val="center"/>
          </w:tcPr>
          <w:p>
            <w:pPr>
              <w:pStyle w:val="单元格样式2"/>
            </w:pPr>
            <w:r>
              <w:t xml:space="preserve">定额补助拨付次数</w:t>
            </w:r>
          </w:p>
        </w:tc>
        <w:tc>
          <w:tcPr>
            <w:tcW w:w="1276" w:type="dxa"/>
            <w:vAlign w:val="center"/>
          </w:tcPr>
          <w:p>
            <w:pPr>
              <w:pStyle w:val="单元格样式2"/>
            </w:pPr>
            <w:r>
              <w:t xml:space="preserve">≥1次</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到位率</w:t>
            </w:r>
          </w:p>
        </w:tc>
        <w:tc>
          <w:tcPr>
            <w:tcW w:w="2891" w:type="dxa"/>
            <w:vAlign w:val="center"/>
          </w:tcPr>
          <w:p>
            <w:pPr>
              <w:pStyle w:val="单元格样式2"/>
            </w:pPr>
            <w:r>
              <w:t xml:space="preserve">资金拨付到位率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资金拨付完成时间</w:t>
            </w:r>
          </w:p>
        </w:tc>
        <w:tc>
          <w:tcPr>
            <w:tcW w:w="1276" w:type="dxa"/>
            <w:vAlign w:val="center"/>
          </w:tcPr>
          <w:p>
            <w:pPr>
              <w:pStyle w:val="单元格样式2"/>
            </w:pPr>
            <w:r>
              <w:t xml:space="preserve">≤12月</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≤24万元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满足工作需要</w:t>
            </w:r>
          </w:p>
        </w:tc>
        <w:tc>
          <w:tcPr>
            <w:tcW w:w="2891" w:type="dxa"/>
            <w:vAlign w:val="center"/>
          </w:tcPr>
          <w:p>
            <w:pPr>
              <w:pStyle w:val="单元格样式2"/>
            </w:pPr>
            <w:r>
              <w:t xml:space="preserve">满足工作需要</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3.怀财字[2025]7号 长城化工厂留守人员经费绩效目标表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13073025P00013610002T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长城化工厂留守人员经费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长城化工厂留守人员经费</w:t>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w:t>
            </w:r>
          </w:p>
        </w:tc>
        <w:tc>
          <w:tcPr>
            <w:tcW w:w="2891" w:type="dxa"/>
            <w:vAlign w:val="center"/>
          </w:tcPr>
          <w:p>
            <w:pPr>
              <w:pStyle w:val="单元格样式2"/>
            </w:pPr>
            <w:r>
              <w:t xml:space="preserve">项目完成数</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经费到位及时率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≤24万元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维护群众利益</w:t>
            </w:r>
          </w:p>
        </w:tc>
        <w:tc>
          <w:tcPr>
            <w:tcW w:w="2891" w:type="dxa"/>
            <w:vAlign w:val="center"/>
          </w:tcPr>
          <w:p>
            <w:pPr>
              <w:pStyle w:val="单元格样式2"/>
            </w:pPr>
            <w:r>
              <w:t xml:space="preserve">保障长城化工厂留守人员经费</w:t>
            </w:r>
          </w:p>
        </w:tc>
        <w:tc>
          <w:tcPr>
            <w:tcW w:w="1276" w:type="dxa"/>
            <w:vAlign w:val="center"/>
          </w:tcPr>
          <w:p>
            <w:pPr>
              <w:pStyle w:val="单元格样式2"/>
            </w:pPr>
            <w:r>
              <w:t xml:space="preserve">加强保障</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4.怀财字[2025]7号 任玉海、姚子全、王鹏毅社保缴费绩效目标表</w:t>
      </w:r>
      <w:bookmarkEnd w:id="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13073025P00013410001U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任玉海、姚子全、王鹏毅社保缴费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5.56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5.56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用于任玉海、姚子全、王鹏毅社保缴费</w:t>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w:t>
            </w:r>
          </w:p>
        </w:tc>
        <w:tc>
          <w:tcPr>
            <w:tcW w:w="2891" w:type="dxa"/>
            <w:vAlign w:val="center"/>
          </w:tcPr>
          <w:p>
            <w:pPr>
              <w:pStyle w:val="单元格样式2"/>
            </w:pPr>
            <w:r>
              <w:t xml:space="preserve">项目完成数量</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社保资金到位及时率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≤5.57万元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维护群众利益</w:t>
            </w:r>
          </w:p>
        </w:tc>
        <w:tc>
          <w:tcPr>
            <w:tcW w:w="2891" w:type="dxa"/>
            <w:vAlign w:val="center"/>
          </w:tcPr>
          <w:p>
            <w:pPr>
              <w:pStyle w:val="单元格样式2"/>
            </w:pPr>
            <w:r>
              <w:t xml:space="preserve">解决群众社保难题</w:t>
            </w:r>
          </w:p>
        </w:tc>
        <w:tc>
          <w:tcPr>
            <w:tcW w:w="1276" w:type="dxa"/>
            <w:vAlign w:val="center"/>
          </w:tcPr>
          <w:p>
            <w:pPr>
              <w:pStyle w:val="单元格样式2"/>
            </w:pPr>
            <w:r>
              <w:t xml:space="preserve">进一步解决</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color w:val="000000"/>
          <w:sz w:val="28"/>
        </w:rPr>
        <w:t xml:space="preserve">5.怀财字[2025]7号 铁厂留守人员工资绩效目标表</w:t>
      </w:r>
      <w:bookmarkEnd w:id="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13073025P00013510001H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铁厂留守人员工资</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发放铁厂留守人员工资</w:t>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w:t>
            </w:r>
          </w:p>
        </w:tc>
        <w:tc>
          <w:tcPr>
            <w:tcW w:w="2891" w:type="dxa"/>
            <w:vAlign w:val="center"/>
          </w:tcPr>
          <w:p>
            <w:pPr>
              <w:pStyle w:val="单元格样式2"/>
            </w:pPr>
            <w:r>
              <w:t xml:space="preserve">项目完成数</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完成数</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铁厂留守人员工资到位及时率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≤4.1万元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维护群众利益</w:t>
            </w:r>
          </w:p>
        </w:tc>
        <w:tc>
          <w:tcPr>
            <w:tcW w:w="2891" w:type="dxa"/>
            <w:vAlign w:val="center"/>
          </w:tcPr>
          <w:p>
            <w:pPr>
              <w:pStyle w:val="单元格样式2"/>
            </w:pPr>
            <w:r>
              <w:t xml:space="preserve">铁厂留守人员工资事务</w:t>
            </w:r>
          </w:p>
        </w:tc>
        <w:tc>
          <w:tcPr>
            <w:tcW w:w="1276" w:type="dxa"/>
            <w:vAlign w:val="center"/>
          </w:tcPr>
          <w:p>
            <w:pPr>
              <w:pStyle w:val="单元格样式2"/>
            </w:pPr>
            <w:r>
              <w:t xml:space="preserve">尽快发放</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color w:val="000000"/>
          <w:sz w:val="28"/>
        </w:rPr>
        <w:t xml:space="preserve">6.怀财字[2025]7号 原长城化工厂电力保障费用绩效目标表</w:t>
      </w:r>
      <w:bookmarkEnd w:id="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13073025P00013810001J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原长城化工厂电力保障费用</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 原长城化工厂电力保障费用</w:t>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w:t>
            </w:r>
          </w:p>
        </w:tc>
        <w:tc>
          <w:tcPr>
            <w:tcW w:w="2891" w:type="dxa"/>
            <w:vAlign w:val="center"/>
          </w:tcPr>
          <w:p>
            <w:pPr>
              <w:pStyle w:val="单元格样式2"/>
            </w:pPr>
            <w:r>
              <w:t xml:space="preserve">项目完成数</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原长城化工厂电力保障费用到位及时率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≤10万元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维护群众利益</w:t>
            </w:r>
          </w:p>
        </w:tc>
        <w:tc>
          <w:tcPr>
            <w:tcW w:w="2891" w:type="dxa"/>
            <w:vAlign w:val="center"/>
          </w:tcPr>
          <w:p>
            <w:pPr>
              <w:pStyle w:val="单元格样式2"/>
            </w:pPr>
            <w:r>
              <w:t xml:space="preserve">原长城化工厂电力保障</w:t>
            </w:r>
          </w:p>
        </w:tc>
        <w:tc>
          <w:tcPr>
            <w:tcW w:w="1276" w:type="dxa"/>
            <w:vAlign w:val="center"/>
          </w:tcPr>
          <w:p>
            <w:pPr>
              <w:pStyle w:val="单元格样式2"/>
            </w:pPr>
            <w:r>
              <w:t xml:space="preserve">进一步提高</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color w:val="000000"/>
          <w:sz w:val="28"/>
        </w:rPr>
        <w:t xml:space="preserve">7.怀财字[2025]7号 原沙城化工厂留守人员工资绩效目标表</w:t>
      </w:r>
      <w:bookmarkEnd w:id="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13073025P00013710001W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原沙城化工厂留守人员工资</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6.55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 原沙城化工厂留守人员工资</w:t>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w:t>
            </w:r>
          </w:p>
        </w:tc>
        <w:tc>
          <w:tcPr>
            <w:tcW w:w="2891" w:type="dxa"/>
            <w:vAlign w:val="center"/>
          </w:tcPr>
          <w:p>
            <w:pPr>
              <w:pStyle w:val="单元格样式2"/>
            </w:pPr>
            <w:r>
              <w:t xml:space="preserve">项目完成数</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综合事务管理工作完成率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原沙城化工厂留守人员工资到位及时率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≤6.6万元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维护群众利益</w:t>
            </w:r>
          </w:p>
        </w:tc>
        <w:tc>
          <w:tcPr>
            <w:tcW w:w="2891" w:type="dxa"/>
            <w:vAlign w:val="center"/>
          </w:tcPr>
          <w:p>
            <w:pPr>
              <w:pStyle w:val="单元格样式2"/>
            </w:pPr>
            <w:r>
              <w:t xml:space="preserve">解决原沙城化工厂留守人员工资</w:t>
            </w:r>
          </w:p>
        </w:tc>
        <w:tc>
          <w:tcPr>
            <w:tcW w:w="1276" w:type="dxa"/>
            <w:vAlign w:val="center"/>
          </w:tcPr>
          <w:p>
            <w:pPr>
              <w:pStyle w:val="单元格样式2"/>
            </w:pPr>
            <w:r>
              <w:t xml:space="preserve">进一步解决</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color w:val="000000"/>
          <w:sz w:val="28"/>
        </w:rPr>
        <w:t xml:space="preserve">8.怀财字[2025]7号 运转经费绩效目标表</w:t>
      </w:r>
      <w:bookmarkEnd w:id="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13073025P000139100018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运转经费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49.94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49.94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用于局内运转经费</w:t>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w:t>
            </w:r>
          </w:p>
        </w:tc>
        <w:tc>
          <w:tcPr>
            <w:tcW w:w="2891" w:type="dxa"/>
            <w:vAlign w:val="center"/>
          </w:tcPr>
          <w:p>
            <w:pPr>
              <w:pStyle w:val="单元格样式2"/>
            </w:pPr>
            <w:r>
              <w:t xml:space="preserve">完成项目数</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局内运转业务完成率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资金到位及时率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≤50万元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单位运转</w:t>
            </w:r>
          </w:p>
        </w:tc>
        <w:tc>
          <w:tcPr>
            <w:tcW w:w="2891" w:type="dxa"/>
            <w:vAlign w:val="center"/>
          </w:tcPr>
          <w:p>
            <w:pPr>
              <w:pStyle w:val="单元格样式2"/>
            </w:pPr>
            <w:r>
              <w:t xml:space="preserve">保障单位正常运转</w:t>
            </w:r>
          </w:p>
        </w:tc>
        <w:tc>
          <w:tcPr>
            <w:tcW w:w="1276" w:type="dxa"/>
            <w:vAlign w:val="center"/>
          </w:tcPr>
          <w:p>
            <w:pPr>
              <w:pStyle w:val="单元格样式2"/>
            </w:pPr>
            <w:r>
              <w:t xml:space="preserve">加强保障</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color w:val="000000"/>
          <w:sz w:val="28"/>
        </w:rPr>
        <w:t xml:space="preserve">9.怀财字[2025]7号 张家口.怀来大数据产业基地科技创新园区余热回收清洁供热示范工程项目资金绩效目标表</w:t>
      </w:r>
      <w:bookmarkEnd w:id="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13073025P00014610001E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张家口.怀来大数据产业基地科技创新园区余热回收清洁供热示范工程项目资金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用于大数据余热清洁项目</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1.专款专用及时将款项拨付到位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项目数量</w:t>
            </w:r>
          </w:p>
        </w:tc>
        <w:tc>
          <w:tcPr>
            <w:tcW w:w="2891" w:type="dxa"/>
            <w:vAlign w:val="center"/>
          </w:tcPr>
          <w:p>
            <w:pPr>
              <w:pStyle w:val="单元格样式2"/>
            </w:pPr>
            <w:r>
              <w:t xml:space="preserve">项目数量</w:t>
            </w:r>
          </w:p>
        </w:tc>
        <w:tc>
          <w:tcPr>
            <w:tcW w:w="1276" w:type="dxa"/>
            <w:vAlign w:val="center"/>
          </w:tcPr>
          <w:p>
            <w:pPr>
              <w:pStyle w:val="单元格样式2"/>
            </w:pPr>
            <w:r>
              <w:t xml:space="preserve">≥1个</w:t>
            </w:r>
          </w:p>
        </w:tc>
        <w:tc>
          <w:tcPr>
            <w:tcW w:w="1843" w:type="dxa"/>
            <w:vAlign w:val="center"/>
          </w:tcPr>
          <w:p>
            <w:pPr>
              <w:pStyle w:val="单元格样式2"/>
            </w:pPr>
            <w:r>
              <w:t xml:space="preserve">依法依规按财政拨付</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依法依规按财政拨付</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依法依规按财政拨付</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≤4.1万元</w:t>
            </w:r>
          </w:p>
        </w:tc>
        <w:tc>
          <w:tcPr>
            <w:tcW w:w="1843" w:type="dxa"/>
            <w:vAlign w:val="center"/>
          </w:tcPr>
          <w:p>
            <w:pPr>
              <w:pStyle w:val="单元格样式2"/>
            </w:pPr>
            <w:r>
              <w:t xml:space="preserve">依法依规按财政拨付</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综合业务管理能力</w:t>
            </w:r>
          </w:p>
        </w:tc>
        <w:tc>
          <w:tcPr>
            <w:tcW w:w="2891" w:type="dxa"/>
            <w:vAlign w:val="center"/>
          </w:tcPr>
          <w:p>
            <w:pPr>
              <w:pStyle w:val="单元格样式2"/>
            </w:pPr>
            <w:r>
              <w:t xml:space="preserve">综合业务管理能力</w:t>
            </w:r>
          </w:p>
        </w:tc>
        <w:tc>
          <w:tcPr>
            <w:tcW w:w="1276" w:type="dxa"/>
            <w:vAlign w:val="center"/>
          </w:tcPr>
          <w:p>
            <w:pPr>
              <w:pStyle w:val="单元格样式2"/>
            </w:pPr>
            <w:r>
              <w:t xml:space="preserve">提升</w:t>
            </w:r>
          </w:p>
        </w:tc>
        <w:tc>
          <w:tcPr>
            <w:tcW w:w="1843" w:type="dxa"/>
            <w:vAlign w:val="center"/>
          </w:tcPr>
          <w:p>
            <w:pPr>
              <w:pStyle w:val="单元格样式2"/>
            </w:pPr>
            <w:r>
              <w:t xml:space="preserve">依法依规按财政拨付</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依法依规按财政拨付</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color w:val="000000"/>
          <w:sz w:val="28"/>
        </w:rPr>
        <w:t xml:space="preserve">10.怀财字[2025]7号合并搬迁改造费用绩效目标表</w:t>
      </w:r>
      <w:bookmarkEnd w:id="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13073025P00013110001T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怀财字[2025]7号合并搬迁改造费用</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7.38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7.38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用于合并搬迁改造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1.提升资金使用效率，按时将资金拨付到位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项目数量</w:t>
            </w:r>
          </w:p>
        </w:tc>
        <w:tc>
          <w:tcPr>
            <w:tcW w:w="2891" w:type="dxa"/>
            <w:vAlign w:val="center"/>
          </w:tcPr>
          <w:p>
            <w:pPr>
              <w:pStyle w:val="单元格样式2"/>
            </w:pPr>
            <w:r>
              <w:t xml:space="preserve">项目完成数量</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资金使用效率</w:t>
            </w:r>
          </w:p>
        </w:tc>
        <w:tc>
          <w:tcPr>
            <w:tcW w:w="2891" w:type="dxa"/>
            <w:vAlign w:val="center"/>
          </w:tcPr>
          <w:p>
            <w:pPr>
              <w:pStyle w:val="单元格样式2"/>
            </w:pPr>
            <w:r>
              <w:t xml:space="preserve">资金使用效率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资金拨付及时率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将成本控制在预算范围内</w:t>
            </w:r>
          </w:p>
        </w:tc>
        <w:tc>
          <w:tcPr>
            <w:tcW w:w="1276" w:type="dxa"/>
            <w:vAlign w:val="center"/>
          </w:tcPr>
          <w:p>
            <w:pPr>
              <w:pStyle w:val="单元格样式2"/>
            </w:pPr>
            <w:r>
              <w:t xml:space="preserve">≤7.4万元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合并搬迁改造费用</w:t>
            </w:r>
          </w:p>
        </w:tc>
        <w:tc>
          <w:tcPr>
            <w:tcW w:w="2891" w:type="dxa"/>
            <w:vAlign w:val="center"/>
          </w:tcPr>
          <w:p>
            <w:pPr>
              <w:pStyle w:val="单元格样式2"/>
            </w:pPr>
            <w:r>
              <w:t xml:space="preserve">资金使用效率</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color w:val="000000"/>
          <w:sz w:val="28"/>
        </w:rPr>
        <w:t xml:space="preserve">11.怀财字[2025]7号技改资金绩效目标表</w:t>
      </w:r>
      <w:bookmarkEnd w:id="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13073025P000121100027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怀财字[2025]7号技改资金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用于支持企业技术改革发展。</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1.对符合条件的项目支持率达100%，提升技术水平。</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支持企业数量</w:t>
            </w:r>
          </w:p>
        </w:tc>
        <w:tc>
          <w:tcPr>
            <w:tcW w:w="2891" w:type="dxa"/>
            <w:vAlign w:val="center"/>
          </w:tcPr>
          <w:p>
            <w:pPr>
              <w:pStyle w:val="单元格样式2"/>
            </w:pPr>
            <w:r>
              <w:t xml:space="preserve">技改资金用于支持企业数量</w:t>
            </w:r>
          </w:p>
        </w:tc>
        <w:tc>
          <w:tcPr>
            <w:tcW w:w="1276" w:type="dxa"/>
            <w:vAlign w:val="center"/>
          </w:tcPr>
          <w:p>
            <w:pPr>
              <w:pStyle w:val="单元格样式2"/>
            </w:pPr>
            <w:r>
              <w:t xml:space="preserve">≥1家</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到位率</w:t>
            </w:r>
          </w:p>
        </w:tc>
        <w:tc>
          <w:tcPr>
            <w:tcW w:w="2891" w:type="dxa"/>
            <w:vAlign w:val="center"/>
          </w:tcPr>
          <w:p>
            <w:pPr>
              <w:pStyle w:val="单元格样式2"/>
            </w:pPr>
            <w:r>
              <w:t xml:space="preserve">资金发放到位率</w:t>
            </w:r>
          </w:p>
        </w:tc>
        <w:tc>
          <w:tcPr>
            <w:tcW w:w="1276" w:type="dxa"/>
            <w:vAlign w:val="center"/>
          </w:tcPr>
          <w:p>
            <w:pPr>
              <w:pStyle w:val="单元格样式2"/>
            </w:pPr>
            <w:r>
              <w:t xml:space="preserve">≥95%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技改资金到达部门后拨付至项目承担单位的时间</w:t>
            </w:r>
          </w:p>
        </w:tc>
        <w:tc>
          <w:tcPr>
            <w:tcW w:w="1276" w:type="dxa"/>
            <w:vAlign w:val="center"/>
          </w:tcPr>
          <w:p>
            <w:pPr>
              <w:pStyle w:val="单元格样式2"/>
            </w:pPr>
            <w:r>
              <w:t xml:space="preserve">≤12月</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≤500万元</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技改带动就业人数增加</w:t>
            </w:r>
          </w:p>
        </w:tc>
        <w:tc>
          <w:tcPr>
            <w:tcW w:w="2891" w:type="dxa"/>
            <w:vAlign w:val="center"/>
          </w:tcPr>
          <w:p>
            <w:pPr>
              <w:pStyle w:val="单元格样式2"/>
            </w:pPr>
            <w:r>
              <w:t xml:space="preserve">企业新增岗位数量</w:t>
            </w:r>
          </w:p>
        </w:tc>
        <w:tc>
          <w:tcPr>
            <w:tcW w:w="1276" w:type="dxa"/>
            <w:vAlign w:val="center"/>
          </w:tcPr>
          <w:p>
            <w:pPr>
              <w:pStyle w:val="单元格样式2"/>
            </w:pPr>
            <w:r>
              <w:t xml:space="preserve">≥1个</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企业营收增长率</w:t>
            </w:r>
          </w:p>
        </w:tc>
        <w:tc>
          <w:tcPr>
            <w:tcW w:w="2891" w:type="dxa"/>
            <w:vAlign w:val="center"/>
          </w:tcPr>
          <w:p>
            <w:pPr>
              <w:pStyle w:val="单元格样式2"/>
            </w:pPr>
            <w:r>
              <w:t xml:space="preserve">企业年收入增长</w:t>
            </w:r>
          </w:p>
        </w:tc>
        <w:tc>
          <w:tcPr>
            <w:tcW w:w="1276" w:type="dxa"/>
            <w:vAlign w:val="center"/>
          </w:tcPr>
          <w:p>
            <w:pPr>
              <w:pStyle w:val="单元格样式2"/>
            </w:pPr>
            <w:r>
              <w:t xml:space="preserve">≥3%</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技改项目技术应用周期</w:t>
            </w:r>
          </w:p>
        </w:tc>
        <w:tc>
          <w:tcPr>
            <w:tcW w:w="2891" w:type="dxa"/>
            <w:vAlign w:val="center"/>
          </w:tcPr>
          <w:p>
            <w:pPr>
              <w:pStyle w:val="单元格样式2"/>
            </w:pPr>
            <w:r>
              <w:t xml:space="preserve">提升技术应用力度</w:t>
            </w:r>
          </w:p>
        </w:tc>
        <w:tc>
          <w:tcPr>
            <w:tcW w:w="1276" w:type="dxa"/>
            <w:vAlign w:val="center"/>
          </w:tcPr>
          <w:p>
            <w:pPr>
              <w:pStyle w:val="单元格样式2"/>
            </w:pPr>
            <w:r>
              <w:t xml:space="preserve">≥1年</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接受技改资金企业满意度</w:t>
            </w:r>
          </w:p>
        </w:tc>
        <w:tc>
          <w:tcPr>
            <w:tcW w:w="1276" w:type="dxa"/>
            <w:vAlign w:val="center"/>
          </w:tcPr>
          <w:p>
            <w:pPr>
              <w:pStyle w:val="单元格样式2"/>
            </w:pPr>
            <w:r>
              <w:t xml:space="preserve">≥95%</w:t>
            </w:r>
          </w:p>
        </w:tc>
        <w:tc>
          <w:tcPr>
            <w:tcW w:w="1843" w:type="dxa"/>
            <w:vAlign w:val="center"/>
          </w:tcPr>
          <w:p>
            <w:pPr>
              <w:pStyle w:val="单元格样式2"/>
            </w:pPr>
            <w:r>
              <w:t xml:space="preserve">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color w:val="000000"/>
          <w:sz w:val="28"/>
        </w:rPr>
        <w:t xml:space="preserve">12.怀财字[2025]7号劳务派遣人员经费绩效目标表</w:t>
      </w:r>
      <w:bookmarkEnd w:id="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13073025P00014010001C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怀财字[2025]7号劳务派遣人员经费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56.73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56.73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怀财字[2025]7号劳务派遣人员经费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1.专款专用,按时将资金发放到位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w:t>
            </w:r>
          </w:p>
        </w:tc>
        <w:tc>
          <w:tcPr>
            <w:tcW w:w="2891" w:type="dxa"/>
            <w:vAlign w:val="center"/>
          </w:tcPr>
          <w:p>
            <w:pPr>
              <w:pStyle w:val="单元格样式2"/>
            </w:pPr>
            <w:r>
              <w:t xml:space="preserve">项目完成数</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综合业务管理工作完成率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劳务派遣人员经费到位率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≤56.8万元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提供保障</w:t>
            </w:r>
          </w:p>
        </w:tc>
        <w:tc>
          <w:tcPr>
            <w:tcW w:w="2891" w:type="dxa"/>
            <w:vAlign w:val="center"/>
          </w:tcPr>
          <w:p>
            <w:pPr>
              <w:pStyle w:val="单元格样式2"/>
            </w:pPr>
            <w:r>
              <w:t xml:space="preserve">为单位劳务派遣人员提供经费保障</w:t>
            </w:r>
          </w:p>
        </w:tc>
        <w:tc>
          <w:tcPr>
            <w:tcW w:w="1276" w:type="dxa"/>
            <w:vAlign w:val="center"/>
          </w:tcPr>
          <w:p>
            <w:pPr>
              <w:pStyle w:val="单元格样式2"/>
            </w:pPr>
            <w:r>
              <w:t xml:space="preserve">进一步加强</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color w:val="000000"/>
          <w:sz w:val="28"/>
        </w:rPr>
        <w:t xml:space="preserve">13.怀财字[2025]7号张家口长城农药有限公司起诉资金绩效目标表</w:t>
      </w:r>
      <w:bookmarkEnd w:id="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13073025P000133100016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怀财字[2025]7号张家口长城农药有限公司起诉资金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用于张家口长城农药有限公司搬迁补偿</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1.专款专用，按时将资金拨付到位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项目涉及企业数量</w:t>
            </w:r>
          </w:p>
        </w:tc>
        <w:tc>
          <w:tcPr>
            <w:tcW w:w="2891" w:type="dxa"/>
            <w:vAlign w:val="center"/>
          </w:tcPr>
          <w:p>
            <w:pPr>
              <w:pStyle w:val="单元格样式2"/>
            </w:pPr>
            <w:r>
              <w:t xml:space="preserve">项目涉及企业数量</w:t>
            </w:r>
          </w:p>
        </w:tc>
        <w:tc>
          <w:tcPr>
            <w:tcW w:w="1276" w:type="dxa"/>
            <w:vAlign w:val="center"/>
          </w:tcPr>
          <w:p>
            <w:pPr>
              <w:pStyle w:val="单元格样式2"/>
            </w:pPr>
            <w:r>
              <w:t xml:space="preserve">≥1个</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到位率</w:t>
            </w:r>
          </w:p>
        </w:tc>
        <w:tc>
          <w:tcPr>
            <w:tcW w:w="2891" w:type="dxa"/>
            <w:vAlign w:val="center"/>
          </w:tcPr>
          <w:p>
            <w:pPr>
              <w:pStyle w:val="单元格样式2"/>
            </w:pPr>
            <w:r>
              <w:t xml:space="preserve">资金拨付到位率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资金拨付及时率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项目预算控制数</w:t>
            </w:r>
          </w:p>
        </w:tc>
        <w:tc>
          <w:tcPr>
            <w:tcW w:w="2891" w:type="dxa"/>
            <w:vAlign w:val="center"/>
          </w:tcPr>
          <w:p>
            <w:pPr>
              <w:pStyle w:val="单元格样式2"/>
            </w:pPr>
            <w:r>
              <w:t xml:space="preserve">项目预算控制数</w:t>
            </w:r>
          </w:p>
        </w:tc>
        <w:tc>
          <w:tcPr>
            <w:tcW w:w="1276" w:type="dxa"/>
            <w:vAlign w:val="center"/>
          </w:tcPr>
          <w:p>
            <w:pPr>
              <w:pStyle w:val="单元格样式2"/>
            </w:pPr>
            <w:r>
              <w:t xml:space="preserve">≤100万元</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化解社会纠纷</w:t>
            </w:r>
          </w:p>
        </w:tc>
        <w:tc>
          <w:tcPr>
            <w:tcW w:w="2891" w:type="dxa"/>
            <w:vAlign w:val="center"/>
          </w:tcPr>
          <w:p>
            <w:pPr>
              <w:pStyle w:val="单元格样式2"/>
            </w:pPr>
            <w:r>
              <w:t xml:space="preserve">结束项目纠纷状况</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color w:val="000000"/>
          <w:sz w:val="28"/>
        </w:rPr>
        <w:t xml:space="preserve">14.怀财字[2025]7号支持企业发展资金绩效目标表</w:t>
      </w:r>
      <w:bookmarkEnd w:id="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13073025P00012110003T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怀财字[2025]7号支持企业发展资金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用于支持企业发展，增强企业抗风险能力。</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50%</w:t>
            </w:r>
          </w:p>
        </w:tc>
        <w:tc>
          <w:tcPr>
            <w:tcW w:w="1304" w:type="dxa"/>
            <w:vAlign w:val="center"/>
          </w:tcPr>
          <w:p>
            <w:pPr>
              <w:pStyle w:val="单元格样式3"/>
            </w:pPr>
            <w:r>
              <w:t xml:space="preserve">70%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1.通过资金扶持，提升我县企业发展水平。</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受惠企业数量</w:t>
            </w:r>
          </w:p>
        </w:tc>
        <w:tc>
          <w:tcPr>
            <w:tcW w:w="2891" w:type="dxa"/>
            <w:vAlign w:val="center"/>
          </w:tcPr>
          <w:p>
            <w:pPr>
              <w:pStyle w:val="单元格样式2"/>
            </w:pPr>
            <w:r>
              <w:t xml:space="preserve">获得项目资金支持的企业数量</w:t>
            </w:r>
          </w:p>
        </w:tc>
        <w:tc>
          <w:tcPr>
            <w:tcW w:w="1276" w:type="dxa"/>
            <w:vAlign w:val="center"/>
          </w:tcPr>
          <w:p>
            <w:pPr>
              <w:pStyle w:val="单元格样式2"/>
            </w:pPr>
            <w:r>
              <w:t xml:space="preserve">≥1家</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到位率</w:t>
            </w:r>
          </w:p>
        </w:tc>
        <w:tc>
          <w:tcPr>
            <w:tcW w:w="2891" w:type="dxa"/>
            <w:vAlign w:val="center"/>
          </w:tcPr>
          <w:p>
            <w:pPr>
              <w:pStyle w:val="单元格样式2"/>
            </w:pPr>
            <w:r>
              <w:t xml:space="preserve">资金发放到位率</w:t>
            </w:r>
          </w:p>
        </w:tc>
        <w:tc>
          <w:tcPr>
            <w:tcW w:w="1276" w:type="dxa"/>
            <w:vAlign w:val="center"/>
          </w:tcPr>
          <w:p>
            <w:pPr>
              <w:pStyle w:val="单元格样式2"/>
            </w:pPr>
            <w:r>
              <w:t xml:space="preserve">≥95%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及时率</w:t>
            </w:r>
          </w:p>
        </w:tc>
        <w:tc>
          <w:tcPr>
            <w:tcW w:w="2891" w:type="dxa"/>
            <w:vAlign w:val="center"/>
          </w:tcPr>
          <w:p>
            <w:pPr>
              <w:pStyle w:val="单元格样式2"/>
            </w:pPr>
            <w:r>
              <w:t xml:space="preserve">专项资金到位后30日内拨付到受惠企业</w:t>
            </w:r>
          </w:p>
        </w:tc>
        <w:tc>
          <w:tcPr>
            <w:tcW w:w="1276" w:type="dxa"/>
            <w:vAlign w:val="center"/>
          </w:tcPr>
          <w:p>
            <w:pPr>
              <w:pStyle w:val="单元格样式2"/>
            </w:pPr>
            <w:r>
              <w:t xml:space="preserve">≤30天</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成本控制在预算范围内</w:t>
            </w:r>
          </w:p>
        </w:tc>
        <w:tc>
          <w:tcPr>
            <w:tcW w:w="1276" w:type="dxa"/>
            <w:vAlign w:val="center"/>
          </w:tcPr>
          <w:p>
            <w:pPr>
              <w:pStyle w:val="单元格样式2"/>
            </w:pPr>
            <w:r>
              <w:t xml:space="preserve">≤500万元</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新增就业岗位</w:t>
            </w:r>
          </w:p>
        </w:tc>
        <w:tc>
          <w:tcPr>
            <w:tcW w:w="2891" w:type="dxa"/>
            <w:vAlign w:val="center"/>
          </w:tcPr>
          <w:p>
            <w:pPr>
              <w:pStyle w:val="单元格样式2"/>
            </w:pPr>
            <w:r>
              <w:t xml:space="preserve">增加岗位数量，促进就业</w:t>
            </w:r>
          </w:p>
        </w:tc>
        <w:tc>
          <w:tcPr>
            <w:tcW w:w="1276" w:type="dxa"/>
            <w:vAlign w:val="center"/>
          </w:tcPr>
          <w:p>
            <w:pPr>
              <w:pStyle w:val="单元格样式2"/>
            </w:pPr>
            <w:r>
              <w:t xml:space="preserve">≥1个</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企业营收增长率</w:t>
            </w:r>
          </w:p>
        </w:tc>
        <w:tc>
          <w:tcPr>
            <w:tcW w:w="2891" w:type="dxa"/>
            <w:vAlign w:val="center"/>
          </w:tcPr>
          <w:p>
            <w:pPr>
              <w:pStyle w:val="单元格样式2"/>
            </w:pPr>
            <w:r>
              <w:t xml:space="preserve">受惠企业年收入增长率</w:t>
            </w:r>
          </w:p>
        </w:tc>
        <w:tc>
          <w:tcPr>
            <w:tcW w:w="1276" w:type="dxa"/>
            <w:vAlign w:val="center"/>
          </w:tcPr>
          <w:p>
            <w:pPr>
              <w:pStyle w:val="单元格样式2"/>
            </w:pPr>
            <w:r>
              <w:t xml:space="preserve">≥3%</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企业研发投入占比提升</w:t>
            </w:r>
          </w:p>
        </w:tc>
        <w:tc>
          <w:tcPr>
            <w:tcW w:w="2891" w:type="dxa"/>
            <w:vAlign w:val="center"/>
          </w:tcPr>
          <w:p>
            <w:pPr>
              <w:pStyle w:val="单元格样式2"/>
            </w:pPr>
            <w:r>
              <w:t xml:space="preserve">企业年研发投入占比</w:t>
            </w:r>
          </w:p>
        </w:tc>
        <w:tc>
          <w:tcPr>
            <w:tcW w:w="1276" w:type="dxa"/>
            <w:vAlign w:val="center"/>
          </w:tcPr>
          <w:p>
            <w:pPr>
              <w:pStyle w:val="单元格样式2"/>
            </w:pPr>
            <w:r>
              <w:t xml:space="preserve">≥3%</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受惠企业满意度</w:t>
            </w:r>
          </w:p>
        </w:tc>
        <w:tc>
          <w:tcPr>
            <w:tcW w:w="2891" w:type="dxa"/>
            <w:vAlign w:val="center"/>
          </w:tcPr>
          <w:p>
            <w:pPr>
              <w:pStyle w:val="单元格样式2"/>
            </w:pPr>
            <w:r>
              <w:t xml:space="preserve">获得发展资金企业满意度</w:t>
            </w:r>
          </w:p>
        </w:tc>
        <w:tc>
          <w:tcPr>
            <w:tcW w:w="1276" w:type="dxa"/>
            <w:vAlign w:val="center"/>
          </w:tcPr>
          <w:p>
            <w:pPr>
              <w:pStyle w:val="单元格样式2"/>
            </w:pPr>
            <w:r>
              <w:t xml:space="preserve">≥95%</w:t>
            </w:r>
          </w:p>
        </w:tc>
        <w:tc>
          <w:tcPr>
            <w:tcW w:w="1843" w:type="dxa"/>
            <w:vAlign w:val="center"/>
          </w:tcPr>
          <w:p>
            <w:pPr>
              <w:pStyle w:val="单元格样式2"/>
            </w:pPr>
            <w:r>
              <w:t xml:space="preserve">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color w:val="000000"/>
          <w:sz w:val="28"/>
        </w:rPr>
        <w:t xml:space="preserve">15.冀财建【2024】269号河北省财政厅关于提前下达2025年省级中小企业发展专项资金预算的通知绩效目标表</w:t>
      </w:r>
      <w:bookmarkEnd w:id="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13073025P00016110001G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冀财建【2024】269号河北省财政厅关于提前下达2025年省级中小企业发展专项资金预算的通知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101.90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101.90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用于中小企业发展专项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1.专款专用,按时将款项拨付到位.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w:t>
            </w:r>
          </w:p>
        </w:tc>
        <w:tc>
          <w:tcPr>
            <w:tcW w:w="2891" w:type="dxa"/>
            <w:vAlign w:val="center"/>
          </w:tcPr>
          <w:p>
            <w:pPr>
              <w:pStyle w:val="单元格样式2"/>
            </w:pPr>
            <w:r>
              <w:t xml:space="preserve">完成项目个数</w:t>
            </w:r>
          </w:p>
        </w:tc>
        <w:tc>
          <w:tcPr>
            <w:tcW w:w="1276" w:type="dxa"/>
            <w:vAlign w:val="center"/>
          </w:tcPr>
          <w:p>
            <w:pPr>
              <w:pStyle w:val="单元格样式2"/>
            </w:pPr>
            <w:r>
              <w:t xml:space="preserve">≥1个</w:t>
            </w:r>
          </w:p>
        </w:tc>
        <w:tc>
          <w:tcPr>
            <w:tcW w:w="1843" w:type="dxa"/>
            <w:vAlign w:val="center"/>
          </w:tcPr>
          <w:p>
            <w:pPr>
              <w:pStyle w:val="单元格样式2"/>
            </w:pPr>
            <w:r>
              <w:t xml:space="preserve">冀财建【2024】269号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到位率</w:t>
            </w:r>
          </w:p>
        </w:tc>
        <w:tc>
          <w:tcPr>
            <w:tcW w:w="2891" w:type="dxa"/>
            <w:vAlign w:val="center"/>
          </w:tcPr>
          <w:p>
            <w:pPr>
              <w:pStyle w:val="单元格样式2"/>
            </w:pPr>
            <w:r>
              <w:t xml:space="preserve">资金发放到位率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冀财建【2024】269号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专项资金发放完成时间</w:t>
            </w:r>
          </w:p>
        </w:tc>
        <w:tc>
          <w:tcPr>
            <w:tcW w:w="1276" w:type="dxa"/>
            <w:vAlign w:val="center"/>
          </w:tcPr>
          <w:p>
            <w:pPr>
              <w:pStyle w:val="单元格样式2"/>
            </w:pPr>
            <w:r>
              <w:t xml:space="preserve">≤12月</w:t>
            </w:r>
          </w:p>
        </w:tc>
        <w:tc>
          <w:tcPr>
            <w:tcW w:w="1843" w:type="dxa"/>
            <w:vAlign w:val="center"/>
          </w:tcPr>
          <w:p>
            <w:pPr>
              <w:pStyle w:val="单元格样式2"/>
            </w:pPr>
            <w:r>
              <w:t xml:space="preserve">冀财建【2024】269号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补助费用</w:t>
            </w:r>
          </w:p>
        </w:tc>
        <w:tc>
          <w:tcPr>
            <w:tcW w:w="2891" w:type="dxa"/>
            <w:vAlign w:val="center"/>
          </w:tcPr>
          <w:p>
            <w:pPr>
              <w:pStyle w:val="单元格样式2"/>
            </w:pPr>
            <w:r>
              <w:t xml:space="preserve">中小企业专项资金</w:t>
            </w:r>
          </w:p>
        </w:tc>
        <w:tc>
          <w:tcPr>
            <w:tcW w:w="1276" w:type="dxa"/>
            <w:vAlign w:val="center"/>
          </w:tcPr>
          <w:p>
            <w:pPr>
              <w:pStyle w:val="单元格样式2"/>
            </w:pPr>
            <w:r>
              <w:t xml:space="preserve">≤102万</w:t>
            </w:r>
          </w:p>
        </w:tc>
        <w:tc>
          <w:tcPr>
            <w:tcW w:w="1843" w:type="dxa"/>
            <w:vAlign w:val="center"/>
          </w:tcPr>
          <w:p>
            <w:pPr>
              <w:pStyle w:val="单元格样式2"/>
            </w:pPr>
            <w:r>
              <w:t xml:space="preserve">冀财建【2024】269号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发展水平</w:t>
            </w:r>
          </w:p>
        </w:tc>
        <w:tc>
          <w:tcPr>
            <w:tcW w:w="2891" w:type="dxa"/>
            <w:vAlign w:val="center"/>
          </w:tcPr>
          <w:p>
            <w:pPr>
              <w:pStyle w:val="单元格样式2"/>
            </w:pPr>
            <w:r>
              <w:t xml:space="preserve">中小企业发展水平</w:t>
            </w:r>
          </w:p>
        </w:tc>
        <w:tc>
          <w:tcPr>
            <w:tcW w:w="1276" w:type="dxa"/>
            <w:vAlign w:val="center"/>
          </w:tcPr>
          <w:p>
            <w:pPr>
              <w:pStyle w:val="单元格样式2"/>
            </w:pPr>
            <w:r>
              <w:t xml:space="preserve">进一步提升</w:t>
            </w:r>
          </w:p>
        </w:tc>
        <w:tc>
          <w:tcPr>
            <w:tcW w:w="1843" w:type="dxa"/>
            <w:vAlign w:val="center"/>
          </w:tcPr>
          <w:p>
            <w:pPr>
              <w:pStyle w:val="单元格样式2"/>
            </w:pPr>
            <w:r>
              <w:t xml:space="preserve">冀财建【2024】269号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冀财建【2024】269号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color w:val="000000"/>
          <w:sz w:val="28"/>
        </w:rPr>
        <w:t xml:space="preserve">16.冀财建【2024】270号 河北省财政厅关于提前下达2025年县域特色产业集群“领跑者”企业培育等项目资金预算的通知绩效目标表</w:t>
      </w:r>
      <w:bookmarkEnd w:id="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13073025P00015910001N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冀财建【2024】270号 河北省财政厅关于提前下达2025年县域特色产业集群“领跑者”企业培育等项目资金预算的通知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31.60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31.60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用于县域特色产业集群"领跑者"企业培育</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1.专款专用,及时将款项拨付到位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支持企业数量</w:t>
            </w:r>
          </w:p>
        </w:tc>
        <w:tc>
          <w:tcPr>
            <w:tcW w:w="2891" w:type="dxa"/>
            <w:vAlign w:val="center"/>
          </w:tcPr>
          <w:p>
            <w:pPr>
              <w:pStyle w:val="单元格样式2"/>
            </w:pPr>
            <w:r>
              <w:t xml:space="preserve">支持企业数量</w:t>
            </w:r>
          </w:p>
        </w:tc>
        <w:tc>
          <w:tcPr>
            <w:tcW w:w="1276" w:type="dxa"/>
            <w:vAlign w:val="center"/>
          </w:tcPr>
          <w:p>
            <w:pPr>
              <w:pStyle w:val="单元格样式2"/>
            </w:pPr>
            <w:r>
              <w:t xml:space="preserve">≥1个</w:t>
            </w:r>
          </w:p>
        </w:tc>
        <w:tc>
          <w:tcPr>
            <w:tcW w:w="1843" w:type="dxa"/>
            <w:vAlign w:val="center"/>
          </w:tcPr>
          <w:p>
            <w:pPr>
              <w:pStyle w:val="单元格样式2"/>
            </w:pPr>
            <w:r>
              <w:t xml:space="preserve">冀财建【2024】270号 </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到位率</w:t>
            </w:r>
          </w:p>
        </w:tc>
        <w:tc>
          <w:tcPr>
            <w:tcW w:w="2891" w:type="dxa"/>
            <w:vAlign w:val="center"/>
          </w:tcPr>
          <w:p>
            <w:pPr>
              <w:pStyle w:val="单元格样式2"/>
            </w:pPr>
            <w:r>
              <w:t xml:space="preserve">资金发放到位率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冀财建【2024】270号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专项资金发放完成时间</w:t>
            </w:r>
          </w:p>
        </w:tc>
        <w:tc>
          <w:tcPr>
            <w:tcW w:w="1276" w:type="dxa"/>
            <w:vAlign w:val="center"/>
          </w:tcPr>
          <w:p>
            <w:pPr>
              <w:pStyle w:val="单元格样式2"/>
            </w:pPr>
            <w:r>
              <w:t xml:space="preserve">≤12月</w:t>
            </w:r>
          </w:p>
        </w:tc>
        <w:tc>
          <w:tcPr>
            <w:tcW w:w="1843" w:type="dxa"/>
            <w:vAlign w:val="center"/>
          </w:tcPr>
          <w:p>
            <w:pPr>
              <w:pStyle w:val="单元格样式2"/>
            </w:pPr>
            <w:r>
              <w:t xml:space="preserve">冀财建【2024】270号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补助费用</w:t>
            </w:r>
          </w:p>
        </w:tc>
        <w:tc>
          <w:tcPr>
            <w:tcW w:w="2891" w:type="dxa"/>
            <w:vAlign w:val="center"/>
          </w:tcPr>
          <w:p>
            <w:pPr>
              <w:pStyle w:val="单元格样式2"/>
            </w:pPr>
            <w:r>
              <w:t xml:space="preserve">奖补资金数</w:t>
            </w:r>
          </w:p>
        </w:tc>
        <w:tc>
          <w:tcPr>
            <w:tcW w:w="1276" w:type="dxa"/>
            <w:vAlign w:val="center"/>
          </w:tcPr>
          <w:p>
            <w:pPr>
              <w:pStyle w:val="单元格样式2"/>
            </w:pPr>
            <w:r>
              <w:t xml:space="preserve">≤31.6万元</w:t>
            </w:r>
          </w:p>
        </w:tc>
        <w:tc>
          <w:tcPr>
            <w:tcW w:w="1843" w:type="dxa"/>
            <w:vAlign w:val="center"/>
          </w:tcPr>
          <w:p>
            <w:pPr>
              <w:pStyle w:val="单元格样式2"/>
            </w:pPr>
            <w:r>
              <w:t xml:space="preserve">冀财建【2024】270号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工业设计水平</w:t>
            </w:r>
          </w:p>
        </w:tc>
        <w:tc>
          <w:tcPr>
            <w:tcW w:w="2891" w:type="dxa"/>
            <w:vAlign w:val="center"/>
          </w:tcPr>
          <w:p>
            <w:pPr>
              <w:pStyle w:val="单元格样式2"/>
            </w:pPr>
            <w:r>
              <w:t xml:space="preserve">工业设计水平发展情况</w:t>
            </w:r>
          </w:p>
        </w:tc>
        <w:tc>
          <w:tcPr>
            <w:tcW w:w="1276" w:type="dxa"/>
            <w:vAlign w:val="center"/>
          </w:tcPr>
          <w:p>
            <w:pPr>
              <w:pStyle w:val="单元格样式2"/>
            </w:pPr>
            <w:r>
              <w:t xml:space="preserve">提升</w:t>
            </w:r>
          </w:p>
        </w:tc>
        <w:tc>
          <w:tcPr>
            <w:tcW w:w="1843" w:type="dxa"/>
            <w:vAlign w:val="center"/>
          </w:tcPr>
          <w:p>
            <w:pPr>
              <w:pStyle w:val="单元格样式2"/>
            </w:pPr>
            <w:r>
              <w:t xml:space="preserve">冀财建【2024】270号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申报企业满意度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冀财建【2024】270号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color w:val="000000"/>
          <w:sz w:val="28"/>
        </w:rPr>
        <w:t xml:space="preserve">17.冀财建【2024】270号支持企业购买工业设计服务绩效目标表</w:t>
      </w:r>
      <w:bookmarkEnd w:id="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471001怀来县数据局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13073025P000158100011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冀财建【2024】270号支持企业购买工业设计服务</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17.82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17.82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用于支持企业购买工业设计服务</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1.专款专用,及时将款项拨付到位</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支持企业数量</w:t>
            </w:r>
          </w:p>
        </w:tc>
        <w:tc>
          <w:tcPr>
            <w:tcW w:w="2891" w:type="dxa"/>
            <w:vAlign w:val="center"/>
          </w:tcPr>
          <w:p>
            <w:pPr>
              <w:pStyle w:val="单元格样式2"/>
            </w:pPr>
            <w:r>
              <w:t xml:space="preserve">获得支持工业设计服务企业数量</w:t>
            </w:r>
          </w:p>
        </w:tc>
        <w:tc>
          <w:tcPr>
            <w:tcW w:w="1276" w:type="dxa"/>
            <w:vAlign w:val="center"/>
          </w:tcPr>
          <w:p>
            <w:pPr>
              <w:pStyle w:val="单元格样式2"/>
            </w:pPr>
            <w:r>
              <w:t xml:space="preserve">≥1个</w:t>
            </w:r>
          </w:p>
        </w:tc>
        <w:tc>
          <w:tcPr>
            <w:tcW w:w="1843" w:type="dxa"/>
            <w:vAlign w:val="center"/>
          </w:tcPr>
          <w:p>
            <w:pPr>
              <w:pStyle w:val="单元格样式2"/>
            </w:pPr>
            <w:r>
              <w:t xml:space="preserve">冀财建【2024】270号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到位率</w:t>
            </w:r>
          </w:p>
        </w:tc>
        <w:tc>
          <w:tcPr>
            <w:tcW w:w="2891" w:type="dxa"/>
            <w:vAlign w:val="center"/>
          </w:tcPr>
          <w:p>
            <w:pPr>
              <w:pStyle w:val="单元格样式2"/>
            </w:pPr>
            <w:r>
              <w:t xml:space="preserve">资金发放到位率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冀财建【2024】270号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2891" w:type="dxa"/>
            <w:vAlign w:val="center"/>
          </w:tcPr>
          <w:p>
            <w:pPr>
              <w:pStyle w:val="单元格样式2"/>
            </w:pPr>
            <w:r>
              <w:t xml:space="preserve">专项资金发放完成时间</w:t>
            </w:r>
          </w:p>
        </w:tc>
        <w:tc>
          <w:tcPr>
            <w:tcW w:w="1276" w:type="dxa"/>
            <w:vAlign w:val="center"/>
          </w:tcPr>
          <w:p>
            <w:pPr>
              <w:pStyle w:val="单元格样式2"/>
            </w:pPr>
            <w:r>
              <w:t xml:space="preserve">≤12月</w:t>
            </w:r>
          </w:p>
        </w:tc>
        <w:tc>
          <w:tcPr>
            <w:tcW w:w="1843" w:type="dxa"/>
            <w:vAlign w:val="center"/>
          </w:tcPr>
          <w:p>
            <w:pPr>
              <w:pStyle w:val="单元格样式2"/>
            </w:pPr>
            <w:r>
              <w:t xml:space="preserve">冀财建【2024】270号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补助费用</w:t>
            </w:r>
          </w:p>
        </w:tc>
        <w:tc>
          <w:tcPr>
            <w:tcW w:w="2891" w:type="dxa"/>
            <w:vAlign w:val="center"/>
          </w:tcPr>
          <w:p>
            <w:pPr>
              <w:pStyle w:val="单元格样式2"/>
            </w:pPr>
            <w:r>
              <w:t xml:space="preserve">工业设计服务奖补资金</w:t>
            </w:r>
          </w:p>
        </w:tc>
        <w:tc>
          <w:tcPr>
            <w:tcW w:w="1276" w:type="dxa"/>
            <w:vAlign w:val="center"/>
          </w:tcPr>
          <w:p>
            <w:pPr>
              <w:pStyle w:val="单元格样式2"/>
            </w:pPr>
            <w:r>
              <w:t xml:space="preserve">≤17.82万元</w:t>
            </w:r>
          </w:p>
        </w:tc>
        <w:tc>
          <w:tcPr>
            <w:tcW w:w="1843" w:type="dxa"/>
            <w:vAlign w:val="center"/>
          </w:tcPr>
          <w:p>
            <w:pPr>
              <w:pStyle w:val="单元格样式2"/>
            </w:pPr>
            <w:r>
              <w:t xml:space="preserve">冀财建【2024】270号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工业设计水平</w:t>
            </w:r>
          </w:p>
        </w:tc>
        <w:tc>
          <w:tcPr>
            <w:tcW w:w="2891" w:type="dxa"/>
            <w:vAlign w:val="center"/>
          </w:tcPr>
          <w:p>
            <w:pPr>
              <w:pStyle w:val="单元格样式2"/>
            </w:pPr>
            <w:r>
              <w:t xml:space="preserve">工业设计水平发展情况</w:t>
            </w:r>
          </w:p>
        </w:tc>
        <w:tc>
          <w:tcPr>
            <w:tcW w:w="1276" w:type="dxa"/>
            <w:vAlign w:val="center"/>
          </w:tcPr>
          <w:p>
            <w:pPr>
              <w:pStyle w:val="单元格样式2"/>
            </w:pPr>
            <w:r>
              <w:t xml:space="preserve">提升</w:t>
            </w:r>
          </w:p>
        </w:tc>
        <w:tc>
          <w:tcPr>
            <w:tcW w:w="1843" w:type="dxa"/>
            <w:vAlign w:val="center"/>
          </w:tcPr>
          <w:p>
            <w:pPr>
              <w:pStyle w:val="单元格样式2"/>
            </w:pPr>
            <w:r>
              <w:t xml:space="preserve">冀财建【2024】270号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2891" w:type="dxa"/>
            <w:vAlign w:val="center"/>
          </w:tcPr>
          <w:p>
            <w:pPr>
              <w:pStyle w:val="单元格样式2"/>
            </w:pPr>
            <w:r>
              <w:t xml:space="preserve">申报企业满意度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冀财建【2024】270号</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22</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21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26</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2025-03-13T10:12:37Z</dcterms:created>
  <dcterms:modified xsi:type="dcterms:W3CDTF">2025-03-13T10:12:37Z</dcterms:modified>
</cp:coreProperties>
</file>