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69" w:rsidRDefault="00DD7569" w:rsidP="00DD7569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怀来县</w:t>
      </w:r>
      <w:r>
        <w:rPr>
          <w:rFonts w:ascii="宋体" w:hAnsi="宋体" w:cs="宋体" w:hint="eastAsia"/>
          <w:b/>
          <w:bCs/>
          <w:color w:val="333333"/>
          <w:kern w:val="0"/>
          <w:sz w:val="36"/>
          <w:szCs w:val="36"/>
        </w:rPr>
        <w:t>自然资源和规划局</w:t>
      </w:r>
    </w:p>
    <w:p w:rsidR="00DD7569" w:rsidRDefault="00DD7569" w:rsidP="00DD7569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2020年度政府信息公开工作年度报告</w:t>
      </w:r>
    </w:p>
    <w:p w:rsidR="0089641F" w:rsidRDefault="0089641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89641F" w:rsidRDefault="0059652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一、总体情况</w:t>
      </w:r>
    </w:p>
    <w:p w:rsidR="004C6359" w:rsidRDefault="004C6359" w:rsidP="00DD7569">
      <w:pPr>
        <w:widowControl/>
        <w:shd w:val="clear" w:color="auto" w:fill="FFFFFF"/>
        <w:spacing w:line="400" w:lineRule="exact"/>
        <w:ind w:firstLine="482"/>
        <w:rPr>
          <w:rFonts w:ascii="仿宋_GB2312" w:eastAsia="仿宋_GB2312" w:hAnsi="宋体" w:cs="宋体"/>
          <w:color w:val="333333"/>
          <w:kern w:val="0"/>
          <w:sz w:val="24"/>
        </w:rPr>
      </w:pP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2020年，我局</w:t>
      </w:r>
      <w:r w:rsidR="00FF0CFF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在县委、县政府的正确领导下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，在政府信息中心的指导</w:t>
      </w:r>
      <w:r w:rsidR="00FF0CFF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帮助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下，根据《中华人民共和国政府信息公开条例》及国务院办公厅政府信息与政务公开办公室《关于政府信息公开工作年度报告有关事项的通知</w:t>
      </w:r>
      <w:r w:rsidR="00FF0CFF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》要求，紧紧围绕中心工作的透明度，依法行政、优质行政、廉洁行政，对政府信息公开工作进行全面规范。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2020年度公开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规范性文件1</w:t>
      </w:r>
      <w:r w:rsidR="00894A22">
        <w:rPr>
          <w:rFonts w:ascii="仿宋_GB2312" w:eastAsia="仿宋_GB2312" w:hAnsi="宋体" w:cs="宋体" w:hint="eastAsia"/>
          <w:color w:val="333333"/>
          <w:kern w:val="0"/>
          <w:sz w:val="24"/>
        </w:rPr>
        <w:t>件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，行政许可处理决定数量1</w:t>
      </w:r>
      <w:r w:rsidR="00894A22">
        <w:rPr>
          <w:rFonts w:ascii="仿宋_GB2312" w:eastAsia="仿宋_GB2312" w:hAnsi="宋体" w:cs="宋体" w:hint="eastAsia"/>
          <w:color w:val="333333"/>
          <w:kern w:val="0"/>
          <w:sz w:val="24"/>
        </w:rPr>
        <w:t>件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，其他对外管理服务事项处理决定数量增加</w:t>
      </w:r>
      <w:r w:rsidR="00894A22">
        <w:rPr>
          <w:rFonts w:ascii="仿宋_GB2312" w:eastAsia="仿宋_GB2312" w:hAnsi="宋体" w:cs="宋体" w:hint="eastAsia"/>
          <w:color w:val="333333"/>
          <w:kern w:val="0"/>
          <w:sz w:val="24"/>
        </w:rPr>
        <w:t>6件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，政府集中采购</w:t>
      </w:r>
      <w:r w:rsidR="0060550A">
        <w:rPr>
          <w:rFonts w:ascii="仿宋_GB2312" w:eastAsia="仿宋_GB2312" w:hAnsi="宋体" w:cs="宋体" w:hint="eastAsia"/>
          <w:color w:val="333333"/>
          <w:kern w:val="0"/>
          <w:sz w:val="24"/>
        </w:rPr>
        <w:t>8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项，共计</w:t>
      </w:r>
      <w:r w:rsidR="0060550A">
        <w:rPr>
          <w:rFonts w:ascii="仿宋_GB2312" w:eastAsia="仿宋_GB2312" w:hAnsi="宋体" w:cs="宋体" w:hint="eastAsia"/>
          <w:color w:val="333333"/>
          <w:kern w:val="0"/>
          <w:sz w:val="24"/>
        </w:rPr>
        <w:t>91.</w:t>
      </w:r>
      <w:r w:rsidR="002874A1">
        <w:rPr>
          <w:rFonts w:ascii="仿宋_GB2312" w:eastAsia="仿宋_GB2312" w:hAnsi="宋体" w:cs="宋体" w:hint="eastAsia"/>
          <w:color w:val="333333"/>
          <w:kern w:val="0"/>
          <w:sz w:val="24"/>
        </w:rPr>
        <w:t>9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万元。2020年新收政府信息公开申请数量共计</w:t>
      </w:r>
      <w:r w:rsidR="00090D08">
        <w:rPr>
          <w:rFonts w:ascii="仿宋_GB2312" w:eastAsia="仿宋_GB2312" w:hAnsi="宋体" w:cs="宋体" w:hint="eastAsia"/>
          <w:color w:val="333333"/>
          <w:kern w:val="0"/>
          <w:sz w:val="24"/>
        </w:rPr>
        <w:t>24</w:t>
      </w:r>
      <w:r w:rsidR="00426308">
        <w:rPr>
          <w:rFonts w:ascii="仿宋_GB2312" w:eastAsia="仿宋_GB2312" w:hAnsi="宋体" w:cs="宋体" w:hint="eastAsia"/>
          <w:color w:val="333333"/>
          <w:kern w:val="0"/>
          <w:sz w:val="24"/>
        </w:rPr>
        <w:t>件，</w:t>
      </w:r>
      <w:r w:rsidR="003B7AAC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年度办理结果</w:t>
      </w:r>
      <w:r w:rsidR="000B3D5B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予以公开共计</w:t>
      </w:r>
      <w:r w:rsidR="00090D08">
        <w:rPr>
          <w:rFonts w:ascii="仿宋_GB2312" w:eastAsia="仿宋_GB2312" w:hAnsi="宋体" w:cs="宋体" w:hint="eastAsia"/>
          <w:color w:val="333333"/>
          <w:kern w:val="0"/>
          <w:sz w:val="24"/>
        </w:rPr>
        <w:t>20件，不予公开共计4件。</w:t>
      </w:r>
      <w:r w:rsidR="000B3D5B"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 xml:space="preserve"> 公开行政复议1件、行政诉讼1件。</w:t>
      </w:r>
    </w:p>
    <w:p w:rsidR="00B257C7" w:rsidRPr="00490779" w:rsidRDefault="00B257C7" w:rsidP="00DD7569">
      <w:pPr>
        <w:widowControl/>
        <w:shd w:val="clear" w:color="auto" w:fill="FFFFFF"/>
        <w:spacing w:line="400" w:lineRule="exact"/>
        <w:ind w:firstLine="482"/>
        <w:rPr>
          <w:rFonts w:ascii="仿宋_GB2312" w:eastAsia="仿宋_GB2312" w:hAnsi="宋体" w:cs="宋体"/>
          <w:color w:val="333333"/>
          <w:kern w:val="0"/>
          <w:sz w:val="24"/>
        </w:rPr>
      </w:pPr>
    </w:p>
    <w:p w:rsidR="0089641F" w:rsidRDefault="0059652D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二、主动公开政府信息情况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89641F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89641F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89641F" w:rsidTr="00B26C6F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4C6359" w:rsidP="00B26C6F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4C6359" w:rsidP="00B26C6F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4C6359" w:rsidP="00B26C6F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9641F" w:rsidTr="00B26C6F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A61A02" w:rsidP="00B26C6F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61A02" w:rsidP="00B26C6F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12F5" w:rsidP="00B26C6F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9641F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89641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89641F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F91CB7" w:rsidP="00F91CB7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F91CB7" w:rsidP="00F91CB7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F91CB7" w:rsidP="00F91CB7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9641F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A61A02" w:rsidP="00F91CB7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+6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A61A02" w:rsidP="00F91CB7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+6</w:t>
            </w:r>
          </w:p>
        </w:tc>
      </w:tr>
      <w:tr w:rsidR="0089641F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89641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89641F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9641F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B46493" w:rsidP="00B46493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9641F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89641F" w:rsidTr="00894A22">
        <w:trPr>
          <w:trHeight w:val="270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信息内容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89641F" w:rsidTr="00894A22">
        <w:trPr>
          <w:trHeight w:val="551"/>
          <w:jc w:val="center"/>
        </w:trPr>
        <w:tc>
          <w:tcPr>
            <w:tcW w:w="31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FF3834" w:rsidP="00FF3834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FF3834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5965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89641F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89641F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89641F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7757D3" w:rsidP="007F6AC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89641F" w:rsidRDefault="0060550A" w:rsidP="007F6AC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91.9</w:t>
            </w:r>
            <w:r w:rsidR="007F6AC2">
              <w:rPr>
                <w:rFonts w:ascii="宋体" w:hint="eastAsia"/>
                <w:sz w:val="24"/>
              </w:rPr>
              <w:t>万</w:t>
            </w:r>
            <w:r w:rsidR="00B412F5">
              <w:rPr>
                <w:rFonts w:ascii="宋体" w:hint="eastAsia"/>
                <w:sz w:val="24"/>
              </w:rPr>
              <w:t>元</w:t>
            </w:r>
          </w:p>
        </w:tc>
      </w:tr>
    </w:tbl>
    <w:p w:rsidR="0089641F" w:rsidRDefault="0089641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89641F" w:rsidRDefault="0059652D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6"/>
        <w:gridCol w:w="854"/>
        <w:gridCol w:w="2085"/>
        <w:gridCol w:w="814"/>
        <w:gridCol w:w="755"/>
        <w:gridCol w:w="755"/>
        <w:gridCol w:w="813"/>
        <w:gridCol w:w="973"/>
        <w:gridCol w:w="711"/>
        <w:gridCol w:w="695"/>
      </w:tblGrid>
      <w:tr w:rsidR="0089641F" w:rsidTr="00AF4D24">
        <w:trPr>
          <w:jc w:val="center"/>
        </w:trPr>
        <w:tc>
          <w:tcPr>
            <w:tcW w:w="35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89641F" w:rsidTr="00AF4D24">
        <w:trPr>
          <w:jc w:val="center"/>
        </w:trPr>
        <w:tc>
          <w:tcPr>
            <w:tcW w:w="355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89641F" w:rsidTr="00AF4D24">
        <w:trPr>
          <w:jc w:val="center"/>
        </w:trPr>
        <w:tc>
          <w:tcPr>
            <w:tcW w:w="355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</w:tr>
      <w:tr w:rsidR="0089641F" w:rsidTr="00AF4D24">
        <w:trPr>
          <w:jc w:val="center"/>
        </w:trPr>
        <w:tc>
          <w:tcPr>
            <w:tcW w:w="35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04C6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AF4D24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61A02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3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B412F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04C61" w:rsidP="00426308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24</w:t>
            </w:r>
          </w:p>
        </w:tc>
      </w:tr>
      <w:tr w:rsidR="0089641F" w:rsidTr="00AF4D24">
        <w:trPr>
          <w:jc w:val="center"/>
        </w:trPr>
        <w:tc>
          <w:tcPr>
            <w:tcW w:w="35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F60946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B412F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F60946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89641F" w:rsidTr="00AF4D24"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0B3D5B" w:rsidP="000B3D5B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B412F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B412F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B412F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61A02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3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0B3D5B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20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504C61" w:rsidP="00321795">
            <w:pPr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1A5F77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1A5F77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1A5F77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1A5F77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1A5F77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504C61" w:rsidP="00321795">
            <w:pPr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C631D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F73B7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46616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504C61" w:rsidP="00321795">
            <w:pPr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504C61" w:rsidP="00321795">
            <w:pPr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4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DC7CBE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B257C7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B257C7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B257C7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B257C7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0B2BB1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B257C7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AF4D24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F4D24" w:rsidRDefault="00AF4D24" w:rsidP="00321795">
            <w:pPr>
              <w:jc w:val="center"/>
            </w:pPr>
            <w:r w:rsidRPr="00741EEF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89641F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89641F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89641F" w:rsidTr="0032179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AF4D24" w:rsidP="0032179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B412F5" w:rsidTr="00B412F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>
            <w:pPr>
              <w:rPr>
                <w:rFonts w:ascii="宋体"/>
                <w:sz w:val="24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412F5" w:rsidRDefault="00B412F5" w:rsidP="00B412F5">
            <w:pPr>
              <w:jc w:val="center"/>
            </w:pPr>
            <w:r w:rsidRPr="00D03D95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89641F" w:rsidTr="00B412F5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04C61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3B7AAC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3B7AAC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3B7AAC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1E481B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3B7AAC" w:rsidP="00B412F5">
            <w:pPr>
              <w:widowControl/>
              <w:spacing w:after="18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04C61" w:rsidP="00B412F5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24</w:t>
            </w:r>
          </w:p>
        </w:tc>
      </w:tr>
      <w:tr w:rsidR="0089641F" w:rsidTr="00AF4D24">
        <w:trPr>
          <w:jc w:val="center"/>
        </w:trPr>
        <w:tc>
          <w:tcPr>
            <w:tcW w:w="35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</w:tr>
    </w:tbl>
    <w:p w:rsidR="0089641F" w:rsidRDefault="0089641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89641F" w:rsidRDefault="0059652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p w:rsidR="0089641F" w:rsidRDefault="0089641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89641F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89641F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89641F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89641F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89641F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1E481B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2</w:t>
            </w:r>
            <w:r w:rsidR="0059652D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1E481B">
              <w:rPr>
                <w:rFonts w:ascii="Calibri" w:hAnsi="Calibri" w:cs="Calibri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1E481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 w:rsidR="005965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59652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9641F" w:rsidRDefault="001E481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</w:tr>
    </w:tbl>
    <w:p w:rsidR="0089641F" w:rsidRDefault="0089641F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:rsidR="0089641F" w:rsidRDefault="0059652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:rsidR="00490779" w:rsidRPr="00DD7569" w:rsidRDefault="00490779" w:rsidP="00ED1BCE">
      <w:pPr>
        <w:widowControl/>
        <w:shd w:val="clear" w:color="auto" w:fill="FFFFFF"/>
        <w:spacing w:line="400" w:lineRule="exact"/>
        <w:ind w:firstLine="480"/>
        <w:rPr>
          <w:rFonts w:ascii="仿宋_GB2312" w:eastAsia="仿宋_GB2312" w:hAnsi="微软雅黑"/>
          <w:sz w:val="24"/>
        </w:rPr>
      </w:pPr>
      <w:r w:rsidRPr="00DD7569">
        <w:rPr>
          <w:rFonts w:ascii="仿宋_GB2312" w:eastAsia="仿宋_GB2312" w:hAnsi="微软雅黑" w:hint="eastAsia"/>
          <w:sz w:val="24"/>
        </w:rPr>
        <w:t>存在问题：2020年，我局在政府信息公开工作上取得了新的进展，但同时也存在一些不足，</w:t>
      </w:r>
      <w:r w:rsidR="00036460" w:rsidRPr="00DD7569">
        <w:rPr>
          <w:rFonts w:ascii="仿宋_GB2312" w:eastAsia="仿宋_GB2312" w:hAnsi="微软雅黑" w:hint="eastAsia"/>
          <w:sz w:val="24"/>
        </w:rPr>
        <w:t>公开理念和意识不强，</w:t>
      </w:r>
      <w:r w:rsidRPr="00DD7569">
        <w:rPr>
          <w:rFonts w:ascii="仿宋_GB2312" w:eastAsia="仿宋_GB2312" w:hAnsi="微软雅黑" w:hint="eastAsia"/>
          <w:sz w:val="24"/>
        </w:rPr>
        <w:t>政务公开工作还不够深入</w:t>
      </w:r>
      <w:r w:rsidR="00F60946">
        <w:rPr>
          <w:rFonts w:ascii="仿宋_GB2312" w:eastAsia="仿宋_GB2312" w:hAnsi="微软雅黑" w:hint="eastAsia"/>
          <w:sz w:val="24"/>
        </w:rPr>
        <w:t>，</w:t>
      </w:r>
      <w:r w:rsidR="00F60946" w:rsidRPr="00F60946">
        <w:rPr>
          <w:rFonts w:ascii="仿宋_GB2312" w:eastAsia="仿宋_GB2312" w:hAnsi="微软雅黑" w:hint="eastAsia"/>
          <w:sz w:val="24"/>
        </w:rPr>
        <w:t>平时主动公开信息不充分，</w:t>
      </w:r>
      <w:r w:rsidR="00F60946">
        <w:rPr>
          <w:rFonts w:ascii="仿宋_GB2312" w:eastAsia="仿宋_GB2312" w:hAnsi="微软雅黑" w:hint="eastAsia"/>
          <w:sz w:val="24"/>
        </w:rPr>
        <w:t>信息公开量</w:t>
      </w:r>
      <w:r w:rsidR="00F60946" w:rsidRPr="00F60946">
        <w:rPr>
          <w:rFonts w:ascii="仿宋_GB2312" w:eastAsia="仿宋_GB2312" w:hAnsi="微软雅黑" w:hint="eastAsia"/>
          <w:sz w:val="24"/>
        </w:rPr>
        <w:t>不足。</w:t>
      </w:r>
    </w:p>
    <w:p w:rsidR="00F60946" w:rsidRPr="00F60946" w:rsidRDefault="00490779" w:rsidP="00F60946">
      <w:pPr>
        <w:widowControl/>
        <w:autoSpaceDE w:val="0"/>
        <w:spacing w:line="400" w:lineRule="exact"/>
        <w:ind w:firstLine="645"/>
        <w:rPr>
          <w:rFonts w:ascii="仿宋_GB2312" w:eastAsia="仿宋_GB2312" w:hAnsi="微软雅黑"/>
          <w:sz w:val="24"/>
        </w:rPr>
      </w:pPr>
      <w:r w:rsidRPr="00DD7569">
        <w:rPr>
          <w:rFonts w:ascii="仿宋_GB2312" w:eastAsia="仿宋_GB2312" w:hAnsi="微软雅黑" w:hint="eastAsia"/>
          <w:sz w:val="24"/>
        </w:rPr>
        <w:lastRenderedPageBreak/>
        <w:t>解决办法和改进措施：一是</w:t>
      </w:r>
      <w:r w:rsidR="00036460" w:rsidRPr="00DD7569">
        <w:rPr>
          <w:rFonts w:ascii="仿宋_GB2312" w:eastAsia="仿宋_GB2312" w:hAnsi="微软雅黑" w:hint="eastAsia"/>
          <w:sz w:val="24"/>
        </w:rPr>
        <w:t>统一思想认识，规范工作流程，加强工作人员政务信息公开的思想意识，进一步完善信息公开制度，确保各项工作得到全面反映；二是</w:t>
      </w:r>
      <w:r w:rsidRPr="00DD7569">
        <w:rPr>
          <w:rFonts w:ascii="仿宋_GB2312" w:eastAsia="仿宋_GB2312" w:hAnsi="微软雅黑" w:hint="eastAsia"/>
          <w:sz w:val="24"/>
        </w:rPr>
        <w:t>对于公开政府信息及时提供，</w:t>
      </w:r>
      <w:r w:rsidR="00036460" w:rsidRPr="00DD7569">
        <w:rPr>
          <w:rFonts w:ascii="仿宋_GB2312" w:eastAsia="仿宋_GB2312" w:hAnsi="微软雅黑" w:hint="eastAsia"/>
          <w:sz w:val="24"/>
        </w:rPr>
        <w:t>完善公开内容，</w:t>
      </w:r>
      <w:r w:rsidRPr="00DD7569">
        <w:rPr>
          <w:rFonts w:ascii="仿宋_GB2312" w:eastAsia="仿宋_GB2312" w:hAnsi="微软雅黑" w:hint="eastAsia"/>
          <w:sz w:val="24"/>
        </w:rPr>
        <w:t>确保政府信息公开工作能按照既定的工作流程有效运作，公众能够方便查询。</w:t>
      </w:r>
      <w:r w:rsidR="00F60946">
        <w:rPr>
          <w:rFonts w:ascii="仿宋_GB2312" w:eastAsia="仿宋_GB2312" w:hAnsi="微软雅黑" w:hint="eastAsia"/>
          <w:sz w:val="24"/>
        </w:rPr>
        <w:t>三是</w:t>
      </w:r>
      <w:r w:rsidR="00F60946" w:rsidRPr="00F60946">
        <w:rPr>
          <w:rFonts w:ascii="仿宋_GB2312" w:eastAsia="仿宋_GB2312" w:hAnsi="微软雅黑" w:hint="eastAsia"/>
          <w:sz w:val="24"/>
        </w:rPr>
        <w:t>增强政务公开的实效性，结合局内中心工作，适时选取热点问题，利用专刊、专版等形式，深化公开内容。</w:t>
      </w:r>
    </w:p>
    <w:p w:rsidR="00490779" w:rsidRPr="00DD7569" w:rsidRDefault="00490779" w:rsidP="00DD7569">
      <w:pPr>
        <w:widowControl/>
        <w:shd w:val="clear" w:color="auto" w:fill="FFFFFF"/>
        <w:spacing w:line="400" w:lineRule="exact"/>
        <w:ind w:firstLine="480"/>
        <w:rPr>
          <w:rFonts w:ascii="仿宋_GB2312" w:eastAsia="仿宋_GB2312" w:hAnsi="微软雅黑"/>
          <w:sz w:val="24"/>
        </w:rPr>
      </w:pPr>
    </w:p>
    <w:p w:rsidR="008C2FE0" w:rsidRDefault="008C2FE0" w:rsidP="008C2FE0">
      <w:pPr>
        <w:widowControl/>
        <w:shd w:val="clear" w:color="auto" w:fill="FFFFFF"/>
        <w:ind w:firstLine="480"/>
        <w:rPr>
          <w:rFonts w:ascii="宋体" w:eastAsia="宋体" w:hAnsi="宋体" w:cs="宋体"/>
          <w:color w:val="333333"/>
          <w:kern w:val="0"/>
          <w:sz w:val="24"/>
        </w:rPr>
      </w:pPr>
    </w:p>
    <w:p w:rsidR="0089641F" w:rsidRDefault="0059652D" w:rsidP="00DD7569">
      <w:pPr>
        <w:pStyle w:val="a3"/>
        <w:widowControl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:rsidR="0089641F" w:rsidRPr="00F60946" w:rsidRDefault="00490779" w:rsidP="00DD7569">
      <w:pPr>
        <w:spacing w:line="400" w:lineRule="exact"/>
        <w:rPr>
          <w:rFonts w:ascii="仿宋_GB2312" w:eastAsia="仿宋_GB2312"/>
          <w:sz w:val="24"/>
        </w:rPr>
      </w:pPr>
      <w:bookmarkStart w:id="0" w:name="_GoBack"/>
      <w:bookmarkEnd w:id="0"/>
      <w:r>
        <w:rPr>
          <w:rFonts w:hint="eastAsia"/>
        </w:rPr>
        <w:t xml:space="preserve">   </w:t>
      </w:r>
      <w:r w:rsidRPr="00F60946">
        <w:rPr>
          <w:rFonts w:ascii="仿宋_GB2312" w:eastAsia="仿宋_GB2312" w:hint="eastAsia"/>
          <w:sz w:val="24"/>
        </w:rPr>
        <w:t xml:space="preserve">  无</w:t>
      </w:r>
    </w:p>
    <w:sectPr w:rsidR="0089641F" w:rsidRPr="00F60946" w:rsidSect="00896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BF7" w:rsidRDefault="00C36BF7" w:rsidP="00286481">
      <w:r>
        <w:separator/>
      </w:r>
    </w:p>
  </w:endnote>
  <w:endnote w:type="continuationSeparator" w:id="0">
    <w:p w:rsidR="00C36BF7" w:rsidRDefault="00C36BF7" w:rsidP="00286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BF7" w:rsidRDefault="00C36BF7" w:rsidP="00286481">
      <w:r>
        <w:separator/>
      </w:r>
    </w:p>
  </w:footnote>
  <w:footnote w:type="continuationSeparator" w:id="0">
    <w:p w:rsidR="00C36BF7" w:rsidRDefault="00C36BF7" w:rsidP="002864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884FB1"/>
    <w:rsid w:val="00036460"/>
    <w:rsid w:val="00090D08"/>
    <w:rsid w:val="000B3D5B"/>
    <w:rsid w:val="000E6C63"/>
    <w:rsid w:val="001A6250"/>
    <w:rsid w:val="001E481B"/>
    <w:rsid w:val="00286481"/>
    <w:rsid w:val="002874A1"/>
    <w:rsid w:val="00321795"/>
    <w:rsid w:val="003B7AAC"/>
    <w:rsid w:val="003E6519"/>
    <w:rsid w:val="003F3C96"/>
    <w:rsid w:val="00426308"/>
    <w:rsid w:val="00490779"/>
    <w:rsid w:val="004C6359"/>
    <w:rsid w:val="00504C61"/>
    <w:rsid w:val="00512CDD"/>
    <w:rsid w:val="0059652D"/>
    <w:rsid w:val="005A117A"/>
    <w:rsid w:val="0060550A"/>
    <w:rsid w:val="007757D3"/>
    <w:rsid w:val="007F6AC2"/>
    <w:rsid w:val="00894A22"/>
    <w:rsid w:val="0089641F"/>
    <w:rsid w:val="008C2FE0"/>
    <w:rsid w:val="00957D34"/>
    <w:rsid w:val="00A61A02"/>
    <w:rsid w:val="00AF4D24"/>
    <w:rsid w:val="00B257C7"/>
    <w:rsid w:val="00B26C6F"/>
    <w:rsid w:val="00B412F5"/>
    <w:rsid w:val="00B46493"/>
    <w:rsid w:val="00BC0797"/>
    <w:rsid w:val="00C36BF7"/>
    <w:rsid w:val="00D26175"/>
    <w:rsid w:val="00DD7569"/>
    <w:rsid w:val="00E61D22"/>
    <w:rsid w:val="00ED1BCE"/>
    <w:rsid w:val="00F60946"/>
    <w:rsid w:val="00F91CB7"/>
    <w:rsid w:val="00FF0CFF"/>
    <w:rsid w:val="00FF3834"/>
    <w:rsid w:val="2A88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64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9641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286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864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86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864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8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209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Administrator</cp:lastModifiedBy>
  <cp:revision>22</cp:revision>
  <cp:lastPrinted>2021-02-05T00:57:00Z</cp:lastPrinted>
  <dcterms:created xsi:type="dcterms:W3CDTF">2021-02-04T02:26:00Z</dcterms:created>
  <dcterms:modified xsi:type="dcterms:W3CDTF">2021-02-05T09:57:00Z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