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BA20D">
      <w:pPr>
        <w:keepNext w:val="0"/>
        <w:keepLines w:val="0"/>
        <w:pageBreakBefore w:val="0"/>
        <w:kinsoku/>
        <w:wordWrap/>
        <w:overflowPunct/>
        <w:topLinePunct w:val="0"/>
        <w:bidi w:val="0"/>
        <w:adjustRightInd w:val="0"/>
        <w:snapToGrid w:val="0"/>
        <w:spacing w:line="620" w:lineRule="exact"/>
        <w:jc w:val="center"/>
        <w:textAlignment w:val="auto"/>
        <w:rPr>
          <w:rFonts w:hint="eastAsia" w:ascii="方正小标宋简体" w:hAnsi="方正小标宋简体" w:eastAsia="方正小标宋简体" w:cs="方正小标宋简体"/>
          <w:bCs/>
          <w:sz w:val="44"/>
          <w:szCs w:val="44"/>
          <w:lang w:eastAsia="zh-CN"/>
        </w:rPr>
      </w:pPr>
    </w:p>
    <w:p w14:paraId="0C57A0DA">
      <w:pPr>
        <w:keepNext w:val="0"/>
        <w:keepLines w:val="0"/>
        <w:pageBreakBefore w:val="0"/>
        <w:kinsoku/>
        <w:wordWrap/>
        <w:overflowPunct/>
        <w:topLinePunct w:val="0"/>
        <w:bidi w:val="0"/>
        <w:adjustRightInd w:val="0"/>
        <w:snapToGrid w:val="0"/>
        <w:spacing w:line="62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怀来县宣传部门</w:t>
      </w:r>
    </w:p>
    <w:p w14:paraId="736005A0">
      <w:pPr>
        <w:keepNext w:val="0"/>
        <w:keepLines w:val="0"/>
        <w:pageBreakBefore w:val="0"/>
        <w:kinsoku/>
        <w:wordWrap/>
        <w:overflowPunct/>
        <w:topLinePunct w:val="0"/>
        <w:bidi w:val="0"/>
        <w:adjustRightInd w:val="0"/>
        <w:snapToGrid w:val="0"/>
        <w:spacing w:line="62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lang w:val="en-US" w:eastAsia="zh-CN"/>
        </w:rPr>
        <w:t>25</w:t>
      </w:r>
      <w:r>
        <w:rPr>
          <w:rFonts w:hint="eastAsia" w:ascii="方正小标宋简体" w:hAnsi="方正小标宋简体" w:eastAsia="方正小标宋简体" w:cs="方正小标宋简体"/>
          <w:bCs/>
          <w:sz w:val="44"/>
          <w:szCs w:val="44"/>
        </w:rPr>
        <w:t>年部门预算信息公开情况说明</w:t>
      </w:r>
    </w:p>
    <w:p w14:paraId="037D32B6">
      <w:pPr>
        <w:keepNext w:val="0"/>
        <w:keepLines w:val="0"/>
        <w:pageBreakBefore w:val="0"/>
        <w:kinsoku/>
        <w:wordWrap/>
        <w:overflowPunct/>
        <w:topLinePunct w:val="0"/>
        <w:bidi w:val="0"/>
        <w:spacing w:line="620" w:lineRule="exact"/>
        <w:ind w:left="0" w:firstLine="640" w:firstLineChars="200"/>
        <w:jc w:val="center"/>
        <w:textAlignment w:val="auto"/>
        <w:rPr>
          <w:rFonts w:ascii="仿宋" w:hAnsi="仿宋" w:eastAsia="仿宋" w:cs="Times New Roman"/>
          <w:sz w:val="32"/>
          <w:szCs w:val="32"/>
        </w:rPr>
      </w:pPr>
    </w:p>
    <w:p w14:paraId="23459EE4">
      <w:pPr>
        <w:keepNext w:val="0"/>
        <w:keepLines w:val="0"/>
        <w:pageBreakBefore w:val="0"/>
        <w:kinsoku/>
        <w:wordWrap/>
        <w:overflowPunct/>
        <w:topLinePunct w:val="0"/>
        <w:bidi w:val="0"/>
        <w:spacing w:line="6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预算法》、《地方预决算公开操作规程》和《河北省省级预算公开办法》规定，现将</w:t>
      </w:r>
      <w:r>
        <w:rPr>
          <w:rFonts w:hint="eastAsia" w:ascii="仿宋_GB2312" w:hAnsi="仿宋_GB2312" w:eastAsia="仿宋_GB2312" w:cs="仿宋_GB2312"/>
          <w:sz w:val="32"/>
          <w:szCs w:val="32"/>
          <w:lang w:eastAsia="zh-CN"/>
        </w:rPr>
        <w:t>中共怀县委宣传部</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预算公开如下：</w:t>
      </w:r>
    </w:p>
    <w:p w14:paraId="7C4DF1D4">
      <w:pPr>
        <w:keepNext w:val="0"/>
        <w:keepLines w:val="0"/>
        <w:pageBreakBefore w:val="0"/>
        <w:numPr>
          <w:ilvl w:val="0"/>
          <w:numId w:val="1"/>
        </w:numPr>
        <w:kinsoku/>
        <w:wordWrap/>
        <w:overflowPunct/>
        <w:topLinePunct w:val="0"/>
        <w:bidi w:val="0"/>
        <w:spacing w:line="620" w:lineRule="exact"/>
        <w:ind w:left="0" w:firstLine="640" w:firstLineChars="200"/>
        <w:textAlignment w:val="auto"/>
        <w:rPr>
          <w:rFonts w:hint="eastAsia" w:ascii="黑体" w:eastAsia="黑体"/>
          <w:sz w:val="32"/>
          <w:szCs w:val="32"/>
        </w:rPr>
      </w:pPr>
      <w:r>
        <w:rPr>
          <w:rFonts w:hint="eastAsia" w:ascii="黑体" w:eastAsia="黑体"/>
          <w:sz w:val="32"/>
          <w:szCs w:val="32"/>
        </w:rPr>
        <w:t>部门职责及机构设置情况</w:t>
      </w:r>
    </w:p>
    <w:p w14:paraId="7E0CF5D4">
      <w:pPr>
        <w:keepNext w:val="0"/>
        <w:keepLines w:val="0"/>
        <w:pageBreakBefore w:val="0"/>
        <w:kinsoku/>
        <w:wordWrap/>
        <w:overflowPunct/>
        <w:topLinePunct w:val="0"/>
        <w:bidi w:val="0"/>
        <w:spacing w:line="620" w:lineRule="exact"/>
        <w:ind w:left="0" w:firstLine="640" w:firstLineChars="200"/>
        <w:textAlignment w:val="auto"/>
        <w:rPr>
          <w:rFonts w:hint="eastAsia" w:ascii="黑体" w:eastAsia="黑体"/>
          <w:sz w:val="32"/>
          <w:szCs w:val="32"/>
        </w:rPr>
      </w:pPr>
      <w:r>
        <w:rPr>
          <w:rFonts w:hint="eastAsia" w:ascii="黑体" w:eastAsia="黑体"/>
          <w:sz w:val="32"/>
          <w:szCs w:val="32"/>
        </w:rPr>
        <w:t>部门职责：</w:t>
      </w:r>
    </w:p>
    <w:p w14:paraId="47E93D88">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承担县委宣传思想文化工作领导小组办公室工作。拟订全县宣传思想文化工作重大方针政策和事业发展总体规划，统筹协调推进宣传思想文化重大方针政策和事业发展总体规划，统筹协调推进宣传思想文化领域法治建设，按照县委统一部署，协调宣传思想文化系统各部门之间的工作。</w:t>
      </w:r>
    </w:p>
    <w:p w14:paraId="750AA891">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统筹协调全县党的意识形态工作，贯彻落实中央、省委、市委和县委关于意识形态工作决策部署，组织协调意识形态工作责任制落实和日常监督管理，结合巡视巡察工作开展专项检查。</w:t>
      </w:r>
      <w:r>
        <w:rPr>
          <w:rFonts w:hint="eastAsia" w:ascii="仿宋_GB2312" w:hAnsi="仿宋_GB2312" w:eastAsia="仿宋_GB2312" w:cs="仿宋_GB2312"/>
          <w:sz w:val="32"/>
          <w:szCs w:val="32"/>
          <w:lang w:eastAsia="zh-CN"/>
        </w:rPr>
        <w:t>指导全县党政机关举办论坛活动管理工作，按照有关规定审核、管理党政机关举办的论坛活动。</w:t>
      </w:r>
    </w:p>
    <w:p w14:paraId="21B52641">
      <w:pPr>
        <w:pStyle w:val="5"/>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统筹协调全县理论研究、理论学习、理论宣传工作，组织推动武装工作，推动落实马克思主义理论研究和建设工程任务，负责县委理论学习中心组理论学习的有关工作。</w:t>
      </w:r>
    </w:p>
    <w:p w14:paraId="4FA9B399">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规划组织全县全局性思想政治工作任务，组织对全县先进典型的学习推广。配合县委组织部做好基层党员教育工作，会同有关部门研究和改进群众思想教育工作。负责全县爱国主义教育基地的建设、管理、使用。</w:t>
      </w:r>
    </w:p>
    <w:p w14:paraId="46E5B63D">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统筹分析研判和引导全县社会舆论，指导协调</w:t>
      </w:r>
      <w:r>
        <w:rPr>
          <w:rFonts w:hint="eastAsia" w:ascii="仿宋_GB2312" w:hAnsi="仿宋_GB2312" w:eastAsia="仿宋_GB2312" w:cs="仿宋_GB2312"/>
          <w:sz w:val="32"/>
          <w:szCs w:val="32"/>
          <w:lang w:eastAsia="zh-CN"/>
        </w:rPr>
        <w:t>县融媒体中心</w:t>
      </w:r>
      <w:r>
        <w:rPr>
          <w:rFonts w:hint="eastAsia" w:ascii="仿宋_GB2312" w:hAnsi="仿宋_GB2312" w:eastAsia="仿宋_GB2312" w:cs="仿宋_GB2312"/>
          <w:sz w:val="32"/>
          <w:szCs w:val="32"/>
        </w:rPr>
        <w:t>的工作，组织全县突发公共事件应急新闻工作。统筹指导全县舆情信息工作。</w:t>
      </w:r>
    </w:p>
    <w:p w14:paraId="296647D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拟定全县新闻出版业的管理政策并督促落实，管理新闻出版行政事务、组织协调有关行政审批工作，统筹规划和指导协调新闻出版事业、产业发展、监督管理出版物内容和质量，监督管理印刷业，管理著作权，管理出版物进出口等。组织指导协调全县“扫黄打非”工作。</w:t>
      </w:r>
    </w:p>
    <w:p w14:paraId="78BBE37B">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从宏观上统筹指导协调全县互联网宣传和信息内容管理工作。统筹数字新媒体的建设和管理。</w:t>
      </w:r>
    </w:p>
    <w:p w14:paraId="7E4BD0ED">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从宏观上统筹指导协调推动全县精神文化产品的创作和生产，协调组织中华优秀传统文化传承发展有关工作，指导协调推动群众文化建设。</w:t>
      </w:r>
    </w:p>
    <w:p w14:paraId="48B5549F">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负责管理全县电影行政事务，指导监管电影放映工作，指导协调全县性重大电影活动。</w:t>
      </w:r>
    </w:p>
    <w:p w14:paraId="17D4016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对全县新闻出版、广播影视、文化艺术业改革发展研究提出政策性建议，统筹指导协调文化事业、文化产业发展，负责县级文化企业国有资产监督管理。</w:t>
      </w:r>
    </w:p>
    <w:p w14:paraId="358CBF2B">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统筹</w:t>
      </w:r>
      <w:r>
        <w:rPr>
          <w:rFonts w:hint="eastAsia" w:ascii="仿宋_GB2312" w:hAnsi="仿宋_GB2312" w:eastAsia="仿宋_GB2312" w:cs="仿宋_GB2312"/>
          <w:sz w:val="32"/>
          <w:szCs w:val="32"/>
          <w:lang w:eastAsia="zh-CN"/>
        </w:rPr>
        <w:t>组织推进</w:t>
      </w:r>
      <w:r>
        <w:rPr>
          <w:rFonts w:hint="eastAsia" w:ascii="仿宋_GB2312" w:hAnsi="仿宋_GB2312" w:eastAsia="仿宋_GB2312" w:cs="仿宋_GB2312"/>
          <w:sz w:val="32"/>
          <w:szCs w:val="32"/>
        </w:rPr>
        <w:t>全县精神文明建设</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统筹研究拟订有关全县精神文明建设的方针、政策，组织指导全县群众性精神文明创建活动。</w:t>
      </w:r>
    </w:p>
    <w:p w14:paraId="7664AC9E">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统筹协调全县对外宣传工作。指导协调有关部门研究拟订全县对外宣传事业发展规划，组织协调我县对外宣传文化交流工作，会同有关部门做好境外记者采访事务方面工作。</w:t>
      </w:r>
    </w:p>
    <w:p w14:paraId="0A4655B2">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统筹协调组织开展新闻发布工作。承担县委新闻发布有关组织协调工作，负责县政府新闻发布组织实施工作。指导协调县政府各部门和各乡镇的新闻发布工作，推动新闻发言人制度落实。拟订我县重大问题对外宣传口径。</w:t>
      </w:r>
    </w:p>
    <w:p w14:paraId="575C1E9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统筹指导协调全县国防教育工作。抓好国防教育法律、法规的贯彻施行和全县国防教育规划的具体实施。了解和掌握全县国防教育的情况，及时发现并报请上级研究解决全县国防教育的重大问题。</w:t>
      </w:r>
    </w:p>
    <w:p w14:paraId="765184B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对各乡镇宣传委员的任免提出意见。负责有关重要宣传舆论阵地和重要领导岗位领导干部管理工作。负责组织开展宣传思想文化系统干部教育培训和人才工作。</w:t>
      </w:r>
    </w:p>
    <w:p w14:paraId="1A6A94AB">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归口领导县文化广电和旅游局、</w:t>
      </w:r>
      <w:r>
        <w:rPr>
          <w:rFonts w:hint="eastAsia" w:ascii="仿宋_GB2312" w:hAnsi="仿宋_GB2312" w:eastAsia="仿宋_GB2312" w:cs="仿宋_GB2312"/>
          <w:sz w:val="32"/>
          <w:szCs w:val="32"/>
          <w:lang w:eastAsia="zh-CN"/>
        </w:rPr>
        <w:t>县融媒体中心</w:t>
      </w:r>
      <w:r>
        <w:rPr>
          <w:rFonts w:hint="eastAsia" w:ascii="仿宋_GB2312" w:hAnsi="仿宋_GB2312" w:eastAsia="仿宋_GB2312" w:cs="仿宋_GB2312"/>
          <w:sz w:val="32"/>
          <w:szCs w:val="32"/>
        </w:rPr>
        <w:t>。</w:t>
      </w:r>
    </w:p>
    <w:p w14:paraId="28A5D8E6">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完成县委交办的其他任务。</w:t>
      </w:r>
    </w:p>
    <w:p w14:paraId="61706DC6">
      <w:pPr>
        <w:keepNext w:val="0"/>
        <w:keepLines w:val="0"/>
        <w:pageBreakBefore w:val="0"/>
        <w:kinsoku/>
        <w:wordWrap/>
        <w:overflowPunct/>
        <w:topLinePunct w:val="0"/>
        <w:bidi w:val="0"/>
        <w:spacing w:line="620" w:lineRule="exact"/>
        <w:ind w:left="0" w:firstLine="640" w:firstLineChars="200"/>
        <w:textAlignment w:val="auto"/>
        <w:rPr>
          <w:rFonts w:hint="eastAsia" w:ascii="黑体" w:eastAsia="黑体"/>
          <w:sz w:val="32"/>
          <w:szCs w:val="32"/>
        </w:rPr>
      </w:pPr>
    </w:p>
    <w:p w14:paraId="64864D02">
      <w:pPr>
        <w:pStyle w:val="2"/>
        <w:rPr>
          <w:rFonts w:hint="eastAsia" w:ascii="黑体" w:eastAsia="黑体"/>
          <w:sz w:val="32"/>
          <w:szCs w:val="32"/>
        </w:rPr>
      </w:pPr>
    </w:p>
    <w:p w14:paraId="789EF02E">
      <w:pPr>
        <w:rPr>
          <w:rFonts w:hint="eastAsia"/>
        </w:rPr>
      </w:pPr>
    </w:p>
    <w:p w14:paraId="39FFF580">
      <w:pPr>
        <w:keepNext w:val="0"/>
        <w:keepLines w:val="0"/>
        <w:pageBreakBefore w:val="0"/>
        <w:kinsoku/>
        <w:wordWrap/>
        <w:overflowPunct/>
        <w:topLinePunct w:val="0"/>
        <w:bidi w:val="0"/>
        <w:spacing w:line="620" w:lineRule="exact"/>
        <w:ind w:left="0" w:firstLine="640" w:firstLineChars="200"/>
        <w:jc w:val="left"/>
        <w:textAlignment w:val="auto"/>
        <w:rPr>
          <w:rFonts w:ascii="黑体" w:eastAsia="黑体"/>
          <w:sz w:val="32"/>
          <w:szCs w:val="32"/>
        </w:rPr>
      </w:pPr>
      <w:r>
        <w:rPr>
          <w:rFonts w:hint="eastAsia" w:ascii="黑体" w:eastAsia="黑体"/>
          <w:sz w:val="32"/>
          <w:szCs w:val="32"/>
        </w:rPr>
        <w:t>部门机构设置</w:t>
      </w:r>
    </w:p>
    <w:p w14:paraId="50F76806">
      <w:pPr>
        <w:keepNext w:val="0"/>
        <w:keepLines w:val="0"/>
        <w:pageBreakBefore w:val="0"/>
        <w:kinsoku/>
        <w:wordWrap/>
        <w:overflowPunct/>
        <w:topLinePunct w:val="0"/>
        <w:bidi w:val="0"/>
        <w:spacing w:line="620" w:lineRule="exact"/>
        <w:ind w:left="0" w:firstLine="640" w:firstLineChars="200"/>
        <w:jc w:val="center"/>
        <w:textAlignment w:val="auto"/>
        <w:outlineLvl w:val="0"/>
        <w:rPr>
          <w:rFonts w:ascii="方正小标宋_GBK" w:eastAsia="方正小标宋_GBK"/>
          <w:sz w:val="32"/>
        </w:rPr>
      </w:pPr>
      <w:r>
        <w:rPr>
          <w:rFonts w:hint="eastAsia" w:ascii="方正小标宋_GBK" w:eastAsia="方正小标宋_GBK"/>
          <w:sz w:val="32"/>
        </w:rPr>
        <w:t>部门机构设置情况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14:paraId="1F2D1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14:paraId="2BD9E405">
            <w:pPr>
              <w:keepNext w:val="0"/>
              <w:keepLines w:val="0"/>
              <w:pageBreakBefore w:val="0"/>
              <w:kinsoku/>
              <w:wordWrap/>
              <w:overflowPunct/>
              <w:topLinePunct w:val="0"/>
              <w:bidi w:val="0"/>
              <w:spacing w:line="620" w:lineRule="exact"/>
              <w:ind w:left="0" w:firstLine="480" w:firstLineChars="200"/>
              <w:jc w:val="left"/>
              <w:textAlignment w:val="auto"/>
              <w:rPr>
                <w:rFonts w:ascii="方正小标宋_GBK"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14:paraId="01666177">
            <w:pPr>
              <w:keepNext w:val="0"/>
              <w:keepLines w:val="0"/>
              <w:pageBreakBefore w:val="0"/>
              <w:kinsoku/>
              <w:wordWrap/>
              <w:overflowPunct/>
              <w:topLinePunct w:val="0"/>
              <w:bidi w:val="0"/>
              <w:spacing w:line="620" w:lineRule="exact"/>
              <w:ind w:left="0" w:firstLine="480" w:firstLineChars="200"/>
              <w:jc w:val="right"/>
              <w:textAlignment w:val="auto"/>
              <w:rPr>
                <w:rFonts w:ascii="方正小标宋_GBK" w:eastAsia="方正小标宋_GBK"/>
                <w:sz w:val="24"/>
              </w:rPr>
            </w:pPr>
            <w:r>
              <w:rPr>
                <w:rFonts w:hint="eastAsia" w:ascii="方正小标宋_GBK" w:eastAsia="方正小标宋_GBK"/>
                <w:sz w:val="24"/>
              </w:rPr>
              <w:t xml:space="preserve"> </w:t>
            </w:r>
          </w:p>
        </w:tc>
      </w:tr>
      <w:tr w14:paraId="5CB9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noWrap w:val="0"/>
            <w:vAlign w:val="center"/>
          </w:tcPr>
          <w:p w14:paraId="5CC38B6D">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b/>
              </w:rPr>
            </w:pPr>
            <w:r>
              <w:rPr>
                <w:rFonts w:hint="eastAsia" w:ascii="方正书宋_GBK"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noWrap w:val="0"/>
            <w:vAlign w:val="center"/>
          </w:tcPr>
          <w:p w14:paraId="3A9A766F">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b/>
              </w:rPr>
            </w:pPr>
            <w:r>
              <w:rPr>
                <w:rFonts w:hint="eastAsia" w:ascii="方正书宋_GBK"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2A06EF59">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3B0CAE4E">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b/>
              </w:rPr>
            </w:pPr>
            <w:r>
              <w:rPr>
                <w:rFonts w:hint="eastAsia" w:ascii="方正书宋_GBK" w:eastAsia="方正书宋_GBK"/>
                <w:b/>
              </w:rPr>
              <w:t>经费保障形式</w:t>
            </w:r>
          </w:p>
        </w:tc>
      </w:tr>
      <w:tr w14:paraId="4C79E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noWrap w:val="0"/>
            <w:vAlign w:val="center"/>
          </w:tcPr>
          <w:p w14:paraId="30F59820">
            <w:pPr>
              <w:keepNext w:val="0"/>
              <w:keepLines w:val="0"/>
              <w:pageBreakBefore w:val="0"/>
              <w:widowControl/>
              <w:kinsoku/>
              <w:wordWrap/>
              <w:overflowPunct/>
              <w:topLinePunct w:val="0"/>
              <w:bidi w:val="0"/>
              <w:spacing w:line="620" w:lineRule="exact"/>
              <w:ind w:left="0" w:firstLine="420" w:firstLineChars="200"/>
              <w:jc w:val="center"/>
              <w:textAlignment w:val="auto"/>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noWrap w:val="0"/>
            <w:vAlign w:val="center"/>
          </w:tcPr>
          <w:p w14:paraId="0CB47FAF">
            <w:pPr>
              <w:keepNext w:val="0"/>
              <w:keepLines w:val="0"/>
              <w:pageBreakBefore w:val="0"/>
              <w:widowControl/>
              <w:kinsoku/>
              <w:wordWrap/>
              <w:overflowPunct/>
              <w:topLinePunct w:val="0"/>
              <w:bidi w:val="0"/>
              <w:spacing w:line="620" w:lineRule="exact"/>
              <w:ind w:left="0" w:firstLine="420" w:firstLineChars="200"/>
              <w:jc w:val="center"/>
              <w:textAlignment w:val="auto"/>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6E8F0921">
            <w:pPr>
              <w:keepNext w:val="0"/>
              <w:keepLines w:val="0"/>
              <w:pageBreakBefore w:val="0"/>
              <w:widowControl/>
              <w:kinsoku/>
              <w:wordWrap/>
              <w:overflowPunct/>
              <w:topLinePunct w:val="0"/>
              <w:bidi w:val="0"/>
              <w:spacing w:line="620" w:lineRule="exact"/>
              <w:ind w:left="0" w:firstLine="420" w:firstLineChars="200"/>
              <w:jc w:val="center"/>
              <w:textAlignment w:val="auto"/>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7CE624EF">
            <w:pPr>
              <w:keepNext w:val="0"/>
              <w:keepLines w:val="0"/>
              <w:pageBreakBefore w:val="0"/>
              <w:widowControl/>
              <w:kinsoku/>
              <w:wordWrap/>
              <w:overflowPunct/>
              <w:topLinePunct w:val="0"/>
              <w:bidi w:val="0"/>
              <w:spacing w:line="620" w:lineRule="exact"/>
              <w:ind w:left="0" w:firstLine="420" w:firstLineChars="200"/>
              <w:jc w:val="center"/>
              <w:textAlignment w:val="auto"/>
              <w:rPr>
                <w:rFonts w:ascii="方正书宋_GBK" w:eastAsia="方正书宋_GBK"/>
                <w:b/>
              </w:rPr>
            </w:pPr>
          </w:p>
        </w:tc>
      </w:tr>
      <w:tr w14:paraId="782C1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14:paraId="3BA299A0">
            <w:pPr>
              <w:keepNext w:val="0"/>
              <w:keepLines w:val="0"/>
              <w:pageBreakBefore w:val="0"/>
              <w:kinsoku/>
              <w:wordWrap/>
              <w:overflowPunct/>
              <w:topLinePunct w:val="0"/>
              <w:bidi w:val="0"/>
              <w:spacing w:line="620" w:lineRule="exact"/>
              <w:ind w:left="0" w:firstLine="480" w:firstLineChars="20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中共怀来县委宣传部</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645EC830">
            <w:pPr>
              <w:keepNext w:val="0"/>
              <w:keepLines w:val="0"/>
              <w:pageBreakBefore w:val="0"/>
              <w:kinsoku/>
              <w:wordWrap/>
              <w:overflowPunct/>
              <w:topLinePunct w:val="0"/>
              <w:bidi w:val="0"/>
              <w:spacing w:line="620" w:lineRule="exact"/>
              <w:ind w:left="0" w:firstLine="480" w:firstLineChars="20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行政</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14:paraId="01B61949">
            <w:pPr>
              <w:keepNext w:val="0"/>
              <w:keepLines w:val="0"/>
              <w:pageBreakBefore w:val="0"/>
              <w:kinsoku/>
              <w:wordWrap/>
              <w:overflowPunct/>
              <w:topLinePunct w:val="0"/>
              <w:bidi w:val="0"/>
              <w:spacing w:line="620" w:lineRule="exact"/>
              <w:ind w:left="0" w:firstLine="480" w:firstLineChars="20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正科级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3BFB9C30">
            <w:pPr>
              <w:keepNext w:val="0"/>
              <w:keepLines w:val="0"/>
              <w:pageBreakBefore w:val="0"/>
              <w:kinsoku/>
              <w:wordWrap/>
              <w:overflowPunct/>
              <w:topLinePunct w:val="0"/>
              <w:bidi w:val="0"/>
              <w:spacing w:line="620" w:lineRule="exact"/>
              <w:ind w:left="0" w:firstLine="480" w:firstLineChars="20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财政拨款（行政）</w:t>
            </w:r>
          </w:p>
        </w:tc>
      </w:tr>
      <w:tr w14:paraId="56DFF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14:paraId="6D32E9E6">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548FDB6B">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r>
              <w:rPr>
                <w:rFonts w:hint="eastAsia" w:ascii="方正书宋_GBK" w:eastAsia="方正书宋_GBK"/>
              </w:rPr>
              <w:t xml:space="preserve">     </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14:paraId="01A1A761">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267F4BE4">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rPr>
            </w:pPr>
          </w:p>
        </w:tc>
      </w:tr>
      <w:tr w14:paraId="3BDD7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14:paraId="0C23DB3B">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0470890A">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14:paraId="5AF0D011">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0D9C8491">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rPr>
            </w:pPr>
          </w:p>
        </w:tc>
      </w:tr>
      <w:tr w14:paraId="6DCE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14:paraId="5C5D1BDB">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3F7C39F0">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14:paraId="0CB5AA2D">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06BE9FDE">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rPr>
            </w:pPr>
          </w:p>
        </w:tc>
      </w:tr>
    </w:tbl>
    <w:p w14:paraId="34300514">
      <w:pPr>
        <w:keepNext w:val="0"/>
        <w:keepLines w:val="0"/>
        <w:pageBreakBefore w:val="0"/>
        <w:kinsoku/>
        <w:wordWrap/>
        <w:overflowPunct/>
        <w:topLinePunct w:val="0"/>
        <w:bidi w:val="0"/>
        <w:spacing w:line="620" w:lineRule="exact"/>
        <w:ind w:left="0" w:firstLine="420" w:firstLineChars="200"/>
        <w:textAlignment w:val="auto"/>
      </w:pPr>
    </w:p>
    <w:p w14:paraId="3A0A39A8">
      <w:pPr>
        <w:keepNext w:val="0"/>
        <w:keepLines w:val="0"/>
        <w:pageBreakBefore w:val="0"/>
        <w:kinsoku/>
        <w:wordWrap/>
        <w:overflowPunct/>
        <w:topLinePunct w:val="0"/>
        <w:bidi w:val="0"/>
        <w:spacing w:line="620" w:lineRule="exact"/>
        <w:ind w:left="0"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543C7CA4">
      <w:pPr>
        <w:keepNext w:val="0"/>
        <w:keepLines w:val="0"/>
        <w:pageBreakBefore w:val="0"/>
        <w:kinsoku/>
        <w:wordWrap/>
        <w:overflowPunct/>
        <w:topLinePunct w:val="0"/>
        <w:bidi w:val="0"/>
        <w:spacing w:line="620" w:lineRule="exact"/>
        <w:ind w:left="0" w:firstLine="640" w:firstLineChars="200"/>
        <w:textAlignment w:val="auto"/>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lang w:eastAsia="zh-CN"/>
        </w:rPr>
        <w:t>部门</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14:paraId="7B479CBD">
      <w:pPr>
        <w:keepNext w:val="0"/>
        <w:keepLines w:val="0"/>
        <w:pageBreakBefore w:val="0"/>
        <w:kinsoku/>
        <w:wordWrap/>
        <w:overflowPunct/>
        <w:topLinePunct w:val="0"/>
        <w:bidi w:val="0"/>
        <w:spacing w:line="620" w:lineRule="exact"/>
        <w:ind w:left="0" w:firstLine="640" w:firstLineChars="200"/>
        <w:textAlignment w:val="auto"/>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14:paraId="69D2FC99">
      <w:pPr>
        <w:keepNext w:val="0"/>
        <w:keepLines w:val="0"/>
        <w:pageBreakBefore w:val="0"/>
        <w:kinsoku/>
        <w:wordWrap/>
        <w:overflowPunct/>
        <w:topLinePunct w:val="0"/>
        <w:bidi w:val="0"/>
        <w:spacing w:line="620" w:lineRule="exact"/>
        <w:ind w:left="0" w:firstLine="640" w:firstLineChars="200"/>
        <w:textAlignment w:val="auto"/>
        <w:rPr>
          <w:rFonts w:eastAsia="仿宋" w:cs="Times New Roman"/>
          <w:sz w:val="32"/>
          <w:szCs w:val="32"/>
        </w:rPr>
      </w:pPr>
      <w:r>
        <w:rPr>
          <w:rFonts w:hint="eastAsia" w:ascii="Times New Roman" w:hAnsi="Times New Roman" w:eastAsia="仿宋" w:cs="Times New Roman"/>
          <w:sz w:val="32"/>
          <w:szCs w:val="32"/>
          <w:lang w:eastAsia="zh-CN"/>
        </w:rPr>
        <w:t>反映</w:t>
      </w:r>
      <w:r>
        <w:rPr>
          <w:rFonts w:hint="eastAsia" w:ascii="Times New Roman" w:hAnsi="Times New Roman" w:eastAsia="仿宋" w:cs="Times New Roman"/>
          <w:sz w:val="32"/>
          <w:szCs w:val="32"/>
        </w:rPr>
        <w:t>本</w:t>
      </w:r>
      <w:r>
        <w:rPr>
          <w:rFonts w:hint="eastAsia" w:ascii="Times New Roman" w:hAnsi="Times New Roman" w:eastAsia="仿宋" w:cs="Times New Roman"/>
          <w:sz w:val="32"/>
          <w:szCs w:val="32"/>
          <w:lang w:eastAsia="zh-CN"/>
        </w:rPr>
        <w:t>部门</w:t>
      </w:r>
      <w:r>
        <w:rPr>
          <w:rFonts w:hint="eastAsia" w:ascii="Times New Roman" w:hAnsi="Times New Roman" w:eastAsia="仿宋" w:cs="Times New Roman"/>
          <w:sz w:val="32"/>
          <w:szCs w:val="32"/>
        </w:rPr>
        <w:t>当年全部收入。</w:t>
      </w:r>
      <w:r>
        <w:rPr>
          <w:rFonts w:hint="eastAsia" w:eastAsia="仿宋" w:cs="Times New Roman"/>
          <w:color w:val="000000"/>
          <w:sz w:val="32"/>
          <w:szCs w:val="32"/>
          <w:lang w:val="en-US" w:eastAsia="zh-CN"/>
        </w:rPr>
        <w:t>2025</w:t>
      </w:r>
      <w:r>
        <w:rPr>
          <w:rFonts w:hint="eastAsia" w:eastAsia="仿宋" w:cs="Times New Roman"/>
          <w:color w:val="000000"/>
          <w:sz w:val="32"/>
          <w:szCs w:val="32"/>
          <w:lang w:eastAsia="zh-CN"/>
        </w:rPr>
        <w:t>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val="en-US" w:eastAsia="zh-CN"/>
        </w:rPr>
        <w:t>1312.40</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sz w:val="32"/>
          <w:szCs w:val="32"/>
          <w:lang w:val="en-US" w:eastAsia="zh-CN"/>
        </w:rPr>
        <w:t>1290.40</w:t>
      </w:r>
      <w:r>
        <w:rPr>
          <w:rFonts w:hint="eastAsia" w:eastAsia="仿宋" w:cs="Times New Roman"/>
          <w:sz w:val="32"/>
          <w:szCs w:val="32"/>
        </w:rPr>
        <w:t>万元，基金预算收入</w:t>
      </w:r>
      <w:r>
        <w:rPr>
          <w:rFonts w:hint="eastAsia" w:eastAsia="仿宋" w:cs="Times New Roman"/>
          <w:sz w:val="32"/>
          <w:szCs w:val="32"/>
          <w:lang w:val="en-US" w:eastAsia="zh-CN"/>
        </w:rPr>
        <w:t>22</w:t>
      </w:r>
      <w:r>
        <w:rPr>
          <w:rFonts w:hint="eastAsia" w:eastAsia="仿宋" w:cs="Times New Roman"/>
          <w:sz w:val="32"/>
          <w:szCs w:val="32"/>
        </w:rPr>
        <w:t>万元，财政专户核拨收入</w:t>
      </w:r>
      <w:r>
        <w:rPr>
          <w:rFonts w:hint="eastAsia" w:eastAsia="仿宋" w:cs="Times New Roman"/>
          <w:sz w:val="32"/>
          <w:szCs w:val="32"/>
          <w:lang w:val="en-US" w:eastAsia="zh-CN"/>
        </w:rPr>
        <w:t>0</w:t>
      </w:r>
      <w:r>
        <w:rPr>
          <w:rFonts w:hint="eastAsia" w:eastAsia="仿宋" w:cs="Times New Roman"/>
          <w:sz w:val="32"/>
          <w:szCs w:val="32"/>
        </w:rPr>
        <w:t>万元，其他来源收入</w:t>
      </w:r>
      <w:r>
        <w:rPr>
          <w:rFonts w:hint="eastAsia" w:eastAsia="仿宋" w:cs="Times New Roman"/>
          <w:sz w:val="32"/>
          <w:szCs w:val="32"/>
          <w:lang w:val="en-US" w:eastAsia="zh-CN"/>
        </w:rPr>
        <w:t>0</w:t>
      </w:r>
      <w:r>
        <w:rPr>
          <w:rFonts w:hint="eastAsia" w:eastAsia="仿宋" w:cs="Times New Roman"/>
          <w:sz w:val="32"/>
          <w:szCs w:val="32"/>
        </w:rPr>
        <w:t>万元。</w:t>
      </w:r>
      <w:r>
        <w:rPr>
          <w:rFonts w:hint="eastAsia" w:eastAsia="仿宋" w:cs="Times New Roman"/>
          <w:color w:val="FF0000"/>
          <w:sz w:val="32"/>
          <w:szCs w:val="32"/>
        </w:rPr>
        <w:t xml:space="preserve"> </w:t>
      </w:r>
    </w:p>
    <w:p w14:paraId="36A5E36B">
      <w:pPr>
        <w:keepNext w:val="0"/>
        <w:keepLines w:val="0"/>
        <w:pageBreakBefore w:val="0"/>
        <w:kinsoku/>
        <w:wordWrap/>
        <w:overflowPunct/>
        <w:topLinePunct w:val="0"/>
        <w:bidi w:val="0"/>
        <w:spacing w:line="620" w:lineRule="exact"/>
        <w:ind w:left="0" w:firstLine="640" w:firstLineChars="200"/>
        <w:textAlignment w:val="auto"/>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14:paraId="2E2C7FBE">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color w:val="000000"/>
          <w:sz w:val="32"/>
          <w:szCs w:val="32"/>
          <w:lang w:val="en-US" w:eastAsia="zh-CN"/>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eastAsia="zh-CN"/>
        </w:rPr>
        <w:t>怀来县宣传部门</w:t>
      </w:r>
      <w:r>
        <w:rPr>
          <w:rFonts w:hint="eastAsia" w:eastAsia="仿宋" w:cs="Times New Roman"/>
          <w:sz w:val="32"/>
          <w:szCs w:val="32"/>
        </w:rPr>
        <w:t>预算中支出预算的总体情况。</w:t>
      </w:r>
      <w:r>
        <w:rPr>
          <w:rFonts w:hint="eastAsia" w:eastAsia="仿宋" w:cs="Times New Roman"/>
          <w:sz w:val="32"/>
          <w:szCs w:val="32"/>
          <w:lang w:eastAsia="zh-CN"/>
        </w:rPr>
        <w:t>20</w:t>
      </w:r>
      <w:r>
        <w:rPr>
          <w:rFonts w:hint="eastAsia" w:eastAsia="仿宋" w:cs="Times New Roman"/>
          <w:sz w:val="32"/>
          <w:szCs w:val="32"/>
          <w:lang w:val="en-US" w:eastAsia="zh-CN"/>
        </w:rPr>
        <w:t>25</w:t>
      </w:r>
      <w:r>
        <w:rPr>
          <w:rFonts w:hint="eastAsia" w:eastAsia="仿宋" w:cs="Times New Roman"/>
          <w:sz w:val="32"/>
          <w:szCs w:val="32"/>
          <w:lang w:eastAsia="zh-CN"/>
        </w:rPr>
        <w:t>年部门</w:t>
      </w:r>
      <w:r>
        <w:rPr>
          <w:rFonts w:hint="eastAsia" w:eastAsia="仿宋" w:cs="Times New Roman"/>
          <w:color w:val="000000"/>
          <w:sz w:val="32"/>
          <w:szCs w:val="32"/>
        </w:rPr>
        <w:t>支出预算为</w:t>
      </w:r>
      <w:r>
        <w:rPr>
          <w:rFonts w:hint="eastAsia" w:eastAsia="仿宋" w:cs="Times New Roman"/>
          <w:color w:val="000000"/>
          <w:sz w:val="32"/>
          <w:szCs w:val="32"/>
          <w:lang w:val="en-US" w:eastAsia="zh-CN"/>
        </w:rPr>
        <w:t>1312.40</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807.87</w:t>
      </w:r>
      <w:r>
        <w:rPr>
          <w:rFonts w:hint="eastAsia" w:eastAsia="仿宋" w:cs="Times New Roman"/>
          <w:color w:val="000000"/>
          <w:sz w:val="32"/>
          <w:szCs w:val="32"/>
        </w:rPr>
        <w:t>万元，包括人员经费</w:t>
      </w:r>
      <w:r>
        <w:rPr>
          <w:rFonts w:hint="eastAsia" w:eastAsia="仿宋" w:cs="Times New Roman"/>
          <w:color w:val="000000"/>
          <w:sz w:val="32"/>
          <w:szCs w:val="32"/>
          <w:lang w:val="en-US" w:eastAsia="zh-CN"/>
        </w:rPr>
        <w:t>458.03</w:t>
      </w:r>
      <w:r>
        <w:rPr>
          <w:rFonts w:hint="eastAsia" w:eastAsia="仿宋" w:cs="Times New Roman"/>
          <w:color w:val="000000"/>
          <w:sz w:val="32"/>
          <w:szCs w:val="32"/>
        </w:rPr>
        <w:t>万元和公用经费</w:t>
      </w:r>
      <w:r>
        <w:rPr>
          <w:rFonts w:hint="eastAsia" w:eastAsia="仿宋" w:cs="Times New Roman"/>
          <w:color w:val="000000"/>
          <w:sz w:val="32"/>
          <w:szCs w:val="32"/>
          <w:lang w:val="en-US" w:eastAsia="zh-CN"/>
        </w:rPr>
        <w:t>349.84</w:t>
      </w:r>
      <w:r>
        <w:rPr>
          <w:rFonts w:hint="eastAsia" w:eastAsia="仿宋" w:cs="Times New Roman"/>
          <w:color w:val="000000"/>
          <w:sz w:val="32"/>
          <w:szCs w:val="32"/>
        </w:rPr>
        <w:t>万元；项目支出</w:t>
      </w:r>
      <w:r>
        <w:rPr>
          <w:rFonts w:hint="eastAsia" w:eastAsia="仿宋" w:cs="Times New Roman"/>
          <w:color w:val="000000"/>
          <w:sz w:val="32"/>
          <w:szCs w:val="32"/>
          <w:lang w:val="en-US" w:eastAsia="zh-CN"/>
        </w:rPr>
        <w:t>504.53</w:t>
      </w:r>
      <w:r>
        <w:rPr>
          <w:rFonts w:hint="eastAsia" w:eastAsia="仿宋" w:cs="Times New Roman"/>
          <w:color w:val="000000"/>
          <w:sz w:val="32"/>
          <w:szCs w:val="32"/>
        </w:rPr>
        <w:t>万元，主要为</w:t>
      </w:r>
      <w:r>
        <w:rPr>
          <w:rFonts w:hint="eastAsia" w:eastAsia="仿宋" w:cs="Times New Roman"/>
          <w:color w:val="000000"/>
          <w:sz w:val="32"/>
          <w:szCs w:val="32"/>
          <w:lang w:eastAsia="zh-CN"/>
        </w:rPr>
        <w:t>省级公共文化服务体系建设补助资金</w:t>
      </w:r>
      <w:r>
        <w:rPr>
          <w:rFonts w:hint="eastAsia" w:eastAsia="仿宋" w:cs="Times New Roman"/>
          <w:color w:val="000000"/>
          <w:sz w:val="32"/>
          <w:szCs w:val="32"/>
          <w:lang w:val="en-US" w:eastAsia="zh-CN"/>
        </w:rPr>
        <w:t>30</w:t>
      </w:r>
      <w:r>
        <w:rPr>
          <w:rFonts w:hint="eastAsia" w:eastAsia="仿宋" w:cs="Times New Roman"/>
          <w:color w:val="000000"/>
          <w:sz w:val="32"/>
          <w:szCs w:val="32"/>
        </w:rPr>
        <w:t>万元</w:t>
      </w:r>
      <w:r>
        <w:rPr>
          <w:rFonts w:hint="eastAsia" w:eastAsia="仿宋" w:cs="Times New Roman"/>
          <w:color w:val="000000"/>
          <w:sz w:val="32"/>
          <w:szCs w:val="32"/>
          <w:lang w:eastAsia="zh-CN"/>
        </w:rPr>
        <w:t>、省级公共文化服务体系建设补助资金</w:t>
      </w:r>
      <w:r>
        <w:rPr>
          <w:rFonts w:hint="eastAsia" w:eastAsia="仿宋" w:cs="Times New Roman"/>
          <w:color w:val="000000"/>
          <w:sz w:val="32"/>
          <w:szCs w:val="32"/>
          <w:lang w:val="en-US" w:eastAsia="zh-CN"/>
        </w:rPr>
        <w:t>14.60</w:t>
      </w:r>
      <w:r>
        <w:rPr>
          <w:rFonts w:hint="eastAsia" w:eastAsia="仿宋" w:cs="Times New Roman"/>
          <w:color w:val="000000"/>
          <w:sz w:val="32"/>
          <w:szCs w:val="32"/>
        </w:rPr>
        <w:t>万元</w:t>
      </w:r>
      <w:r>
        <w:rPr>
          <w:rFonts w:hint="eastAsia" w:eastAsia="仿宋" w:cs="Times New Roman"/>
          <w:color w:val="000000"/>
          <w:sz w:val="32"/>
          <w:szCs w:val="32"/>
          <w:lang w:eastAsia="zh-CN"/>
        </w:rPr>
        <w:t>、省级公共文化服务体系建设补助资金</w:t>
      </w:r>
      <w:r>
        <w:rPr>
          <w:rFonts w:hint="eastAsia" w:eastAsia="仿宋" w:cs="Times New Roman"/>
          <w:color w:val="000000"/>
          <w:sz w:val="32"/>
          <w:szCs w:val="32"/>
          <w:lang w:val="en-US" w:eastAsia="zh-CN"/>
        </w:rPr>
        <w:t>12</w:t>
      </w:r>
      <w:r>
        <w:rPr>
          <w:rFonts w:hint="eastAsia" w:eastAsia="仿宋" w:cs="Times New Roman"/>
          <w:color w:val="000000"/>
          <w:sz w:val="32"/>
          <w:szCs w:val="32"/>
        </w:rPr>
        <w:t>万元</w:t>
      </w:r>
      <w:r>
        <w:rPr>
          <w:rFonts w:hint="eastAsia" w:eastAsia="仿宋" w:cs="Times New Roman"/>
          <w:color w:val="000000"/>
          <w:sz w:val="32"/>
          <w:szCs w:val="32"/>
          <w:lang w:val="en-US" w:eastAsia="zh-CN"/>
        </w:rPr>
        <w:t>、存瑞纪念馆工作经费36万元、公益电影放映县配套56.92万元</w:t>
      </w:r>
      <w:r>
        <w:rPr>
          <w:rFonts w:hint="eastAsia" w:eastAsia="仿宋" w:cs="Times New Roman"/>
          <w:color w:val="000000"/>
          <w:sz w:val="32"/>
          <w:szCs w:val="32"/>
          <w:lang w:eastAsia="zh-CN"/>
        </w:rPr>
        <w:t>、</w:t>
      </w:r>
      <w:r>
        <w:rPr>
          <w:rFonts w:hint="eastAsia" w:eastAsia="仿宋" w:cs="Times New Roman"/>
          <w:color w:val="000000"/>
          <w:sz w:val="32"/>
          <w:szCs w:val="32"/>
          <w:lang w:val="en-US" w:eastAsia="zh-CN"/>
        </w:rPr>
        <w:t>乡镇电影放映员生活补助县配套30万元、重点项目工作资金170万元、</w:t>
      </w:r>
      <w:r>
        <w:rPr>
          <w:rFonts w:hint="eastAsia" w:ascii="Calibri" w:hAnsi="Calibri" w:eastAsia="仿宋" w:cs="Times New Roman"/>
          <w:color w:val="000000"/>
          <w:sz w:val="32"/>
          <w:szCs w:val="32"/>
          <w:lang w:val="en-US" w:eastAsia="zh-CN"/>
        </w:rPr>
        <w:t>省级国家电影事业发展专项资金9万元、中央补助地方国家电影事业发展专项资金2万元、电影事业发展专项资金11万元、文联深化改革经费20万元，省级宣传文化发展专项资金2万元、中央支持地方公共文化服务体系建设补助专项资金61.3</w:t>
      </w:r>
      <w:r>
        <w:rPr>
          <w:rFonts w:hint="eastAsia" w:eastAsia="仿宋" w:cs="Times New Roman"/>
          <w:color w:val="000000"/>
          <w:sz w:val="32"/>
          <w:szCs w:val="32"/>
          <w:lang w:val="en-US" w:eastAsia="zh-CN"/>
        </w:rPr>
        <w:t>8万元</w:t>
      </w:r>
      <w:r>
        <w:rPr>
          <w:rFonts w:hint="eastAsia" w:ascii="Calibri" w:hAnsi="Calibri" w:eastAsia="仿宋" w:cs="Times New Roman"/>
          <w:color w:val="000000"/>
          <w:sz w:val="32"/>
          <w:szCs w:val="32"/>
          <w:lang w:val="en-US" w:eastAsia="zh-CN"/>
        </w:rPr>
        <w:t>、中央支持地方公共文化服务体系建设补助专项资金15万元、</w:t>
      </w:r>
      <w:r>
        <w:rPr>
          <w:rFonts w:hint="eastAsia" w:eastAsia="仿宋" w:cs="Times New Roman"/>
          <w:color w:val="000000"/>
          <w:sz w:val="32"/>
          <w:szCs w:val="32"/>
          <w:lang w:eastAsia="zh-CN"/>
        </w:rPr>
        <w:t>省级公共文化服务体系建设补助资金</w:t>
      </w:r>
      <w:r>
        <w:rPr>
          <w:rFonts w:hint="eastAsia" w:eastAsia="仿宋" w:cs="Times New Roman"/>
          <w:color w:val="000000"/>
          <w:sz w:val="32"/>
          <w:szCs w:val="32"/>
          <w:lang w:val="en-US" w:eastAsia="zh-CN"/>
        </w:rPr>
        <w:t>20</w:t>
      </w:r>
      <w:r>
        <w:rPr>
          <w:rFonts w:hint="eastAsia" w:eastAsia="仿宋" w:cs="Times New Roman"/>
          <w:color w:val="000000"/>
          <w:sz w:val="32"/>
          <w:szCs w:val="32"/>
        </w:rPr>
        <w:t>万元</w:t>
      </w:r>
      <w:r>
        <w:rPr>
          <w:rFonts w:hint="eastAsia" w:eastAsia="仿宋" w:cs="Times New Roman"/>
          <w:color w:val="000000"/>
          <w:sz w:val="32"/>
          <w:szCs w:val="32"/>
          <w:lang w:eastAsia="zh-CN"/>
        </w:rPr>
        <w:t>、省级公共文化服务体系建设补助资金</w:t>
      </w:r>
      <w:r>
        <w:rPr>
          <w:rFonts w:hint="eastAsia" w:eastAsia="仿宋" w:cs="Times New Roman"/>
          <w:color w:val="000000"/>
          <w:sz w:val="32"/>
          <w:szCs w:val="32"/>
          <w:lang w:val="en-US" w:eastAsia="zh-CN"/>
        </w:rPr>
        <w:t>14.63</w:t>
      </w:r>
      <w:r>
        <w:rPr>
          <w:rFonts w:hint="eastAsia" w:eastAsia="仿宋" w:cs="Times New Roman"/>
          <w:color w:val="000000"/>
          <w:sz w:val="32"/>
          <w:szCs w:val="32"/>
        </w:rPr>
        <w:t>万元</w:t>
      </w:r>
      <w:r>
        <w:rPr>
          <w:rFonts w:hint="eastAsia" w:eastAsia="仿宋" w:cs="Times New Roman"/>
          <w:color w:val="000000"/>
          <w:sz w:val="32"/>
          <w:szCs w:val="32"/>
          <w:lang w:eastAsia="zh-CN"/>
        </w:rPr>
        <w:t>。</w:t>
      </w:r>
    </w:p>
    <w:p w14:paraId="75793171">
      <w:pPr>
        <w:keepNext w:val="0"/>
        <w:keepLines w:val="0"/>
        <w:pageBreakBefore w:val="0"/>
        <w:kinsoku/>
        <w:wordWrap/>
        <w:overflowPunct/>
        <w:topLinePunct w:val="0"/>
        <w:bidi w:val="0"/>
        <w:spacing w:line="620" w:lineRule="exact"/>
        <w:ind w:left="0" w:firstLine="640" w:firstLineChars="200"/>
        <w:textAlignment w:val="auto"/>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14:paraId="1CCD2179">
      <w:pPr>
        <w:keepNext w:val="0"/>
        <w:keepLines w:val="0"/>
        <w:pageBreakBefore w:val="0"/>
        <w:kinsoku/>
        <w:wordWrap/>
        <w:overflowPunct/>
        <w:topLinePunct w:val="0"/>
        <w:bidi w:val="0"/>
        <w:spacing w:line="620" w:lineRule="exact"/>
        <w:ind w:left="0" w:firstLine="640" w:firstLineChars="200"/>
        <w:textAlignment w:val="auto"/>
        <w:rPr>
          <w:rFonts w:eastAsia="仿宋" w:cs="Times New Roman"/>
          <w:color w:val="000000"/>
          <w:sz w:val="32"/>
          <w:szCs w:val="32"/>
          <w:highlight w:val="none"/>
        </w:rPr>
      </w:pPr>
      <w:r>
        <w:rPr>
          <w:rFonts w:hint="eastAsia" w:eastAsia="仿宋" w:cs="Times New Roman"/>
          <w:color w:val="000000"/>
          <w:sz w:val="32"/>
          <w:szCs w:val="32"/>
          <w:lang w:val="en-US" w:eastAsia="zh-CN"/>
        </w:rPr>
        <w:t>2025</w:t>
      </w:r>
      <w:r>
        <w:rPr>
          <w:rFonts w:hint="eastAsia" w:eastAsia="仿宋" w:cs="Times New Roman"/>
          <w:color w:val="000000"/>
          <w:sz w:val="32"/>
          <w:szCs w:val="32"/>
          <w:lang w:eastAsia="zh-CN"/>
        </w:rPr>
        <w:t>年</w:t>
      </w:r>
      <w:r>
        <w:rPr>
          <w:rFonts w:hint="eastAsia" w:eastAsia="仿宋" w:cs="Times New Roman"/>
          <w:color w:val="000000"/>
          <w:sz w:val="32"/>
          <w:szCs w:val="32"/>
        </w:rPr>
        <w:t>，</w:t>
      </w:r>
      <w:r>
        <w:rPr>
          <w:rFonts w:hint="eastAsia" w:eastAsia="仿宋" w:cs="Times New Roman"/>
          <w:color w:val="000000"/>
          <w:sz w:val="32"/>
          <w:szCs w:val="32"/>
          <w:lang w:eastAsia="zh-CN"/>
        </w:rPr>
        <w:t>部门</w:t>
      </w:r>
      <w:r>
        <w:rPr>
          <w:rFonts w:hint="eastAsia" w:eastAsia="仿宋" w:cs="Times New Roman"/>
          <w:color w:val="000000"/>
          <w:sz w:val="32"/>
          <w:szCs w:val="32"/>
        </w:rPr>
        <w:t>预算收支安排</w:t>
      </w:r>
      <w:r>
        <w:rPr>
          <w:rFonts w:hint="eastAsia" w:eastAsia="仿宋" w:cs="Times New Roman"/>
          <w:color w:val="000000"/>
          <w:sz w:val="32"/>
          <w:szCs w:val="32"/>
          <w:lang w:val="en-US" w:eastAsia="zh-CN"/>
        </w:rPr>
        <w:t>1312.40</w:t>
      </w:r>
      <w:r>
        <w:rPr>
          <w:rFonts w:hint="eastAsia" w:eastAsia="仿宋" w:cs="Times New Roman"/>
          <w:color w:val="000000"/>
          <w:sz w:val="32"/>
          <w:szCs w:val="32"/>
        </w:rPr>
        <w:t>万元，较上年</w:t>
      </w:r>
      <w:r>
        <w:rPr>
          <w:rFonts w:hint="eastAsia" w:eastAsia="仿宋" w:cs="Times New Roman"/>
          <w:color w:val="000000"/>
          <w:sz w:val="32"/>
          <w:szCs w:val="32"/>
          <w:lang w:val="en-US" w:eastAsia="zh-CN"/>
        </w:rPr>
        <w:t>减少1121.06</w:t>
      </w:r>
      <w:r>
        <w:rPr>
          <w:rFonts w:hint="eastAsia" w:eastAsia="仿宋" w:cs="Times New Roman"/>
          <w:color w:val="000000"/>
          <w:sz w:val="32"/>
          <w:szCs w:val="32"/>
        </w:rPr>
        <w:t>万元，其中：基本支出增长</w:t>
      </w:r>
      <w:r>
        <w:rPr>
          <w:rFonts w:hint="eastAsia" w:eastAsia="仿宋" w:cs="Times New Roman"/>
          <w:color w:val="000000"/>
          <w:sz w:val="32"/>
          <w:szCs w:val="32"/>
          <w:lang w:val="en-US" w:eastAsia="zh-CN"/>
        </w:rPr>
        <w:t>100.97</w:t>
      </w:r>
      <w:r>
        <w:rPr>
          <w:rFonts w:hint="eastAsia" w:eastAsia="仿宋" w:cs="Times New Roman"/>
          <w:color w:val="000000"/>
          <w:sz w:val="32"/>
          <w:szCs w:val="32"/>
        </w:rPr>
        <w:t>万元，主要是</w:t>
      </w:r>
      <w:r>
        <w:rPr>
          <w:rFonts w:hint="eastAsia" w:eastAsia="仿宋" w:cs="Times New Roman"/>
          <w:color w:val="000000"/>
          <w:sz w:val="32"/>
          <w:szCs w:val="32"/>
          <w:lang w:val="en-US" w:eastAsia="zh-CN"/>
        </w:rPr>
        <w:t>本年度有人员调动，人员经费有所增加</w:t>
      </w:r>
      <w:r>
        <w:rPr>
          <w:rFonts w:hint="eastAsia" w:eastAsia="仿宋" w:cs="Times New Roman"/>
          <w:color w:val="000000"/>
          <w:sz w:val="32"/>
          <w:szCs w:val="32"/>
        </w:rPr>
        <w:t>；项目支出</w:t>
      </w:r>
      <w:r>
        <w:rPr>
          <w:rFonts w:hint="eastAsia" w:eastAsia="仿宋" w:cs="Times New Roman"/>
          <w:color w:val="000000"/>
          <w:sz w:val="32"/>
          <w:szCs w:val="32"/>
          <w:lang w:val="en-US" w:eastAsia="zh-CN"/>
        </w:rPr>
        <w:t>减少1222.03</w:t>
      </w:r>
      <w:r>
        <w:rPr>
          <w:rFonts w:hint="eastAsia" w:eastAsia="仿宋" w:cs="Times New Roman"/>
          <w:color w:val="000000"/>
          <w:sz w:val="32"/>
          <w:szCs w:val="32"/>
        </w:rPr>
        <w:t>万元，主要是</w:t>
      </w:r>
      <w:r>
        <w:rPr>
          <w:rFonts w:hint="eastAsia" w:eastAsia="仿宋" w:cs="Times New Roman"/>
          <w:color w:val="000000"/>
          <w:sz w:val="32"/>
          <w:szCs w:val="32"/>
          <w:lang w:val="en-US" w:eastAsia="zh-CN"/>
        </w:rPr>
        <w:t>由于项目经费有所减少</w:t>
      </w:r>
      <w:r>
        <w:rPr>
          <w:rFonts w:hint="eastAsia" w:eastAsia="仿宋" w:cs="Times New Roman"/>
          <w:color w:val="000000"/>
          <w:sz w:val="32"/>
          <w:szCs w:val="32"/>
          <w:highlight w:val="none"/>
          <w:lang w:val="en-US" w:eastAsia="zh-CN"/>
        </w:rPr>
        <w:t>。</w:t>
      </w:r>
    </w:p>
    <w:p w14:paraId="2405A6ED">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ascii="黑体" w:hAnsi="黑体" w:eastAsia="黑体" w:cs="Times New Roman"/>
          <w:color w:val="000000"/>
          <w:sz w:val="32"/>
          <w:szCs w:val="32"/>
          <w:highlight w:val="none"/>
        </w:rPr>
      </w:pPr>
      <w:r>
        <w:rPr>
          <w:rFonts w:hint="eastAsia" w:ascii="黑体" w:hAnsi="黑体" w:eastAsia="黑体" w:cs="Times New Roman"/>
          <w:color w:val="000000"/>
          <w:sz w:val="32"/>
          <w:szCs w:val="32"/>
          <w:highlight w:val="none"/>
        </w:rPr>
        <w:t>三、机关运行经费安排情况</w:t>
      </w:r>
    </w:p>
    <w:p w14:paraId="13563634">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eastAsia="仿宋" w:cs="Times New Roman"/>
          <w:sz w:val="32"/>
          <w:szCs w:val="32"/>
        </w:rPr>
      </w:pPr>
      <w:r>
        <w:rPr>
          <w:rFonts w:hint="eastAsia" w:eastAsia="仿宋" w:cs="Times New Roman"/>
          <w:sz w:val="32"/>
          <w:szCs w:val="32"/>
          <w:highlight w:val="none"/>
          <w:lang w:val="en-US" w:eastAsia="zh-CN"/>
        </w:rPr>
        <w:t>2025</w:t>
      </w:r>
      <w:r>
        <w:rPr>
          <w:rFonts w:hint="eastAsia" w:eastAsia="仿宋" w:cs="Times New Roman"/>
          <w:sz w:val="32"/>
          <w:szCs w:val="32"/>
          <w:highlight w:val="none"/>
          <w:lang w:eastAsia="zh-CN"/>
        </w:rPr>
        <w:t>年</w:t>
      </w:r>
      <w:r>
        <w:rPr>
          <w:rFonts w:hint="eastAsia" w:eastAsia="仿宋" w:cs="Times New Roman"/>
          <w:sz w:val="32"/>
          <w:szCs w:val="32"/>
          <w:highlight w:val="none"/>
        </w:rPr>
        <w:t>，我部门机关运行经费共计安排</w:t>
      </w:r>
      <w:r>
        <w:rPr>
          <w:rFonts w:hint="eastAsia" w:eastAsia="仿宋" w:cs="Times New Roman"/>
          <w:sz w:val="32"/>
          <w:szCs w:val="32"/>
          <w:highlight w:val="none"/>
          <w:lang w:val="en-US" w:eastAsia="zh-CN"/>
        </w:rPr>
        <w:t>349.84</w:t>
      </w:r>
      <w:r>
        <w:rPr>
          <w:rFonts w:hint="eastAsia" w:eastAsia="仿宋" w:cs="Times New Roman"/>
          <w:sz w:val="32"/>
          <w:szCs w:val="32"/>
          <w:highlight w:val="none"/>
        </w:rPr>
        <w:t>万元，主要用于</w:t>
      </w:r>
      <w:r>
        <w:rPr>
          <w:rFonts w:hint="eastAsia" w:eastAsia="仿宋" w:cs="Times New Roman"/>
          <w:sz w:val="32"/>
          <w:szCs w:val="32"/>
        </w:rPr>
        <w:t>保证机关正常运转的办公费、邮电费、差旅费</w:t>
      </w:r>
      <w:r>
        <w:rPr>
          <w:rFonts w:hint="eastAsia" w:eastAsia="仿宋" w:cs="Times New Roman"/>
          <w:sz w:val="32"/>
          <w:szCs w:val="32"/>
          <w:lang w:eastAsia="zh-CN"/>
        </w:rPr>
        <w:t>、</w:t>
      </w:r>
      <w:r>
        <w:rPr>
          <w:rFonts w:hint="eastAsia" w:eastAsia="仿宋" w:cs="Times New Roman"/>
          <w:sz w:val="32"/>
          <w:szCs w:val="32"/>
          <w:lang w:val="en-US" w:eastAsia="zh-CN"/>
        </w:rPr>
        <w:t>公务交通补贴、劳务费</w:t>
      </w:r>
      <w:r>
        <w:rPr>
          <w:rFonts w:hint="eastAsia" w:eastAsia="仿宋" w:cs="Times New Roman"/>
          <w:sz w:val="32"/>
          <w:szCs w:val="32"/>
        </w:rPr>
        <w:t>等支出。</w:t>
      </w:r>
    </w:p>
    <w:p w14:paraId="0B262BBB">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4EE5287E">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eastAsia="仿宋" w:cs="Times New Roman"/>
          <w:color w:val="000000"/>
          <w:sz w:val="32"/>
          <w:szCs w:val="32"/>
        </w:rPr>
      </w:pPr>
      <w:r>
        <w:rPr>
          <w:rFonts w:hint="eastAsia" w:eastAsia="仿宋" w:cs="Times New Roman"/>
          <w:sz w:val="32"/>
          <w:szCs w:val="32"/>
          <w:lang w:val="en-US" w:eastAsia="zh-CN"/>
        </w:rPr>
        <w:t>2025</w:t>
      </w:r>
      <w:r>
        <w:rPr>
          <w:rFonts w:hint="eastAsia" w:eastAsia="仿宋" w:cs="Times New Roman"/>
          <w:sz w:val="32"/>
          <w:szCs w:val="32"/>
          <w:lang w:eastAsia="zh-CN"/>
        </w:rPr>
        <w:t>年</w:t>
      </w:r>
      <w:r>
        <w:rPr>
          <w:rFonts w:hint="eastAsia" w:eastAsia="仿宋" w:cs="Times New Roman"/>
          <w:sz w:val="32"/>
          <w:szCs w:val="32"/>
        </w:rPr>
        <w:t>，</w:t>
      </w:r>
      <w:r>
        <w:rPr>
          <w:rFonts w:hint="eastAsia" w:eastAsia="仿宋" w:cs="Times New Roman"/>
          <w:sz w:val="32"/>
          <w:szCs w:val="32"/>
          <w:lang w:eastAsia="zh-CN"/>
        </w:rPr>
        <w:t>怀来县宣传部门</w:t>
      </w:r>
      <w:r>
        <w:rPr>
          <w:rFonts w:hint="eastAsia" w:eastAsia="仿宋" w:cs="Times New Roman"/>
          <w:color w:val="000000"/>
          <w:sz w:val="32"/>
          <w:szCs w:val="32"/>
        </w:rPr>
        <w:t>财政拨款“三公”经费预算安排</w:t>
      </w:r>
      <w:r>
        <w:rPr>
          <w:rFonts w:hint="eastAsia" w:eastAsia="仿宋" w:cs="Times New Roman"/>
          <w:color w:val="000000"/>
          <w:sz w:val="32"/>
          <w:szCs w:val="32"/>
          <w:lang w:val="en-US" w:eastAsia="zh-CN"/>
        </w:rPr>
        <w:t>31.00</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万元)；公务接待费</w:t>
      </w:r>
      <w:r>
        <w:rPr>
          <w:rFonts w:hint="eastAsia" w:eastAsia="仿宋" w:cs="Times New Roman"/>
          <w:color w:val="000000"/>
          <w:sz w:val="32"/>
          <w:szCs w:val="32"/>
          <w:lang w:val="en-US" w:eastAsia="zh-CN"/>
        </w:rPr>
        <w:t>31.00</w:t>
      </w:r>
      <w:r>
        <w:rPr>
          <w:rFonts w:hint="eastAsia" w:eastAsia="仿宋" w:cs="Times New Roman"/>
          <w:color w:val="000000"/>
          <w:sz w:val="32"/>
          <w:szCs w:val="32"/>
        </w:rPr>
        <w:t>万元。“三公”经费比上年减少</w:t>
      </w:r>
      <w:r>
        <w:rPr>
          <w:rFonts w:hint="eastAsia" w:eastAsia="仿宋" w:cs="Times New Roman"/>
          <w:color w:val="000000"/>
          <w:sz w:val="32"/>
          <w:szCs w:val="32"/>
          <w:lang w:val="en-US" w:eastAsia="zh-CN"/>
        </w:rPr>
        <w:t>0.2</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万元)。公务接待费减少</w:t>
      </w:r>
      <w:r>
        <w:rPr>
          <w:rFonts w:hint="eastAsia" w:eastAsia="仿宋" w:cs="Times New Roman"/>
          <w:color w:val="000000"/>
          <w:sz w:val="32"/>
          <w:szCs w:val="32"/>
          <w:lang w:val="en-US" w:eastAsia="zh-CN"/>
        </w:rPr>
        <w:t>0.2</w:t>
      </w:r>
      <w:r>
        <w:rPr>
          <w:rFonts w:hint="eastAsia" w:eastAsia="仿宋" w:cs="Times New Roman"/>
          <w:color w:val="000000"/>
          <w:sz w:val="32"/>
          <w:szCs w:val="32"/>
        </w:rPr>
        <w:t>万元。原因为</w:t>
      </w:r>
      <w:r>
        <w:rPr>
          <w:rFonts w:hint="eastAsia" w:eastAsia="仿宋" w:cs="Times New Roman"/>
          <w:color w:val="000000"/>
          <w:sz w:val="32"/>
          <w:szCs w:val="32"/>
          <w:lang w:val="en-US" w:eastAsia="zh-CN"/>
        </w:rPr>
        <w:t>压减接待费开支、节约经费</w:t>
      </w:r>
      <w:r>
        <w:rPr>
          <w:rFonts w:hint="eastAsia" w:eastAsia="仿宋" w:cs="Times New Roman"/>
          <w:color w:val="000000"/>
          <w:sz w:val="32"/>
          <w:szCs w:val="32"/>
        </w:rPr>
        <w:t>。</w:t>
      </w:r>
    </w:p>
    <w:p w14:paraId="00BC7E5D">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五、绩效预算信息</w:t>
      </w:r>
    </w:p>
    <w:p w14:paraId="6DF12E73">
      <w:pPr>
        <w:keepNext w:val="0"/>
        <w:keepLines w:val="0"/>
        <w:pageBreakBefore w:val="0"/>
        <w:kinsoku/>
        <w:wordWrap/>
        <w:overflowPunct/>
        <w:topLinePunct w:val="0"/>
        <w:autoSpaceDE w:val="0"/>
        <w:autoSpaceDN w:val="0"/>
        <w:bidi w:val="0"/>
        <w:adjustRightInd w:val="0"/>
        <w:spacing w:line="620" w:lineRule="exact"/>
        <w:ind w:left="0" w:firstLine="643" w:firstLineChars="200"/>
        <w:jc w:val="left"/>
        <w:textAlignment w:val="auto"/>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14:paraId="74E1826B">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理论学习中心组”和“第一议题”制度落实为重点，抓好理论学习宣传，凝聚思想共识，以大台大报主流媒体为重点，抓好重点宣传报道，引领舆论形成思想合力，以“双争”活动为重点，抓好群众性精神文明创建，培树文明新风，以传播和创作为重点，抓好文化惠民工程，激发文产动能，以贯彻</w:t>
      </w:r>
      <w:r>
        <w:rPr>
          <w:rFonts w:hint="eastAsia" w:ascii="仿宋_GB2312" w:hAnsi="仿宋_GB2312" w:eastAsia="仿宋_GB2312" w:cs="仿宋_GB2312"/>
          <w:sz w:val="32"/>
          <w:szCs w:val="32"/>
          <w:lang w:val="en-US" w:eastAsia="zh-CN"/>
        </w:rPr>
        <w:t>党的</w:t>
      </w:r>
      <w:r>
        <w:rPr>
          <w:rFonts w:hint="eastAsia" w:ascii="仿宋_GB2312" w:hAnsi="仿宋_GB2312" w:eastAsia="仿宋_GB2312" w:cs="仿宋_GB2312"/>
          <w:sz w:val="32"/>
          <w:szCs w:val="32"/>
        </w:rPr>
        <w:t>二十届三中全会精神为重点，抓好宣传思想文化领域改革，提升文化软实力。</w:t>
      </w:r>
    </w:p>
    <w:p w14:paraId="048A245A">
      <w:pPr>
        <w:keepNext w:val="0"/>
        <w:keepLines w:val="0"/>
        <w:pageBreakBefore w:val="0"/>
        <w:kinsoku/>
        <w:wordWrap/>
        <w:overflowPunct/>
        <w:topLinePunct w:val="0"/>
        <w:autoSpaceDE w:val="0"/>
        <w:autoSpaceDN w:val="0"/>
        <w:bidi w:val="0"/>
        <w:adjustRightInd w:val="0"/>
        <w:spacing w:line="620" w:lineRule="exact"/>
        <w:ind w:left="0" w:firstLine="643" w:firstLineChars="200"/>
        <w:jc w:val="left"/>
        <w:textAlignment w:val="auto"/>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职责分类绩效目标：</w:t>
      </w:r>
    </w:p>
    <w:p w14:paraId="06EE01B6">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1.理论宣讲工作</w:t>
      </w:r>
    </w:p>
    <w:p w14:paraId="478ED3D0">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绩效目标：以“理论学习中心组”和“第一议题”制度落实为重点，抓好理论学习宣传，凝聚思想共识</w:t>
      </w:r>
    </w:p>
    <w:p w14:paraId="5A1A887B">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紧紧围绕学习贯彻习近平新时代中国特色社会主义思想这一主题主线，全面学习宣传贯彻党的二十届三中全会精神，因地制宜将党的创新理论宣讲与怀来历史文化等本地特色内容深度融合，精心策划优质理论宣讲内容。统筹县、乡、村三级宣讲人才资源，充实理论宣讲人才库，构建多维理论宣讲人才体系。积极发挥“语润怀来”理论宣讲品牌作用，深入基层一线广泛开展理论微宣讲。</w:t>
      </w:r>
    </w:p>
    <w:p w14:paraId="0F7D092E">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2.外宣工作</w:t>
      </w:r>
    </w:p>
    <w:p w14:paraId="5D12A786">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绩效目标：以大台大报主流媒体为重点，抓好重点宣传报道，引领舆论形成思想合力</w:t>
      </w:r>
    </w:p>
    <w:p w14:paraId="45421ABD">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围绕我县经济社会发展的务实举措和亮点成效，集中推出挖掘弘扬官厅水库肇建精神、新时代存瑞精神等一批有影响力的重点报道、系列报道、专题报道，力争在中央省市主要媒体重要版面、节目推出怀来重头报道。充分发挥外宣工作主动意识，把市级以上重点媒体“请进来”采访采风进行专题重点宣传报道，并开展多层次、系统化外宣工作培训。“走出去”主动拜访，强化与中央省市重点媒体的沟通联动，力争全年外宣工作取得新突破。</w:t>
      </w:r>
    </w:p>
    <w:p w14:paraId="3C4A3C1C">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3.精神文明建设工作</w:t>
      </w:r>
    </w:p>
    <w:p w14:paraId="5F855E30">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绩效目标：以“双争”活动为重点，抓好群众性精神文明创建，培树文明新风</w:t>
      </w:r>
    </w:p>
    <w:p w14:paraId="0088BDC3">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深化群众性精神文明创建，推进“双争”活动走深走实。持续开展推荐评选宣传身边好人、道德模范系列活动，让社会主义核心价值观深入人心。指导各乡镇打造新时代文明实践“一乡一品牌”，持续开展具有当地特色的文明实践活动。精准对接群众需求，依托文联下属各协会、老年大学等民间艺术团体，在春节、董存瑞烈士纪念日、“七一”“十一”等重要节日节点开展村晚、文艺表演等文艺宣传教育活动，持续增强文化惠民软实力。全力推进全国文明城市创建工作，提升群众满意度。积极建强全县爱国主义教育基地，深入挖掘红色资源的思想文化内涵，用活红色文化资源“活教材”，依托“诞生与赓续：董存瑞精神的怀来时代传承”课题组，深入开展</w:t>
      </w:r>
      <w:r>
        <w:rPr>
          <w:rFonts w:hint="eastAsia" w:ascii="仿宋_GB2312" w:hAnsi="仿宋_GB2312" w:eastAsia="仿宋_GB2312" w:cs="仿宋_GB2312"/>
          <w:sz w:val="32"/>
          <w:szCs w:val="32"/>
          <w:lang w:val="en-US" w:eastAsia="zh-CN"/>
        </w:rPr>
        <w:t>课</w:t>
      </w:r>
      <w:r>
        <w:rPr>
          <w:rFonts w:hint="eastAsia" w:ascii="仿宋_GB2312" w:hAnsi="仿宋_GB2312" w:eastAsia="仿宋_GB2312" w:cs="仿宋_GB2312"/>
          <w:sz w:val="32"/>
          <w:szCs w:val="32"/>
        </w:rPr>
        <w:t>题研究，持续挖掘怀来红色资源，激发内生动力。</w:t>
      </w:r>
    </w:p>
    <w:p w14:paraId="55A946C0">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4.宣传思想文化工作</w:t>
      </w:r>
    </w:p>
    <w:p w14:paraId="5F8F8CF6">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绩效目标：以贯彻</w:t>
      </w:r>
      <w:r>
        <w:rPr>
          <w:rFonts w:hint="eastAsia" w:ascii="仿宋_GB2312" w:hAnsi="仿宋_GB2312" w:eastAsia="仿宋_GB2312" w:cs="仿宋_GB2312"/>
          <w:sz w:val="32"/>
          <w:szCs w:val="32"/>
          <w:lang w:val="en-US" w:eastAsia="zh-CN"/>
        </w:rPr>
        <w:t>党的</w:t>
      </w:r>
      <w:r>
        <w:rPr>
          <w:rFonts w:hint="eastAsia" w:ascii="仿宋_GB2312" w:hAnsi="仿宋_GB2312" w:eastAsia="仿宋_GB2312" w:cs="仿宋_GB2312"/>
          <w:sz w:val="32"/>
          <w:szCs w:val="32"/>
        </w:rPr>
        <w:t>二十届三中全会精神为重点，抓好宣传思想文化领域改革，提升文化软实力</w:t>
      </w:r>
    </w:p>
    <w:p w14:paraId="7366B04C">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推动“学习强国县级融媒号”建设，持续巩固与京津冀各媒体平台的深度合作交流，形成对内对外宣传合力。加强宣传、网信及相关部门协调联动，建立完善务实有效、操作性强的联动工作方案，全力推进新闻宣传和网络舆论一体化管理，进一步提升新闻宣传舆论引导能力、提升舆情风险防范化解和应对处置能力，为全县经济社会高质量发展营造良好的社会环境和网络环境。加大怀来历史文化挖掘整理、加工利用，积极推进文创产品研发生产，打造具有怀来地域特色的旅游商品，丰富怀来旅游内涵，提升怀来文化旅游的外在吸引力。</w:t>
      </w:r>
    </w:p>
    <w:p w14:paraId="00C777F7">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仿宋_GB2312" w:hAnsi="仿宋_GB2312" w:eastAsia="仿宋_GB2312" w:cs="仿宋_GB2312"/>
          <w:b/>
          <w:sz w:val="32"/>
          <w:szCs w:val="32"/>
        </w:rPr>
      </w:pPr>
    </w:p>
    <w:p w14:paraId="250318D5">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仿宋_GB2312" w:hAnsi="仿宋_GB2312" w:eastAsia="仿宋_GB2312" w:cs="仿宋_GB2312"/>
          <w:b/>
          <w:sz w:val="32"/>
          <w:szCs w:val="32"/>
        </w:rPr>
      </w:pPr>
    </w:p>
    <w:p w14:paraId="6EF58D34">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仿宋_GB2312" w:hAnsi="仿宋_GB2312" w:eastAsia="仿宋_GB2312" w:cs="仿宋_GB2312"/>
          <w:b/>
          <w:sz w:val="32"/>
          <w:szCs w:val="32"/>
        </w:rPr>
      </w:pPr>
    </w:p>
    <w:p w14:paraId="0EECA248">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仿宋_GB2312" w:hAnsi="仿宋_GB2312" w:eastAsia="仿宋_GB2312" w:cs="仿宋_GB2312"/>
          <w:b/>
          <w:sz w:val="32"/>
          <w:szCs w:val="32"/>
        </w:rPr>
      </w:pPr>
    </w:p>
    <w:p w14:paraId="1D1238DB">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仿宋_GB2312" w:hAnsi="仿宋_GB2312" w:eastAsia="仿宋_GB2312" w:cs="仿宋_GB2312"/>
          <w:b/>
          <w:sz w:val="32"/>
          <w:szCs w:val="32"/>
        </w:rPr>
      </w:pPr>
    </w:p>
    <w:p w14:paraId="312E9FA2">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0860253F">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696443BF">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48A7045E">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52183D18">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6A59E189">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7A5734D6">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2F10E87E">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02765538">
      <w:pPr>
        <w:keepNext w:val="0"/>
        <w:keepLines w:val="0"/>
        <w:pageBreakBefore w:val="0"/>
        <w:kinsoku/>
        <w:wordWrap/>
        <w:overflowPunct/>
        <w:topLinePunct w:val="0"/>
        <w:autoSpaceDE w:val="0"/>
        <w:autoSpaceDN w:val="0"/>
        <w:bidi w:val="0"/>
        <w:adjustRightInd w:val="0"/>
        <w:spacing w:line="620" w:lineRule="exact"/>
        <w:jc w:val="left"/>
        <w:textAlignment w:val="auto"/>
        <w:rPr>
          <w:rFonts w:hint="eastAsia" w:ascii="Times New Roman" w:hAnsi="Times New Roman" w:eastAsia="仿宋" w:cs="Times New Roman"/>
          <w:b/>
          <w:sz w:val="32"/>
          <w:szCs w:val="32"/>
        </w:rPr>
      </w:pPr>
    </w:p>
    <w:p w14:paraId="5261A36A">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部门职责及工作活动绩效目标指标：</w:t>
      </w:r>
    </w:p>
    <w:p w14:paraId="6208ADE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5B5167">
      <w:pPr>
        <w:spacing w:before="0" w:after="0"/>
        <w:ind w:firstLine="560"/>
        <w:jc w:val="left"/>
        <w:outlineLvl w:val="3"/>
      </w:pPr>
      <w:bookmarkStart w:id="0" w:name="_Toc_4_4_0000000004"/>
      <w:r>
        <w:rPr>
          <w:rFonts w:ascii="方正仿宋_GBK" w:hAnsi="方正仿宋_GBK" w:eastAsia="方正仿宋_GBK" w:cs="方正仿宋_GBK"/>
          <w:color w:val="000000"/>
          <w:sz w:val="28"/>
        </w:rPr>
        <w:t>1.怀财字【2025】7号 存瑞纪念馆经费绩效目标表</w:t>
      </w:r>
      <w:bookmarkEnd w:id="0"/>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ED4E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6307CF1">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00BE8CD9">
            <w:pPr>
              <w:pStyle w:val="9"/>
            </w:pPr>
            <w:r>
              <w:t>单位：万元</w:t>
            </w:r>
          </w:p>
        </w:tc>
      </w:tr>
      <w:tr w14:paraId="76C3BD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DC7851">
            <w:pPr>
              <w:pStyle w:val="10"/>
            </w:pPr>
            <w:r>
              <w:t>项目编码</w:t>
            </w:r>
          </w:p>
        </w:tc>
        <w:tc>
          <w:tcPr>
            <w:tcW w:w="2608" w:type="dxa"/>
            <w:gridSpan w:val="2"/>
            <w:vAlign w:val="center"/>
          </w:tcPr>
          <w:p w14:paraId="562E5AC7">
            <w:pPr>
              <w:pStyle w:val="11"/>
            </w:pPr>
            <w:r>
              <w:t>13073025P00085310002E</w:t>
            </w:r>
          </w:p>
        </w:tc>
        <w:tc>
          <w:tcPr>
            <w:tcW w:w="1587" w:type="dxa"/>
            <w:vAlign w:val="center"/>
          </w:tcPr>
          <w:p w14:paraId="7BE4CF45">
            <w:pPr>
              <w:pStyle w:val="10"/>
            </w:pPr>
            <w:r>
              <w:t>项目名称</w:t>
            </w:r>
          </w:p>
        </w:tc>
        <w:tc>
          <w:tcPr>
            <w:tcW w:w="4423" w:type="dxa"/>
            <w:gridSpan w:val="3"/>
            <w:vAlign w:val="center"/>
          </w:tcPr>
          <w:p w14:paraId="08CB1C47">
            <w:pPr>
              <w:pStyle w:val="11"/>
            </w:pPr>
            <w:r>
              <w:t>怀财字【2025】7号 存瑞纪念馆经费</w:t>
            </w:r>
          </w:p>
        </w:tc>
      </w:tr>
      <w:tr w14:paraId="2DE1C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B0AEB">
            <w:pPr>
              <w:pStyle w:val="10"/>
            </w:pPr>
            <w:r>
              <w:t>预算规模及资金用途</w:t>
            </w:r>
          </w:p>
        </w:tc>
        <w:tc>
          <w:tcPr>
            <w:tcW w:w="1276" w:type="dxa"/>
            <w:vAlign w:val="center"/>
          </w:tcPr>
          <w:p w14:paraId="66A34208">
            <w:pPr>
              <w:pStyle w:val="10"/>
            </w:pPr>
            <w:r>
              <w:t>预算数</w:t>
            </w:r>
          </w:p>
        </w:tc>
        <w:tc>
          <w:tcPr>
            <w:tcW w:w="1332" w:type="dxa"/>
            <w:vAlign w:val="center"/>
          </w:tcPr>
          <w:p w14:paraId="1A513D44">
            <w:pPr>
              <w:pStyle w:val="11"/>
            </w:pPr>
            <w:r>
              <w:t>36.00</w:t>
            </w:r>
          </w:p>
        </w:tc>
        <w:tc>
          <w:tcPr>
            <w:tcW w:w="1587" w:type="dxa"/>
            <w:vAlign w:val="center"/>
          </w:tcPr>
          <w:p w14:paraId="113BED79">
            <w:pPr>
              <w:pStyle w:val="10"/>
            </w:pPr>
            <w:r>
              <w:t>其中：财政    资金</w:t>
            </w:r>
          </w:p>
        </w:tc>
        <w:tc>
          <w:tcPr>
            <w:tcW w:w="1304" w:type="dxa"/>
            <w:vAlign w:val="center"/>
          </w:tcPr>
          <w:p w14:paraId="28C5D52E">
            <w:pPr>
              <w:pStyle w:val="11"/>
            </w:pPr>
            <w:r>
              <w:t>36.00</w:t>
            </w:r>
          </w:p>
        </w:tc>
        <w:tc>
          <w:tcPr>
            <w:tcW w:w="1276" w:type="dxa"/>
            <w:vAlign w:val="center"/>
          </w:tcPr>
          <w:p w14:paraId="57FA0561">
            <w:pPr>
              <w:pStyle w:val="10"/>
            </w:pPr>
            <w:r>
              <w:t>其他资金</w:t>
            </w:r>
          </w:p>
        </w:tc>
        <w:tc>
          <w:tcPr>
            <w:tcW w:w="1843" w:type="dxa"/>
            <w:vAlign w:val="center"/>
          </w:tcPr>
          <w:p w14:paraId="24EBFF75">
            <w:pPr>
              <w:pStyle w:val="11"/>
            </w:pPr>
            <w:r>
              <w:t xml:space="preserve"> </w:t>
            </w:r>
          </w:p>
        </w:tc>
      </w:tr>
      <w:tr w14:paraId="61E0D5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FA4E47"/>
        </w:tc>
        <w:tc>
          <w:tcPr>
            <w:tcW w:w="8618" w:type="dxa"/>
            <w:gridSpan w:val="6"/>
            <w:vAlign w:val="center"/>
          </w:tcPr>
          <w:p w14:paraId="6F87FB25">
            <w:pPr>
              <w:pStyle w:val="11"/>
            </w:pPr>
            <w:r>
              <w:t>用于存瑞纪念馆工作经费</w:t>
            </w:r>
          </w:p>
        </w:tc>
      </w:tr>
      <w:tr w14:paraId="1788C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B505F">
            <w:pPr>
              <w:pStyle w:val="10"/>
            </w:pPr>
            <w:r>
              <w:t>资金支出计划（%）</w:t>
            </w:r>
          </w:p>
        </w:tc>
        <w:tc>
          <w:tcPr>
            <w:tcW w:w="2608" w:type="dxa"/>
            <w:gridSpan w:val="2"/>
            <w:vAlign w:val="center"/>
          </w:tcPr>
          <w:p w14:paraId="670CD6B8">
            <w:pPr>
              <w:pStyle w:val="10"/>
            </w:pPr>
            <w:r>
              <w:t>3月底</w:t>
            </w:r>
          </w:p>
        </w:tc>
        <w:tc>
          <w:tcPr>
            <w:tcW w:w="1587" w:type="dxa"/>
            <w:vAlign w:val="center"/>
          </w:tcPr>
          <w:p w14:paraId="7F5DC191">
            <w:pPr>
              <w:pStyle w:val="10"/>
            </w:pPr>
            <w:r>
              <w:t>6月底</w:t>
            </w:r>
          </w:p>
        </w:tc>
        <w:tc>
          <w:tcPr>
            <w:tcW w:w="1304" w:type="dxa"/>
            <w:vAlign w:val="center"/>
          </w:tcPr>
          <w:p w14:paraId="49D2A27C">
            <w:pPr>
              <w:pStyle w:val="10"/>
            </w:pPr>
            <w:r>
              <w:t>10月底</w:t>
            </w:r>
          </w:p>
        </w:tc>
        <w:tc>
          <w:tcPr>
            <w:tcW w:w="3119" w:type="dxa"/>
            <w:gridSpan w:val="2"/>
            <w:vAlign w:val="center"/>
          </w:tcPr>
          <w:p w14:paraId="4184A62D">
            <w:pPr>
              <w:pStyle w:val="10"/>
            </w:pPr>
            <w:r>
              <w:t>12月底</w:t>
            </w:r>
          </w:p>
        </w:tc>
      </w:tr>
      <w:tr w14:paraId="49703F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106DC7"/>
        </w:tc>
        <w:tc>
          <w:tcPr>
            <w:tcW w:w="2608" w:type="dxa"/>
            <w:gridSpan w:val="2"/>
            <w:vAlign w:val="center"/>
          </w:tcPr>
          <w:p w14:paraId="20214334">
            <w:pPr>
              <w:pStyle w:val="12"/>
            </w:pPr>
            <w:r>
              <w:t>25%</w:t>
            </w:r>
          </w:p>
        </w:tc>
        <w:tc>
          <w:tcPr>
            <w:tcW w:w="1587" w:type="dxa"/>
            <w:vAlign w:val="center"/>
          </w:tcPr>
          <w:p w14:paraId="01BAA3A5">
            <w:pPr>
              <w:pStyle w:val="12"/>
            </w:pPr>
            <w:r>
              <w:t>50%</w:t>
            </w:r>
          </w:p>
        </w:tc>
        <w:tc>
          <w:tcPr>
            <w:tcW w:w="1304" w:type="dxa"/>
            <w:vAlign w:val="center"/>
          </w:tcPr>
          <w:p w14:paraId="2960D097">
            <w:pPr>
              <w:pStyle w:val="12"/>
            </w:pPr>
            <w:r>
              <w:t>75%</w:t>
            </w:r>
          </w:p>
        </w:tc>
        <w:tc>
          <w:tcPr>
            <w:tcW w:w="3119" w:type="dxa"/>
            <w:gridSpan w:val="2"/>
            <w:vAlign w:val="center"/>
          </w:tcPr>
          <w:p w14:paraId="4584C0ED">
            <w:pPr>
              <w:pStyle w:val="12"/>
            </w:pPr>
            <w:r>
              <w:t>100%</w:t>
            </w:r>
          </w:p>
        </w:tc>
      </w:tr>
      <w:tr w14:paraId="6CFB3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F49588">
            <w:pPr>
              <w:pStyle w:val="10"/>
            </w:pPr>
            <w:r>
              <w:t>绩效目标</w:t>
            </w:r>
          </w:p>
        </w:tc>
        <w:tc>
          <w:tcPr>
            <w:tcW w:w="8618" w:type="dxa"/>
            <w:gridSpan w:val="6"/>
            <w:vAlign w:val="center"/>
          </w:tcPr>
          <w:p w14:paraId="3A715163">
            <w:pPr>
              <w:pStyle w:val="11"/>
            </w:pPr>
            <w:r>
              <w:t>1.用于存瑞纪念馆工作经费</w:t>
            </w:r>
          </w:p>
        </w:tc>
      </w:tr>
    </w:tbl>
    <w:p w14:paraId="21B545E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72D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A4A4B5">
            <w:pPr>
              <w:pStyle w:val="10"/>
            </w:pPr>
            <w:r>
              <w:t>一级指标</w:t>
            </w:r>
          </w:p>
        </w:tc>
        <w:tc>
          <w:tcPr>
            <w:tcW w:w="1276" w:type="dxa"/>
            <w:vAlign w:val="center"/>
          </w:tcPr>
          <w:p w14:paraId="2E4B2251">
            <w:pPr>
              <w:pStyle w:val="10"/>
            </w:pPr>
            <w:r>
              <w:t>二级指标</w:t>
            </w:r>
          </w:p>
        </w:tc>
        <w:tc>
          <w:tcPr>
            <w:tcW w:w="1332" w:type="dxa"/>
            <w:vAlign w:val="center"/>
          </w:tcPr>
          <w:p w14:paraId="41AB077A">
            <w:pPr>
              <w:pStyle w:val="10"/>
            </w:pPr>
            <w:r>
              <w:t>三级指标</w:t>
            </w:r>
          </w:p>
        </w:tc>
        <w:tc>
          <w:tcPr>
            <w:tcW w:w="2891" w:type="dxa"/>
            <w:vAlign w:val="center"/>
          </w:tcPr>
          <w:p w14:paraId="50FF9244">
            <w:pPr>
              <w:pStyle w:val="10"/>
            </w:pPr>
            <w:r>
              <w:t>绩效指标描述</w:t>
            </w:r>
          </w:p>
        </w:tc>
        <w:tc>
          <w:tcPr>
            <w:tcW w:w="1276" w:type="dxa"/>
            <w:vAlign w:val="center"/>
          </w:tcPr>
          <w:p w14:paraId="4E232F19">
            <w:pPr>
              <w:pStyle w:val="10"/>
            </w:pPr>
            <w:r>
              <w:t>指标值</w:t>
            </w:r>
          </w:p>
        </w:tc>
        <w:tc>
          <w:tcPr>
            <w:tcW w:w="1843" w:type="dxa"/>
            <w:vAlign w:val="center"/>
          </w:tcPr>
          <w:p w14:paraId="648C46E2">
            <w:pPr>
              <w:pStyle w:val="10"/>
            </w:pPr>
            <w:r>
              <w:t>指标值确定依据</w:t>
            </w:r>
          </w:p>
        </w:tc>
      </w:tr>
      <w:tr w14:paraId="02309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A9C13">
            <w:pPr>
              <w:pStyle w:val="12"/>
            </w:pPr>
            <w:r>
              <w:t>产出指标</w:t>
            </w:r>
          </w:p>
        </w:tc>
        <w:tc>
          <w:tcPr>
            <w:tcW w:w="1276" w:type="dxa"/>
            <w:vAlign w:val="center"/>
          </w:tcPr>
          <w:p w14:paraId="20E0E800">
            <w:pPr>
              <w:pStyle w:val="11"/>
            </w:pPr>
            <w:r>
              <w:t>数量指标</w:t>
            </w:r>
          </w:p>
        </w:tc>
        <w:tc>
          <w:tcPr>
            <w:tcW w:w="1332" w:type="dxa"/>
            <w:vAlign w:val="center"/>
          </w:tcPr>
          <w:p w14:paraId="0067A04F">
            <w:pPr>
              <w:pStyle w:val="11"/>
            </w:pPr>
            <w:r>
              <w:t>水电费及时缴纳率</w:t>
            </w:r>
          </w:p>
        </w:tc>
        <w:tc>
          <w:tcPr>
            <w:tcW w:w="2891" w:type="dxa"/>
            <w:vAlign w:val="center"/>
          </w:tcPr>
          <w:p w14:paraId="20E9C09A">
            <w:pPr>
              <w:pStyle w:val="11"/>
            </w:pPr>
            <w:r>
              <w:t>对馆内水、电费及时缴纳</w:t>
            </w:r>
          </w:p>
        </w:tc>
        <w:tc>
          <w:tcPr>
            <w:tcW w:w="1276" w:type="dxa"/>
            <w:vAlign w:val="center"/>
          </w:tcPr>
          <w:p w14:paraId="42D5F55B">
            <w:pPr>
              <w:pStyle w:val="11"/>
            </w:pPr>
            <w:r>
              <w:t>100%</w:t>
            </w:r>
          </w:p>
        </w:tc>
        <w:tc>
          <w:tcPr>
            <w:tcW w:w="1843" w:type="dxa"/>
            <w:vAlign w:val="center"/>
          </w:tcPr>
          <w:p w14:paraId="2DB91A45">
            <w:pPr>
              <w:pStyle w:val="11"/>
            </w:pPr>
            <w:r>
              <w:t>年度工作计划</w:t>
            </w:r>
          </w:p>
        </w:tc>
      </w:tr>
      <w:tr w14:paraId="1094C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09EA5D"/>
        </w:tc>
        <w:tc>
          <w:tcPr>
            <w:tcW w:w="1276" w:type="dxa"/>
            <w:vAlign w:val="center"/>
          </w:tcPr>
          <w:p w14:paraId="1A3AAC47">
            <w:pPr>
              <w:pStyle w:val="11"/>
            </w:pPr>
            <w:r>
              <w:t>质量指标</w:t>
            </w:r>
          </w:p>
        </w:tc>
        <w:tc>
          <w:tcPr>
            <w:tcW w:w="1332" w:type="dxa"/>
            <w:vAlign w:val="center"/>
          </w:tcPr>
          <w:p w14:paraId="0AC0E64A">
            <w:pPr>
              <w:pStyle w:val="11"/>
            </w:pPr>
            <w:r>
              <w:t>全年维护养护纪念馆工作完成率</w:t>
            </w:r>
          </w:p>
        </w:tc>
        <w:tc>
          <w:tcPr>
            <w:tcW w:w="2891" w:type="dxa"/>
            <w:vAlign w:val="center"/>
          </w:tcPr>
          <w:p w14:paraId="5B65320A">
            <w:pPr>
              <w:pStyle w:val="11"/>
            </w:pPr>
            <w:r>
              <w:t>对馆内墙皮剥落，屋顶漏雨，下水疏通等日常维护维修工作的完成率</w:t>
            </w:r>
          </w:p>
        </w:tc>
        <w:tc>
          <w:tcPr>
            <w:tcW w:w="1276" w:type="dxa"/>
            <w:vAlign w:val="center"/>
          </w:tcPr>
          <w:p w14:paraId="424E48E2">
            <w:pPr>
              <w:pStyle w:val="11"/>
            </w:pPr>
            <w:r>
              <w:t>100%</w:t>
            </w:r>
          </w:p>
        </w:tc>
        <w:tc>
          <w:tcPr>
            <w:tcW w:w="1843" w:type="dxa"/>
            <w:vAlign w:val="center"/>
          </w:tcPr>
          <w:p w14:paraId="21BDC116">
            <w:pPr>
              <w:pStyle w:val="11"/>
            </w:pPr>
            <w:r>
              <w:t>年度工作计划</w:t>
            </w:r>
          </w:p>
        </w:tc>
      </w:tr>
      <w:tr w14:paraId="7277C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A8EEFC"/>
        </w:tc>
        <w:tc>
          <w:tcPr>
            <w:tcW w:w="1276" w:type="dxa"/>
            <w:vAlign w:val="center"/>
          </w:tcPr>
          <w:p w14:paraId="4C44D75C">
            <w:pPr>
              <w:pStyle w:val="11"/>
            </w:pPr>
            <w:r>
              <w:t>时效指标</w:t>
            </w:r>
          </w:p>
        </w:tc>
        <w:tc>
          <w:tcPr>
            <w:tcW w:w="1332" w:type="dxa"/>
            <w:vAlign w:val="center"/>
          </w:tcPr>
          <w:p w14:paraId="62AA712F">
            <w:pPr>
              <w:pStyle w:val="11"/>
            </w:pPr>
            <w:r>
              <w:t>纪念馆硬件设施损坏及时维修率</w:t>
            </w:r>
          </w:p>
        </w:tc>
        <w:tc>
          <w:tcPr>
            <w:tcW w:w="2891" w:type="dxa"/>
            <w:vAlign w:val="center"/>
          </w:tcPr>
          <w:p w14:paraId="420F5B14">
            <w:pPr>
              <w:pStyle w:val="11"/>
            </w:pPr>
            <w:r>
              <w:t>对馆内墙皮剥落，屋顶漏雨， 下水疏通等日常维护维修的时效。</w:t>
            </w:r>
          </w:p>
        </w:tc>
        <w:tc>
          <w:tcPr>
            <w:tcW w:w="1276" w:type="dxa"/>
            <w:vAlign w:val="center"/>
          </w:tcPr>
          <w:p w14:paraId="5FBF2560">
            <w:pPr>
              <w:pStyle w:val="11"/>
            </w:pPr>
            <w:r>
              <w:t>100%</w:t>
            </w:r>
          </w:p>
        </w:tc>
        <w:tc>
          <w:tcPr>
            <w:tcW w:w="1843" w:type="dxa"/>
            <w:vAlign w:val="center"/>
          </w:tcPr>
          <w:p w14:paraId="3CC1E701">
            <w:pPr>
              <w:pStyle w:val="11"/>
            </w:pPr>
            <w:r>
              <w:t>年度工作计划</w:t>
            </w:r>
          </w:p>
        </w:tc>
      </w:tr>
      <w:tr w14:paraId="5333F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F0A18C"/>
        </w:tc>
        <w:tc>
          <w:tcPr>
            <w:tcW w:w="1276" w:type="dxa"/>
            <w:vAlign w:val="center"/>
          </w:tcPr>
          <w:p w14:paraId="5C84E51A">
            <w:pPr>
              <w:pStyle w:val="11"/>
            </w:pPr>
            <w:r>
              <w:t>成本指标</w:t>
            </w:r>
          </w:p>
        </w:tc>
        <w:tc>
          <w:tcPr>
            <w:tcW w:w="1332" w:type="dxa"/>
            <w:vAlign w:val="center"/>
          </w:tcPr>
          <w:p w14:paraId="20E9CEDA">
            <w:pPr>
              <w:pStyle w:val="11"/>
            </w:pPr>
            <w:r>
              <w:t>控制在预算内</w:t>
            </w:r>
          </w:p>
        </w:tc>
        <w:tc>
          <w:tcPr>
            <w:tcW w:w="2891" w:type="dxa"/>
            <w:vAlign w:val="center"/>
          </w:tcPr>
          <w:p w14:paraId="599DEBF2">
            <w:pPr>
              <w:pStyle w:val="11"/>
            </w:pPr>
            <w:r>
              <w:t>控制在预算内</w:t>
            </w:r>
          </w:p>
        </w:tc>
        <w:tc>
          <w:tcPr>
            <w:tcW w:w="1276" w:type="dxa"/>
            <w:vAlign w:val="center"/>
          </w:tcPr>
          <w:p w14:paraId="6F2C1264">
            <w:pPr>
              <w:pStyle w:val="11"/>
            </w:pPr>
            <w:r>
              <w:t>≤36万元</w:t>
            </w:r>
          </w:p>
        </w:tc>
        <w:tc>
          <w:tcPr>
            <w:tcW w:w="1843" w:type="dxa"/>
            <w:vAlign w:val="center"/>
          </w:tcPr>
          <w:p w14:paraId="06C576C5">
            <w:pPr>
              <w:pStyle w:val="11"/>
            </w:pPr>
            <w:r>
              <w:t>年度工作计划</w:t>
            </w:r>
          </w:p>
        </w:tc>
      </w:tr>
      <w:tr w14:paraId="5AB9D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79D52">
            <w:pPr>
              <w:pStyle w:val="12"/>
            </w:pPr>
            <w:r>
              <w:t>效益指标</w:t>
            </w:r>
          </w:p>
        </w:tc>
        <w:tc>
          <w:tcPr>
            <w:tcW w:w="1276" w:type="dxa"/>
            <w:vAlign w:val="center"/>
          </w:tcPr>
          <w:p w14:paraId="4D16D0C1">
            <w:pPr>
              <w:pStyle w:val="11"/>
            </w:pPr>
            <w:r>
              <w:t>社会效益指标</w:t>
            </w:r>
          </w:p>
        </w:tc>
        <w:tc>
          <w:tcPr>
            <w:tcW w:w="1332" w:type="dxa"/>
            <w:vAlign w:val="center"/>
          </w:tcPr>
          <w:p w14:paraId="6094591D">
            <w:pPr>
              <w:pStyle w:val="11"/>
            </w:pPr>
            <w:r>
              <w:t>吸引游客数</w:t>
            </w:r>
          </w:p>
        </w:tc>
        <w:tc>
          <w:tcPr>
            <w:tcW w:w="2891" w:type="dxa"/>
            <w:vAlign w:val="center"/>
          </w:tcPr>
          <w:p w14:paraId="28685EFB">
            <w:pPr>
              <w:pStyle w:val="11"/>
            </w:pPr>
            <w:r>
              <w:t>吸引游客数</w:t>
            </w:r>
          </w:p>
        </w:tc>
        <w:tc>
          <w:tcPr>
            <w:tcW w:w="1276" w:type="dxa"/>
            <w:vAlign w:val="center"/>
          </w:tcPr>
          <w:p w14:paraId="5D276FFE">
            <w:pPr>
              <w:pStyle w:val="11"/>
            </w:pPr>
            <w:r>
              <w:t>逐年上升</w:t>
            </w:r>
          </w:p>
        </w:tc>
        <w:tc>
          <w:tcPr>
            <w:tcW w:w="1843" w:type="dxa"/>
            <w:vAlign w:val="center"/>
          </w:tcPr>
          <w:p w14:paraId="753FC4C0">
            <w:pPr>
              <w:pStyle w:val="11"/>
            </w:pPr>
            <w:r>
              <w:t>年度工作计划</w:t>
            </w:r>
          </w:p>
        </w:tc>
      </w:tr>
      <w:tr w14:paraId="3CFCC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AB0AC5">
            <w:pPr>
              <w:pStyle w:val="12"/>
            </w:pPr>
            <w:r>
              <w:t>满意度指标</w:t>
            </w:r>
          </w:p>
        </w:tc>
        <w:tc>
          <w:tcPr>
            <w:tcW w:w="1276" w:type="dxa"/>
            <w:vAlign w:val="center"/>
          </w:tcPr>
          <w:p w14:paraId="104C6DF4">
            <w:pPr>
              <w:pStyle w:val="11"/>
            </w:pPr>
            <w:r>
              <w:t>服务对象满意度指标</w:t>
            </w:r>
          </w:p>
        </w:tc>
        <w:tc>
          <w:tcPr>
            <w:tcW w:w="1332" w:type="dxa"/>
            <w:vAlign w:val="center"/>
          </w:tcPr>
          <w:p w14:paraId="62D3B2D3">
            <w:pPr>
              <w:pStyle w:val="11"/>
            </w:pPr>
            <w:r>
              <w:t>服务满意度</w:t>
            </w:r>
          </w:p>
        </w:tc>
        <w:tc>
          <w:tcPr>
            <w:tcW w:w="2891" w:type="dxa"/>
            <w:vAlign w:val="center"/>
          </w:tcPr>
          <w:p w14:paraId="5C1716A2">
            <w:pPr>
              <w:pStyle w:val="11"/>
            </w:pPr>
            <w:r>
              <w:t>服务满意度</w:t>
            </w:r>
          </w:p>
        </w:tc>
        <w:tc>
          <w:tcPr>
            <w:tcW w:w="1276" w:type="dxa"/>
            <w:vAlign w:val="center"/>
          </w:tcPr>
          <w:p w14:paraId="7B7A4D95">
            <w:pPr>
              <w:pStyle w:val="11"/>
            </w:pPr>
            <w:r>
              <w:t>≥85%</w:t>
            </w:r>
          </w:p>
        </w:tc>
        <w:tc>
          <w:tcPr>
            <w:tcW w:w="1843" w:type="dxa"/>
            <w:vAlign w:val="center"/>
          </w:tcPr>
          <w:p w14:paraId="5131DB11">
            <w:pPr>
              <w:pStyle w:val="11"/>
            </w:pPr>
            <w:r>
              <w:t>年度工作计划</w:t>
            </w:r>
          </w:p>
        </w:tc>
      </w:tr>
    </w:tbl>
    <w:p w14:paraId="439EF056">
      <w:pPr>
        <w:sectPr>
          <w:pgSz w:w="11900" w:h="16840"/>
          <w:pgMar w:top="1984" w:right="1304" w:bottom="1134" w:left="1304" w:header="720" w:footer="720" w:gutter="0"/>
          <w:cols w:space="720" w:num="1"/>
        </w:sectPr>
      </w:pPr>
    </w:p>
    <w:p w14:paraId="33E2CD4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0739C4">
      <w:pPr>
        <w:spacing w:before="0" w:after="0"/>
        <w:ind w:firstLine="560"/>
        <w:jc w:val="left"/>
        <w:outlineLvl w:val="3"/>
      </w:pPr>
      <w:bookmarkStart w:id="1" w:name="_Toc_4_4_0000000005"/>
      <w:r>
        <w:rPr>
          <w:rFonts w:ascii="方正仿宋_GBK" w:hAnsi="方正仿宋_GBK" w:eastAsia="方正仿宋_GBK" w:cs="方正仿宋_GBK"/>
          <w:color w:val="000000"/>
          <w:sz w:val="28"/>
        </w:rPr>
        <w:t>2.怀财字【2025】7号 公益电影放映县配套绩效目标表</w:t>
      </w:r>
      <w:bookmarkEnd w:id="1"/>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1F98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7CBD6C">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250712D9">
            <w:pPr>
              <w:pStyle w:val="9"/>
            </w:pPr>
            <w:r>
              <w:t>单位：万元</w:t>
            </w:r>
          </w:p>
        </w:tc>
      </w:tr>
      <w:tr w14:paraId="28DC1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D09815">
            <w:pPr>
              <w:pStyle w:val="10"/>
            </w:pPr>
            <w:r>
              <w:t>项目编码</w:t>
            </w:r>
          </w:p>
        </w:tc>
        <w:tc>
          <w:tcPr>
            <w:tcW w:w="2608" w:type="dxa"/>
            <w:gridSpan w:val="2"/>
            <w:vAlign w:val="center"/>
          </w:tcPr>
          <w:p w14:paraId="329E6BD1">
            <w:pPr>
              <w:pStyle w:val="11"/>
            </w:pPr>
            <w:r>
              <w:t>13073025P000852100015</w:t>
            </w:r>
          </w:p>
        </w:tc>
        <w:tc>
          <w:tcPr>
            <w:tcW w:w="1587" w:type="dxa"/>
            <w:vAlign w:val="center"/>
          </w:tcPr>
          <w:p w14:paraId="6D8A253C">
            <w:pPr>
              <w:pStyle w:val="10"/>
            </w:pPr>
            <w:r>
              <w:t>项目名称</w:t>
            </w:r>
          </w:p>
        </w:tc>
        <w:tc>
          <w:tcPr>
            <w:tcW w:w="4423" w:type="dxa"/>
            <w:gridSpan w:val="3"/>
            <w:vAlign w:val="center"/>
          </w:tcPr>
          <w:p w14:paraId="6D32D382">
            <w:pPr>
              <w:pStyle w:val="11"/>
            </w:pPr>
            <w:r>
              <w:t>怀财字【2025】7号 公益电影放映县配套</w:t>
            </w:r>
          </w:p>
        </w:tc>
      </w:tr>
      <w:tr w14:paraId="1E60DB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30267">
            <w:pPr>
              <w:pStyle w:val="10"/>
            </w:pPr>
            <w:r>
              <w:t>预算规模及资金用途</w:t>
            </w:r>
          </w:p>
        </w:tc>
        <w:tc>
          <w:tcPr>
            <w:tcW w:w="1276" w:type="dxa"/>
            <w:vAlign w:val="center"/>
          </w:tcPr>
          <w:p w14:paraId="70BCCA10">
            <w:pPr>
              <w:pStyle w:val="10"/>
            </w:pPr>
            <w:r>
              <w:t>预算数</w:t>
            </w:r>
          </w:p>
        </w:tc>
        <w:tc>
          <w:tcPr>
            <w:tcW w:w="1332" w:type="dxa"/>
            <w:vAlign w:val="center"/>
          </w:tcPr>
          <w:p w14:paraId="28952D1D">
            <w:pPr>
              <w:pStyle w:val="11"/>
            </w:pPr>
            <w:r>
              <w:t>56.92</w:t>
            </w:r>
          </w:p>
        </w:tc>
        <w:tc>
          <w:tcPr>
            <w:tcW w:w="1587" w:type="dxa"/>
            <w:vAlign w:val="center"/>
          </w:tcPr>
          <w:p w14:paraId="695CD378">
            <w:pPr>
              <w:pStyle w:val="10"/>
            </w:pPr>
            <w:r>
              <w:t>其中：财政    资金</w:t>
            </w:r>
          </w:p>
        </w:tc>
        <w:tc>
          <w:tcPr>
            <w:tcW w:w="1304" w:type="dxa"/>
            <w:vAlign w:val="center"/>
          </w:tcPr>
          <w:p w14:paraId="2262C9C3">
            <w:pPr>
              <w:pStyle w:val="11"/>
            </w:pPr>
            <w:r>
              <w:t>56.92</w:t>
            </w:r>
          </w:p>
        </w:tc>
        <w:tc>
          <w:tcPr>
            <w:tcW w:w="1276" w:type="dxa"/>
            <w:vAlign w:val="center"/>
          </w:tcPr>
          <w:p w14:paraId="28CCBDCF">
            <w:pPr>
              <w:pStyle w:val="10"/>
            </w:pPr>
            <w:r>
              <w:t>其他资金</w:t>
            </w:r>
          </w:p>
        </w:tc>
        <w:tc>
          <w:tcPr>
            <w:tcW w:w="1843" w:type="dxa"/>
            <w:vAlign w:val="center"/>
          </w:tcPr>
          <w:p w14:paraId="0BFE8440">
            <w:pPr>
              <w:pStyle w:val="11"/>
            </w:pPr>
            <w:r>
              <w:t xml:space="preserve"> </w:t>
            </w:r>
          </w:p>
        </w:tc>
      </w:tr>
      <w:tr w14:paraId="571E8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17950B"/>
        </w:tc>
        <w:tc>
          <w:tcPr>
            <w:tcW w:w="8618" w:type="dxa"/>
            <w:gridSpan w:val="6"/>
            <w:vAlign w:val="center"/>
          </w:tcPr>
          <w:p w14:paraId="2C91768F">
            <w:pPr>
              <w:pStyle w:val="11"/>
            </w:pPr>
            <w:r>
              <w:t>放映具有文化特色，艺术创新的国产影片，繁荣发展农村电影市场。</w:t>
            </w:r>
            <w:r>
              <w:tab/>
            </w:r>
            <w:r>
              <w:tab/>
            </w:r>
            <w:r>
              <w:tab/>
            </w:r>
            <w:r>
              <w:tab/>
            </w:r>
            <w:r>
              <w:tab/>
            </w:r>
            <w:r>
              <w:tab/>
            </w:r>
          </w:p>
          <w:p w14:paraId="543DB063">
            <w:pPr>
              <w:pStyle w:val="11"/>
            </w:pPr>
          </w:p>
        </w:tc>
      </w:tr>
      <w:tr w14:paraId="2A7A9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E4330">
            <w:pPr>
              <w:pStyle w:val="10"/>
            </w:pPr>
            <w:r>
              <w:t>资金支出计划（%）</w:t>
            </w:r>
          </w:p>
        </w:tc>
        <w:tc>
          <w:tcPr>
            <w:tcW w:w="2608" w:type="dxa"/>
            <w:gridSpan w:val="2"/>
            <w:vAlign w:val="center"/>
          </w:tcPr>
          <w:p w14:paraId="6CFD1DA4">
            <w:pPr>
              <w:pStyle w:val="10"/>
            </w:pPr>
            <w:r>
              <w:t>3月底</w:t>
            </w:r>
          </w:p>
        </w:tc>
        <w:tc>
          <w:tcPr>
            <w:tcW w:w="1587" w:type="dxa"/>
            <w:vAlign w:val="center"/>
          </w:tcPr>
          <w:p w14:paraId="42B09E21">
            <w:pPr>
              <w:pStyle w:val="10"/>
            </w:pPr>
            <w:r>
              <w:t>6月底</w:t>
            </w:r>
          </w:p>
        </w:tc>
        <w:tc>
          <w:tcPr>
            <w:tcW w:w="1304" w:type="dxa"/>
            <w:vAlign w:val="center"/>
          </w:tcPr>
          <w:p w14:paraId="60D70C7B">
            <w:pPr>
              <w:pStyle w:val="10"/>
            </w:pPr>
            <w:r>
              <w:t>10月底</w:t>
            </w:r>
          </w:p>
        </w:tc>
        <w:tc>
          <w:tcPr>
            <w:tcW w:w="3119" w:type="dxa"/>
            <w:gridSpan w:val="2"/>
            <w:vAlign w:val="center"/>
          </w:tcPr>
          <w:p w14:paraId="6BEDDDD9">
            <w:pPr>
              <w:pStyle w:val="10"/>
            </w:pPr>
            <w:r>
              <w:t>12月底</w:t>
            </w:r>
          </w:p>
        </w:tc>
      </w:tr>
      <w:tr w14:paraId="6C358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F959C3"/>
        </w:tc>
        <w:tc>
          <w:tcPr>
            <w:tcW w:w="2608" w:type="dxa"/>
            <w:gridSpan w:val="2"/>
            <w:vAlign w:val="center"/>
          </w:tcPr>
          <w:p w14:paraId="02DEBA96">
            <w:pPr>
              <w:pStyle w:val="12"/>
            </w:pPr>
            <w:r>
              <w:t>25%</w:t>
            </w:r>
          </w:p>
        </w:tc>
        <w:tc>
          <w:tcPr>
            <w:tcW w:w="1587" w:type="dxa"/>
            <w:vAlign w:val="center"/>
          </w:tcPr>
          <w:p w14:paraId="6914F41B">
            <w:pPr>
              <w:pStyle w:val="12"/>
            </w:pPr>
            <w:r>
              <w:t>50%</w:t>
            </w:r>
          </w:p>
        </w:tc>
        <w:tc>
          <w:tcPr>
            <w:tcW w:w="1304" w:type="dxa"/>
            <w:vAlign w:val="center"/>
          </w:tcPr>
          <w:p w14:paraId="328CC3C9">
            <w:pPr>
              <w:pStyle w:val="12"/>
            </w:pPr>
            <w:r>
              <w:t>75%</w:t>
            </w:r>
          </w:p>
        </w:tc>
        <w:tc>
          <w:tcPr>
            <w:tcW w:w="3119" w:type="dxa"/>
            <w:gridSpan w:val="2"/>
            <w:vAlign w:val="center"/>
          </w:tcPr>
          <w:p w14:paraId="772F088C">
            <w:pPr>
              <w:pStyle w:val="12"/>
            </w:pPr>
            <w:r>
              <w:t>100%</w:t>
            </w:r>
          </w:p>
        </w:tc>
      </w:tr>
      <w:tr w14:paraId="249F5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3627F">
            <w:pPr>
              <w:pStyle w:val="10"/>
            </w:pPr>
            <w:r>
              <w:t>绩效目标</w:t>
            </w:r>
          </w:p>
        </w:tc>
        <w:tc>
          <w:tcPr>
            <w:tcW w:w="8618" w:type="dxa"/>
            <w:gridSpan w:val="6"/>
            <w:vAlign w:val="center"/>
          </w:tcPr>
          <w:p w14:paraId="2F2FFCD3">
            <w:pPr>
              <w:pStyle w:val="11"/>
            </w:pPr>
            <w:r>
              <w:t>1.放映具有文化特色，艺术创新的国产影片，繁荣发展农村电影市场。</w:t>
            </w:r>
          </w:p>
        </w:tc>
      </w:tr>
    </w:tbl>
    <w:p w14:paraId="615AC9A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418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E1EECB">
            <w:pPr>
              <w:pStyle w:val="10"/>
            </w:pPr>
            <w:r>
              <w:t>一级指标</w:t>
            </w:r>
          </w:p>
        </w:tc>
        <w:tc>
          <w:tcPr>
            <w:tcW w:w="1276" w:type="dxa"/>
            <w:vAlign w:val="center"/>
          </w:tcPr>
          <w:p w14:paraId="26D1C71D">
            <w:pPr>
              <w:pStyle w:val="10"/>
            </w:pPr>
            <w:r>
              <w:t>二级指标</w:t>
            </w:r>
          </w:p>
        </w:tc>
        <w:tc>
          <w:tcPr>
            <w:tcW w:w="1332" w:type="dxa"/>
            <w:vAlign w:val="center"/>
          </w:tcPr>
          <w:p w14:paraId="561E2C67">
            <w:pPr>
              <w:pStyle w:val="10"/>
            </w:pPr>
            <w:r>
              <w:t>三级指标</w:t>
            </w:r>
          </w:p>
        </w:tc>
        <w:tc>
          <w:tcPr>
            <w:tcW w:w="2891" w:type="dxa"/>
            <w:vAlign w:val="center"/>
          </w:tcPr>
          <w:p w14:paraId="3458C47E">
            <w:pPr>
              <w:pStyle w:val="10"/>
            </w:pPr>
            <w:r>
              <w:t>绩效指标描述</w:t>
            </w:r>
          </w:p>
        </w:tc>
        <w:tc>
          <w:tcPr>
            <w:tcW w:w="1276" w:type="dxa"/>
            <w:vAlign w:val="center"/>
          </w:tcPr>
          <w:p w14:paraId="637B49B7">
            <w:pPr>
              <w:pStyle w:val="10"/>
            </w:pPr>
            <w:r>
              <w:t>指标值</w:t>
            </w:r>
          </w:p>
        </w:tc>
        <w:tc>
          <w:tcPr>
            <w:tcW w:w="1843" w:type="dxa"/>
            <w:vAlign w:val="center"/>
          </w:tcPr>
          <w:p w14:paraId="5C5E6A2B">
            <w:pPr>
              <w:pStyle w:val="10"/>
            </w:pPr>
            <w:r>
              <w:t>指标值确定依据</w:t>
            </w:r>
          </w:p>
        </w:tc>
      </w:tr>
      <w:tr w14:paraId="218DB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3C824">
            <w:pPr>
              <w:pStyle w:val="12"/>
            </w:pPr>
            <w:r>
              <w:t>产出指标</w:t>
            </w:r>
          </w:p>
        </w:tc>
        <w:tc>
          <w:tcPr>
            <w:tcW w:w="1276" w:type="dxa"/>
            <w:vAlign w:val="center"/>
          </w:tcPr>
          <w:p w14:paraId="3E296DDE">
            <w:pPr>
              <w:pStyle w:val="11"/>
            </w:pPr>
            <w:r>
              <w:t>数量指标</w:t>
            </w:r>
          </w:p>
        </w:tc>
        <w:tc>
          <w:tcPr>
            <w:tcW w:w="1332" w:type="dxa"/>
            <w:vAlign w:val="center"/>
          </w:tcPr>
          <w:p w14:paraId="23310F79">
            <w:pPr>
              <w:pStyle w:val="11"/>
            </w:pPr>
            <w:r>
              <w:t>全年放映场次</w:t>
            </w:r>
          </w:p>
        </w:tc>
        <w:tc>
          <w:tcPr>
            <w:tcW w:w="2891" w:type="dxa"/>
            <w:vAlign w:val="center"/>
          </w:tcPr>
          <w:p w14:paraId="255A6B89">
            <w:pPr>
              <w:pStyle w:val="11"/>
            </w:pPr>
            <w:r>
              <w:t>按照每月每村一场电影完成放映</w:t>
            </w:r>
          </w:p>
        </w:tc>
        <w:tc>
          <w:tcPr>
            <w:tcW w:w="1276" w:type="dxa"/>
            <w:vAlign w:val="center"/>
          </w:tcPr>
          <w:p w14:paraId="1BFF6FBB">
            <w:pPr>
              <w:pStyle w:val="11"/>
            </w:pPr>
            <w:r>
              <w:t>≥3348场</w:t>
            </w:r>
          </w:p>
        </w:tc>
        <w:tc>
          <w:tcPr>
            <w:tcW w:w="1843" w:type="dxa"/>
            <w:vAlign w:val="center"/>
          </w:tcPr>
          <w:p w14:paraId="343B5985">
            <w:pPr>
              <w:pStyle w:val="11"/>
            </w:pPr>
            <w:r>
              <w:t>年度工作计划</w:t>
            </w:r>
          </w:p>
        </w:tc>
      </w:tr>
      <w:tr w14:paraId="4C275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BD5227"/>
        </w:tc>
        <w:tc>
          <w:tcPr>
            <w:tcW w:w="1276" w:type="dxa"/>
            <w:vAlign w:val="center"/>
          </w:tcPr>
          <w:p w14:paraId="0BC3490C">
            <w:pPr>
              <w:pStyle w:val="11"/>
            </w:pPr>
            <w:r>
              <w:t>质量指标</w:t>
            </w:r>
          </w:p>
        </w:tc>
        <w:tc>
          <w:tcPr>
            <w:tcW w:w="1332" w:type="dxa"/>
            <w:vAlign w:val="center"/>
          </w:tcPr>
          <w:p w14:paraId="620C7D46">
            <w:pPr>
              <w:pStyle w:val="11"/>
            </w:pPr>
            <w:r>
              <w:t>农村电影放映时间</w:t>
            </w:r>
          </w:p>
        </w:tc>
        <w:tc>
          <w:tcPr>
            <w:tcW w:w="2891" w:type="dxa"/>
            <w:vAlign w:val="center"/>
          </w:tcPr>
          <w:p w14:paraId="54B7B810">
            <w:pPr>
              <w:pStyle w:val="11"/>
            </w:pPr>
            <w:r>
              <w:t>每场电影放映时长</w:t>
            </w:r>
          </w:p>
        </w:tc>
        <w:tc>
          <w:tcPr>
            <w:tcW w:w="1276" w:type="dxa"/>
            <w:vAlign w:val="center"/>
          </w:tcPr>
          <w:p w14:paraId="54EB2CD1">
            <w:pPr>
              <w:pStyle w:val="11"/>
            </w:pPr>
            <w:r>
              <w:t>按照影片时间全部播放</w:t>
            </w:r>
          </w:p>
        </w:tc>
        <w:tc>
          <w:tcPr>
            <w:tcW w:w="1843" w:type="dxa"/>
            <w:vAlign w:val="center"/>
          </w:tcPr>
          <w:p w14:paraId="1A97C2DA">
            <w:pPr>
              <w:pStyle w:val="11"/>
            </w:pPr>
            <w:r>
              <w:t>年度工作计划</w:t>
            </w:r>
          </w:p>
        </w:tc>
      </w:tr>
      <w:tr w14:paraId="61EBC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63D5E0"/>
        </w:tc>
        <w:tc>
          <w:tcPr>
            <w:tcW w:w="1276" w:type="dxa"/>
            <w:vAlign w:val="center"/>
          </w:tcPr>
          <w:p w14:paraId="25A329AF">
            <w:pPr>
              <w:pStyle w:val="11"/>
            </w:pPr>
            <w:r>
              <w:t>时效指标</w:t>
            </w:r>
          </w:p>
        </w:tc>
        <w:tc>
          <w:tcPr>
            <w:tcW w:w="1332" w:type="dxa"/>
            <w:vAlign w:val="center"/>
          </w:tcPr>
          <w:p w14:paraId="45EA5F30">
            <w:pPr>
              <w:pStyle w:val="11"/>
            </w:pPr>
            <w:r>
              <w:t>全年放映国产影片率</w:t>
            </w:r>
          </w:p>
        </w:tc>
        <w:tc>
          <w:tcPr>
            <w:tcW w:w="2891" w:type="dxa"/>
            <w:vAlign w:val="center"/>
          </w:tcPr>
          <w:p w14:paraId="1350E2E9">
            <w:pPr>
              <w:pStyle w:val="11"/>
            </w:pPr>
            <w:r>
              <w:t>放映国产影片节目数量占总影片节目数量比</w:t>
            </w:r>
          </w:p>
        </w:tc>
        <w:tc>
          <w:tcPr>
            <w:tcW w:w="1276" w:type="dxa"/>
            <w:vAlign w:val="center"/>
          </w:tcPr>
          <w:p w14:paraId="7B76DA9E">
            <w:pPr>
              <w:pStyle w:val="11"/>
            </w:pPr>
            <w:r>
              <w:t>≥60%</w:t>
            </w:r>
          </w:p>
        </w:tc>
        <w:tc>
          <w:tcPr>
            <w:tcW w:w="1843" w:type="dxa"/>
            <w:vAlign w:val="center"/>
          </w:tcPr>
          <w:p w14:paraId="7C7D5ED8">
            <w:pPr>
              <w:pStyle w:val="11"/>
            </w:pPr>
            <w:r>
              <w:t>年度工作计划</w:t>
            </w:r>
          </w:p>
        </w:tc>
      </w:tr>
      <w:tr w14:paraId="282E2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F3A0CA"/>
        </w:tc>
        <w:tc>
          <w:tcPr>
            <w:tcW w:w="1276" w:type="dxa"/>
            <w:vAlign w:val="center"/>
          </w:tcPr>
          <w:p w14:paraId="16C36D74">
            <w:pPr>
              <w:pStyle w:val="11"/>
            </w:pPr>
            <w:r>
              <w:t>成本指标</w:t>
            </w:r>
          </w:p>
        </w:tc>
        <w:tc>
          <w:tcPr>
            <w:tcW w:w="1332" w:type="dxa"/>
            <w:vAlign w:val="center"/>
          </w:tcPr>
          <w:p w14:paraId="197210FE">
            <w:pPr>
              <w:pStyle w:val="11"/>
            </w:pPr>
            <w:r>
              <w:t>农村电影放映补助</w:t>
            </w:r>
          </w:p>
        </w:tc>
        <w:tc>
          <w:tcPr>
            <w:tcW w:w="2891" w:type="dxa"/>
            <w:vAlign w:val="center"/>
          </w:tcPr>
          <w:p w14:paraId="4AADB810">
            <w:pPr>
              <w:pStyle w:val="11"/>
            </w:pPr>
            <w:r>
              <w:t>根据下发文件及院线要求情况完成确定数额</w:t>
            </w:r>
          </w:p>
        </w:tc>
        <w:tc>
          <w:tcPr>
            <w:tcW w:w="1276" w:type="dxa"/>
            <w:vAlign w:val="center"/>
          </w:tcPr>
          <w:p w14:paraId="2AE7EF56">
            <w:pPr>
              <w:pStyle w:val="11"/>
            </w:pPr>
            <w:r>
              <w:t>全额按时拨付</w:t>
            </w:r>
          </w:p>
        </w:tc>
        <w:tc>
          <w:tcPr>
            <w:tcW w:w="1843" w:type="dxa"/>
            <w:vAlign w:val="center"/>
          </w:tcPr>
          <w:p w14:paraId="32231907">
            <w:pPr>
              <w:pStyle w:val="11"/>
            </w:pPr>
            <w:r>
              <w:t>年度工作计划</w:t>
            </w:r>
          </w:p>
        </w:tc>
      </w:tr>
      <w:tr w14:paraId="4239A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14A46F">
            <w:pPr>
              <w:pStyle w:val="12"/>
            </w:pPr>
            <w:r>
              <w:t>效益指标</w:t>
            </w:r>
          </w:p>
        </w:tc>
        <w:tc>
          <w:tcPr>
            <w:tcW w:w="1276" w:type="dxa"/>
            <w:vAlign w:val="center"/>
          </w:tcPr>
          <w:p w14:paraId="00E9BF4E">
            <w:pPr>
              <w:pStyle w:val="11"/>
            </w:pPr>
            <w:r>
              <w:t>社会效益指标</w:t>
            </w:r>
          </w:p>
        </w:tc>
        <w:tc>
          <w:tcPr>
            <w:tcW w:w="1332" w:type="dxa"/>
            <w:vAlign w:val="center"/>
          </w:tcPr>
          <w:p w14:paraId="77FD4C92">
            <w:pPr>
              <w:pStyle w:val="11"/>
            </w:pPr>
            <w:r>
              <w:t>国产影片观影人次增长</w:t>
            </w:r>
          </w:p>
        </w:tc>
        <w:tc>
          <w:tcPr>
            <w:tcW w:w="2891" w:type="dxa"/>
            <w:vAlign w:val="center"/>
          </w:tcPr>
          <w:p w14:paraId="6AF9EA94">
            <w:pPr>
              <w:pStyle w:val="11"/>
            </w:pPr>
            <w:r>
              <w:t>活跃乡村文化生活，提高农村人民群众生活幸福指数</w:t>
            </w:r>
          </w:p>
        </w:tc>
        <w:tc>
          <w:tcPr>
            <w:tcW w:w="1276" w:type="dxa"/>
            <w:vAlign w:val="center"/>
          </w:tcPr>
          <w:p w14:paraId="28EFD88E">
            <w:pPr>
              <w:pStyle w:val="11"/>
            </w:pPr>
            <w:r>
              <w:t>长期</w:t>
            </w:r>
          </w:p>
        </w:tc>
        <w:tc>
          <w:tcPr>
            <w:tcW w:w="1843" w:type="dxa"/>
            <w:vAlign w:val="center"/>
          </w:tcPr>
          <w:p w14:paraId="4A30D4A4">
            <w:pPr>
              <w:pStyle w:val="11"/>
            </w:pPr>
            <w:r>
              <w:t>年度工作计划</w:t>
            </w:r>
          </w:p>
        </w:tc>
      </w:tr>
      <w:tr w14:paraId="0427B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F7A48">
            <w:pPr>
              <w:pStyle w:val="12"/>
            </w:pPr>
            <w:r>
              <w:t>满意度指标</w:t>
            </w:r>
          </w:p>
        </w:tc>
        <w:tc>
          <w:tcPr>
            <w:tcW w:w="1276" w:type="dxa"/>
            <w:vAlign w:val="center"/>
          </w:tcPr>
          <w:p w14:paraId="688F4B99">
            <w:pPr>
              <w:pStyle w:val="11"/>
            </w:pPr>
            <w:r>
              <w:t>服务对象满意度指标</w:t>
            </w:r>
          </w:p>
        </w:tc>
        <w:tc>
          <w:tcPr>
            <w:tcW w:w="1332" w:type="dxa"/>
            <w:vAlign w:val="center"/>
          </w:tcPr>
          <w:p w14:paraId="4C3EF6E6">
            <w:pPr>
              <w:pStyle w:val="11"/>
            </w:pPr>
            <w:r>
              <w:t>服务满意度</w:t>
            </w:r>
          </w:p>
        </w:tc>
        <w:tc>
          <w:tcPr>
            <w:tcW w:w="2891" w:type="dxa"/>
            <w:vAlign w:val="center"/>
          </w:tcPr>
          <w:p w14:paraId="58941202">
            <w:pPr>
              <w:pStyle w:val="11"/>
            </w:pPr>
            <w:r>
              <w:t>服务满意度</w:t>
            </w:r>
          </w:p>
        </w:tc>
        <w:tc>
          <w:tcPr>
            <w:tcW w:w="1276" w:type="dxa"/>
            <w:vAlign w:val="center"/>
          </w:tcPr>
          <w:p w14:paraId="1E80AFEE">
            <w:pPr>
              <w:pStyle w:val="11"/>
            </w:pPr>
            <w:r>
              <w:t>≥85%</w:t>
            </w:r>
          </w:p>
        </w:tc>
        <w:tc>
          <w:tcPr>
            <w:tcW w:w="1843" w:type="dxa"/>
            <w:vAlign w:val="center"/>
          </w:tcPr>
          <w:p w14:paraId="3D1AACB9">
            <w:pPr>
              <w:pStyle w:val="11"/>
            </w:pPr>
            <w:r>
              <w:t>年度工作计划</w:t>
            </w:r>
          </w:p>
        </w:tc>
      </w:tr>
    </w:tbl>
    <w:p w14:paraId="2C26949B">
      <w:pPr>
        <w:sectPr>
          <w:pgSz w:w="11900" w:h="16840"/>
          <w:pgMar w:top="1984" w:right="1304" w:bottom="1134" w:left="1304" w:header="720" w:footer="720" w:gutter="0"/>
          <w:cols w:space="720" w:num="1"/>
        </w:sectPr>
      </w:pPr>
    </w:p>
    <w:p w14:paraId="221D1A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4CA63C">
      <w:pPr>
        <w:spacing w:before="0" w:after="0"/>
        <w:ind w:firstLine="560"/>
        <w:jc w:val="left"/>
        <w:outlineLvl w:val="3"/>
      </w:pPr>
      <w:bookmarkStart w:id="2" w:name="_Toc_4_4_0000000006"/>
      <w:r>
        <w:rPr>
          <w:rFonts w:ascii="方正仿宋_GBK" w:hAnsi="方正仿宋_GBK" w:eastAsia="方正仿宋_GBK" w:cs="方正仿宋_GBK"/>
          <w:color w:val="000000"/>
          <w:sz w:val="28"/>
        </w:rPr>
        <w:t>3.怀财字【2025】7号 上年结转（冀财教[2023]134号提前下达2024年中央支持地方公共文化服务体系建设补助资金预算的通知）绩效目标表</w:t>
      </w:r>
      <w:bookmarkEnd w:id="2"/>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436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1350F5">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6A8D4D55">
            <w:pPr>
              <w:pStyle w:val="9"/>
            </w:pPr>
            <w:r>
              <w:t>单位：万元</w:t>
            </w:r>
          </w:p>
        </w:tc>
      </w:tr>
      <w:tr w14:paraId="7511E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B4F0A">
            <w:pPr>
              <w:pStyle w:val="10"/>
            </w:pPr>
            <w:r>
              <w:t>项目编码</w:t>
            </w:r>
          </w:p>
        </w:tc>
        <w:tc>
          <w:tcPr>
            <w:tcW w:w="2608" w:type="dxa"/>
            <w:gridSpan w:val="2"/>
            <w:vAlign w:val="center"/>
          </w:tcPr>
          <w:p w14:paraId="4F140992">
            <w:pPr>
              <w:pStyle w:val="11"/>
            </w:pPr>
            <w:r>
              <w:t>13073025P00009710001G</w:t>
            </w:r>
          </w:p>
        </w:tc>
        <w:tc>
          <w:tcPr>
            <w:tcW w:w="1587" w:type="dxa"/>
            <w:vAlign w:val="center"/>
          </w:tcPr>
          <w:p w14:paraId="2D82EEA3">
            <w:pPr>
              <w:pStyle w:val="10"/>
            </w:pPr>
            <w:r>
              <w:t>项目名称</w:t>
            </w:r>
          </w:p>
        </w:tc>
        <w:tc>
          <w:tcPr>
            <w:tcW w:w="4423" w:type="dxa"/>
            <w:gridSpan w:val="3"/>
            <w:vAlign w:val="center"/>
          </w:tcPr>
          <w:p w14:paraId="28672C95">
            <w:pPr>
              <w:pStyle w:val="11"/>
            </w:pPr>
            <w:r>
              <w:t>怀财字【2025】7号 上年结转（冀财教[2023]134号提前下达2024年中央支持地方公共文化服务体系建设补助资金预算的通知）</w:t>
            </w:r>
          </w:p>
        </w:tc>
      </w:tr>
      <w:tr w14:paraId="179D1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5BFDD">
            <w:pPr>
              <w:pStyle w:val="10"/>
            </w:pPr>
            <w:r>
              <w:t>预算规模及资金用途</w:t>
            </w:r>
          </w:p>
        </w:tc>
        <w:tc>
          <w:tcPr>
            <w:tcW w:w="1276" w:type="dxa"/>
            <w:vAlign w:val="center"/>
          </w:tcPr>
          <w:p w14:paraId="781A0119">
            <w:pPr>
              <w:pStyle w:val="10"/>
            </w:pPr>
            <w:r>
              <w:t>预算数</w:t>
            </w:r>
          </w:p>
        </w:tc>
        <w:tc>
          <w:tcPr>
            <w:tcW w:w="1332" w:type="dxa"/>
            <w:vAlign w:val="center"/>
          </w:tcPr>
          <w:p w14:paraId="291C714F">
            <w:pPr>
              <w:pStyle w:val="11"/>
            </w:pPr>
            <w:r>
              <w:t>61.38</w:t>
            </w:r>
          </w:p>
        </w:tc>
        <w:tc>
          <w:tcPr>
            <w:tcW w:w="1587" w:type="dxa"/>
            <w:vAlign w:val="center"/>
          </w:tcPr>
          <w:p w14:paraId="7E1B6C27">
            <w:pPr>
              <w:pStyle w:val="10"/>
            </w:pPr>
            <w:r>
              <w:t>其中：财政    资金</w:t>
            </w:r>
          </w:p>
        </w:tc>
        <w:tc>
          <w:tcPr>
            <w:tcW w:w="1304" w:type="dxa"/>
            <w:vAlign w:val="center"/>
          </w:tcPr>
          <w:p w14:paraId="616A53B5">
            <w:pPr>
              <w:pStyle w:val="11"/>
            </w:pPr>
            <w:r>
              <w:t>61.38</w:t>
            </w:r>
          </w:p>
        </w:tc>
        <w:tc>
          <w:tcPr>
            <w:tcW w:w="1276" w:type="dxa"/>
            <w:vAlign w:val="center"/>
          </w:tcPr>
          <w:p w14:paraId="63D246C9">
            <w:pPr>
              <w:pStyle w:val="10"/>
            </w:pPr>
            <w:r>
              <w:t>其他资金</w:t>
            </w:r>
          </w:p>
        </w:tc>
        <w:tc>
          <w:tcPr>
            <w:tcW w:w="1843" w:type="dxa"/>
            <w:vAlign w:val="center"/>
          </w:tcPr>
          <w:p w14:paraId="6BD79262">
            <w:pPr>
              <w:pStyle w:val="11"/>
            </w:pPr>
            <w:r>
              <w:t xml:space="preserve"> </w:t>
            </w:r>
          </w:p>
        </w:tc>
      </w:tr>
      <w:tr w14:paraId="63C072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DB6438"/>
        </w:tc>
        <w:tc>
          <w:tcPr>
            <w:tcW w:w="8618" w:type="dxa"/>
            <w:gridSpan w:val="6"/>
            <w:vAlign w:val="center"/>
          </w:tcPr>
          <w:p w14:paraId="24E28FE2">
            <w:pPr>
              <w:pStyle w:val="11"/>
            </w:pPr>
            <w:r>
              <w:t>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ab/>
            </w:r>
            <w:r>
              <w:tab/>
            </w:r>
          </w:p>
          <w:p w14:paraId="7043E837">
            <w:pPr>
              <w:pStyle w:val="11"/>
            </w:pPr>
            <w:r>
              <w:tab/>
            </w:r>
            <w:r>
              <w:tab/>
            </w:r>
            <w:r>
              <w:tab/>
            </w:r>
            <w:r>
              <w:tab/>
            </w:r>
            <w:r>
              <w:tab/>
            </w:r>
          </w:p>
          <w:p w14:paraId="45862B9A">
            <w:pPr>
              <w:pStyle w:val="11"/>
            </w:pPr>
          </w:p>
        </w:tc>
      </w:tr>
      <w:tr w14:paraId="43695E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17028">
            <w:pPr>
              <w:pStyle w:val="10"/>
            </w:pPr>
            <w:r>
              <w:t>资金支出计划（%）</w:t>
            </w:r>
          </w:p>
        </w:tc>
        <w:tc>
          <w:tcPr>
            <w:tcW w:w="2608" w:type="dxa"/>
            <w:gridSpan w:val="2"/>
            <w:vAlign w:val="center"/>
          </w:tcPr>
          <w:p w14:paraId="3759CA8E">
            <w:pPr>
              <w:pStyle w:val="10"/>
            </w:pPr>
            <w:r>
              <w:t>3月底</w:t>
            </w:r>
          </w:p>
        </w:tc>
        <w:tc>
          <w:tcPr>
            <w:tcW w:w="1587" w:type="dxa"/>
            <w:vAlign w:val="center"/>
          </w:tcPr>
          <w:p w14:paraId="7D974D7C">
            <w:pPr>
              <w:pStyle w:val="10"/>
            </w:pPr>
            <w:r>
              <w:t>6月底</w:t>
            </w:r>
          </w:p>
        </w:tc>
        <w:tc>
          <w:tcPr>
            <w:tcW w:w="1304" w:type="dxa"/>
            <w:vAlign w:val="center"/>
          </w:tcPr>
          <w:p w14:paraId="6E0A1EAC">
            <w:pPr>
              <w:pStyle w:val="10"/>
            </w:pPr>
            <w:r>
              <w:t>10月底</w:t>
            </w:r>
          </w:p>
        </w:tc>
        <w:tc>
          <w:tcPr>
            <w:tcW w:w="3119" w:type="dxa"/>
            <w:gridSpan w:val="2"/>
            <w:vAlign w:val="center"/>
          </w:tcPr>
          <w:p w14:paraId="3C7A2AB8">
            <w:pPr>
              <w:pStyle w:val="10"/>
            </w:pPr>
            <w:r>
              <w:t>12月底</w:t>
            </w:r>
          </w:p>
        </w:tc>
      </w:tr>
      <w:tr w14:paraId="3A91E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CF2EF"/>
        </w:tc>
        <w:tc>
          <w:tcPr>
            <w:tcW w:w="2608" w:type="dxa"/>
            <w:gridSpan w:val="2"/>
            <w:vAlign w:val="center"/>
          </w:tcPr>
          <w:p w14:paraId="0D6CAFD1">
            <w:pPr>
              <w:pStyle w:val="12"/>
            </w:pPr>
            <w:r>
              <w:t>25%</w:t>
            </w:r>
          </w:p>
        </w:tc>
        <w:tc>
          <w:tcPr>
            <w:tcW w:w="1587" w:type="dxa"/>
            <w:vAlign w:val="center"/>
          </w:tcPr>
          <w:p w14:paraId="63EB8215">
            <w:pPr>
              <w:pStyle w:val="12"/>
            </w:pPr>
            <w:r>
              <w:t>50%</w:t>
            </w:r>
          </w:p>
        </w:tc>
        <w:tc>
          <w:tcPr>
            <w:tcW w:w="1304" w:type="dxa"/>
            <w:vAlign w:val="center"/>
          </w:tcPr>
          <w:p w14:paraId="48E7E919">
            <w:pPr>
              <w:pStyle w:val="12"/>
            </w:pPr>
            <w:r>
              <w:t>75%</w:t>
            </w:r>
          </w:p>
        </w:tc>
        <w:tc>
          <w:tcPr>
            <w:tcW w:w="3119" w:type="dxa"/>
            <w:gridSpan w:val="2"/>
            <w:vAlign w:val="center"/>
          </w:tcPr>
          <w:p w14:paraId="33CBB455">
            <w:pPr>
              <w:pStyle w:val="12"/>
            </w:pPr>
            <w:r>
              <w:t>100%</w:t>
            </w:r>
          </w:p>
        </w:tc>
      </w:tr>
      <w:tr w14:paraId="1FC92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5BA5AF">
            <w:pPr>
              <w:pStyle w:val="10"/>
            </w:pPr>
            <w:r>
              <w:t>绩效目标</w:t>
            </w:r>
          </w:p>
        </w:tc>
        <w:tc>
          <w:tcPr>
            <w:tcW w:w="8618" w:type="dxa"/>
            <w:gridSpan w:val="6"/>
            <w:vAlign w:val="center"/>
          </w:tcPr>
          <w:p w14:paraId="37EA86B0">
            <w:pPr>
              <w:pStyle w:val="11"/>
            </w:pPr>
            <w:r>
              <w:t>1."按照相关文件精神，确保老电影放映员生活补助按时发放到位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14:paraId="13154E17">
            <w:pPr>
              <w:pStyle w:val="11"/>
            </w:pPr>
          </w:p>
        </w:tc>
      </w:tr>
    </w:tbl>
    <w:p w14:paraId="31D2FEE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EB6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C5926">
            <w:pPr>
              <w:pStyle w:val="10"/>
            </w:pPr>
            <w:r>
              <w:t>一级指标</w:t>
            </w:r>
          </w:p>
        </w:tc>
        <w:tc>
          <w:tcPr>
            <w:tcW w:w="1276" w:type="dxa"/>
            <w:vAlign w:val="center"/>
          </w:tcPr>
          <w:p w14:paraId="6EADE086">
            <w:pPr>
              <w:pStyle w:val="10"/>
            </w:pPr>
            <w:r>
              <w:t>二级指标</w:t>
            </w:r>
          </w:p>
        </w:tc>
        <w:tc>
          <w:tcPr>
            <w:tcW w:w="1332" w:type="dxa"/>
            <w:vAlign w:val="center"/>
          </w:tcPr>
          <w:p w14:paraId="26B8E4F8">
            <w:pPr>
              <w:pStyle w:val="10"/>
            </w:pPr>
            <w:r>
              <w:t>三级指标</w:t>
            </w:r>
          </w:p>
        </w:tc>
        <w:tc>
          <w:tcPr>
            <w:tcW w:w="2891" w:type="dxa"/>
            <w:vAlign w:val="center"/>
          </w:tcPr>
          <w:p w14:paraId="1DED935F">
            <w:pPr>
              <w:pStyle w:val="10"/>
            </w:pPr>
            <w:r>
              <w:t>绩效指标描述</w:t>
            </w:r>
          </w:p>
        </w:tc>
        <w:tc>
          <w:tcPr>
            <w:tcW w:w="1276" w:type="dxa"/>
            <w:vAlign w:val="center"/>
          </w:tcPr>
          <w:p w14:paraId="06D07F91">
            <w:pPr>
              <w:pStyle w:val="10"/>
            </w:pPr>
            <w:r>
              <w:t>指标值</w:t>
            </w:r>
          </w:p>
        </w:tc>
        <w:tc>
          <w:tcPr>
            <w:tcW w:w="1843" w:type="dxa"/>
            <w:vAlign w:val="center"/>
          </w:tcPr>
          <w:p w14:paraId="13B416BD">
            <w:pPr>
              <w:pStyle w:val="10"/>
            </w:pPr>
            <w:r>
              <w:t>指标值确定依据</w:t>
            </w:r>
          </w:p>
        </w:tc>
      </w:tr>
      <w:tr w14:paraId="67E85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05800">
            <w:pPr>
              <w:pStyle w:val="12"/>
            </w:pPr>
            <w:r>
              <w:t>产出指标</w:t>
            </w:r>
          </w:p>
        </w:tc>
        <w:tc>
          <w:tcPr>
            <w:tcW w:w="1276" w:type="dxa"/>
            <w:vAlign w:val="center"/>
          </w:tcPr>
          <w:p w14:paraId="5689BC50">
            <w:pPr>
              <w:pStyle w:val="11"/>
            </w:pPr>
            <w:r>
              <w:t>数量指标</w:t>
            </w:r>
          </w:p>
        </w:tc>
        <w:tc>
          <w:tcPr>
            <w:tcW w:w="1332" w:type="dxa"/>
            <w:vAlign w:val="center"/>
          </w:tcPr>
          <w:p w14:paraId="2A4384A7">
            <w:pPr>
              <w:pStyle w:val="11"/>
            </w:pPr>
            <w:r>
              <w:t>放映场次</w:t>
            </w:r>
          </w:p>
        </w:tc>
        <w:tc>
          <w:tcPr>
            <w:tcW w:w="2891" w:type="dxa"/>
            <w:vAlign w:val="center"/>
          </w:tcPr>
          <w:p w14:paraId="2B281927">
            <w:pPr>
              <w:pStyle w:val="11"/>
            </w:pPr>
            <w:r>
              <w:t>全年应放映场次</w:t>
            </w:r>
          </w:p>
        </w:tc>
        <w:tc>
          <w:tcPr>
            <w:tcW w:w="1276" w:type="dxa"/>
            <w:vAlign w:val="center"/>
          </w:tcPr>
          <w:p w14:paraId="336C831E">
            <w:pPr>
              <w:pStyle w:val="11"/>
            </w:pPr>
            <w:r>
              <w:t>3348场</w:t>
            </w:r>
          </w:p>
        </w:tc>
        <w:tc>
          <w:tcPr>
            <w:tcW w:w="1843" w:type="dxa"/>
            <w:vAlign w:val="center"/>
          </w:tcPr>
          <w:p w14:paraId="5A847989">
            <w:pPr>
              <w:pStyle w:val="11"/>
            </w:pPr>
            <w:r>
              <w:t>年度工作计划</w:t>
            </w:r>
          </w:p>
        </w:tc>
      </w:tr>
      <w:tr w14:paraId="784EF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DB76B6"/>
        </w:tc>
        <w:tc>
          <w:tcPr>
            <w:tcW w:w="1276" w:type="dxa"/>
            <w:vAlign w:val="center"/>
          </w:tcPr>
          <w:p w14:paraId="3817633A">
            <w:pPr>
              <w:pStyle w:val="11"/>
            </w:pPr>
            <w:r>
              <w:t>质量指标</w:t>
            </w:r>
          </w:p>
        </w:tc>
        <w:tc>
          <w:tcPr>
            <w:tcW w:w="1332" w:type="dxa"/>
            <w:vAlign w:val="center"/>
          </w:tcPr>
          <w:p w14:paraId="61997F56">
            <w:pPr>
              <w:pStyle w:val="11"/>
            </w:pPr>
            <w:r>
              <w:t>播放时长</w:t>
            </w:r>
          </w:p>
        </w:tc>
        <w:tc>
          <w:tcPr>
            <w:tcW w:w="2891" w:type="dxa"/>
            <w:vAlign w:val="center"/>
          </w:tcPr>
          <w:p w14:paraId="72149C13">
            <w:pPr>
              <w:pStyle w:val="11"/>
            </w:pPr>
            <w:r>
              <w:t>每场电影放映时长按照影片时间全部播放</w:t>
            </w:r>
          </w:p>
        </w:tc>
        <w:tc>
          <w:tcPr>
            <w:tcW w:w="1276" w:type="dxa"/>
            <w:vAlign w:val="center"/>
          </w:tcPr>
          <w:p w14:paraId="07A0B883">
            <w:pPr>
              <w:pStyle w:val="11"/>
            </w:pPr>
            <w:r>
              <w:t>100%</w:t>
            </w:r>
          </w:p>
        </w:tc>
        <w:tc>
          <w:tcPr>
            <w:tcW w:w="1843" w:type="dxa"/>
            <w:vAlign w:val="center"/>
          </w:tcPr>
          <w:p w14:paraId="16A33BC6">
            <w:pPr>
              <w:pStyle w:val="11"/>
            </w:pPr>
            <w:r>
              <w:t>年度工作计划</w:t>
            </w:r>
          </w:p>
        </w:tc>
      </w:tr>
      <w:tr w14:paraId="61E58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BA0894"/>
        </w:tc>
        <w:tc>
          <w:tcPr>
            <w:tcW w:w="1276" w:type="dxa"/>
            <w:vAlign w:val="center"/>
          </w:tcPr>
          <w:p w14:paraId="0EDB2DB3">
            <w:pPr>
              <w:pStyle w:val="11"/>
            </w:pPr>
            <w:r>
              <w:t>时效指标</w:t>
            </w:r>
          </w:p>
        </w:tc>
        <w:tc>
          <w:tcPr>
            <w:tcW w:w="1332" w:type="dxa"/>
            <w:vAlign w:val="center"/>
          </w:tcPr>
          <w:p w14:paraId="72D20F28">
            <w:pPr>
              <w:pStyle w:val="11"/>
            </w:pPr>
            <w:r>
              <w:t>按时发放</w:t>
            </w:r>
          </w:p>
        </w:tc>
        <w:tc>
          <w:tcPr>
            <w:tcW w:w="2891" w:type="dxa"/>
            <w:vAlign w:val="center"/>
          </w:tcPr>
          <w:p w14:paraId="75995960">
            <w:pPr>
              <w:pStyle w:val="11"/>
            </w:pPr>
            <w:r>
              <w:t>及时发放补助到位</w:t>
            </w:r>
          </w:p>
        </w:tc>
        <w:tc>
          <w:tcPr>
            <w:tcW w:w="1276" w:type="dxa"/>
            <w:vAlign w:val="center"/>
          </w:tcPr>
          <w:p w14:paraId="6BDD584F">
            <w:pPr>
              <w:pStyle w:val="11"/>
            </w:pPr>
            <w:r>
              <w:t>100%</w:t>
            </w:r>
          </w:p>
        </w:tc>
        <w:tc>
          <w:tcPr>
            <w:tcW w:w="1843" w:type="dxa"/>
            <w:vAlign w:val="center"/>
          </w:tcPr>
          <w:p w14:paraId="50FF2E56">
            <w:pPr>
              <w:pStyle w:val="11"/>
            </w:pPr>
            <w:r>
              <w:t>年度工作计划</w:t>
            </w:r>
          </w:p>
        </w:tc>
      </w:tr>
      <w:tr w14:paraId="5D8C6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4B04F0"/>
        </w:tc>
        <w:tc>
          <w:tcPr>
            <w:tcW w:w="1276" w:type="dxa"/>
            <w:vAlign w:val="center"/>
          </w:tcPr>
          <w:p w14:paraId="4B2BEF9A">
            <w:pPr>
              <w:pStyle w:val="11"/>
            </w:pPr>
            <w:r>
              <w:t>成本指标</w:t>
            </w:r>
          </w:p>
        </w:tc>
        <w:tc>
          <w:tcPr>
            <w:tcW w:w="1332" w:type="dxa"/>
            <w:vAlign w:val="center"/>
          </w:tcPr>
          <w:p w14:paraId="0DA9F767">
            <w:pPr>
              <w:pStyle w:val="11"/>
            </w:pPr>
            <w:r>
              <w:t>控制在预算内</w:t>
            </w:r>
          </w:p>
        </w:tc>
        <w:tc>
          <w:tcPr>
            <w:tcW w:w="2891" w:type="dxa"/>
            <w:vAlign w:val="center"/>
          </w:tcPr>
          <w:p w14:paraId="280E6E84">
            <w:pPr>
              <w:pStyle w:val="11"/>
            </w:pPr>
            <w:r>
              <w:t>控制在预算内</w:t>
            </w:r>
          </w:p>
        </w:tc>
        <w:tc>
          <w:tcPr>
            <w:tcW w:w="1276" w:type="dxa"/>
            <w:vAlign w:val="center"/>
          </w:tcPr>
          <w:p w14:paraId="63E39519">
            <w:pPr>
              <w:pStyle w:val="11"/>
            </w:pPr>
            <w:r>
              <w:t>≤61.38万元</w:t>
            </w:r>
          </w:p>
        </w:tc>
        <w:tc>
          <w:tcPr>
            <w:tcW w:w="1843" w:type="dxa"/>
            <w:vAlign w:val="center"/>
          </w:tcPr>
          <w:p w14:paraId="22B801D2">
            <w:pPr>
              <w:pStyle w:val="11"/>
            </w:pPr>
            <w:r>
              <w:t>年度工作计划</w:t>
            </w:r>
          </w:p>
        </w:tc>
      </w:tr>
      <w:tr w14:paraId="7A925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068B70">
            <w:pPr>
              <w:pStyle w:val="12"/>
            </w:pPr>
            <w:r>
              <w:t>效益指标</w:t>
            </w:r>
          </w:p>
        </w:tc>
        <w:tc>
          <w:tcPr>
            <w:tcW w:w="1276" w:type="dxa"/>
            <w:vAlign w:val="center"/>
          </w:tcPr>
          <w:p w14:paraId="0034FAAE">
            <w:pPr>
              <w:pStyle w:val="11"/>
            </w:pPr>
            <w:r>
              <w:t>社会效益指标</w:t>
            </w:r>
          </w:p>
        </w:tc>
        <w:tc>
          <w:tcPr>
            <w:tcW w:w="1332" w:type="dxa"/>
            <w:vAlign w:val="center"/>
          </w:tcPr>
          <w:p w14:paraId="266A9040">
            <w:pPr>
              <w:pStyle w:val="11"/>
            </w:pPr>
            <w:r>
              <w:t>营造良好观影风气</w:t>
            </w:r>
          </w:p>
        </w:tc>
        <w:tc>
          <w:tcPr>
            <w:tcW w:w="2891" w:type="dxa"/>
            <w:vAlign w:val="center"/>
          </w:tcPr>
          <w:p w14:paraId="1DD26360">
            <w:pPr>
              <w:pStyle w:val="11"/>
            </w:pPr>
            <w:r>
              <w:t>营造良好观影风气，促进社会和谐进步。</w:t>
            </w:r>
          </w:p>
        </w:tc>
        <w:tc>
          <w:tcPr>
            <w:tcW w:w="1276" w:type="dxa"/>
            <w:vAlign w:val="center"/>
          </w:tcPr>
          <w:p w14:paraId="6DAF5F51">
            <w:pPr>
              <w:pStyle w:val="11"/>
            </w:pPr>
            <w:r>
              <w:t>≥85%</w:t>
            </w:r>
          </w:p>
        </w:tc>
        <w:tc>
          <w:tcPr>
            <w:tcW w:w="1843" w:type="dxa"/>
            <w:vAlign w:val="center"/>
          </w:tcPr>
          <w:p w14:paraId="467FCBC9">
            <w:pPr>
              <w:pStyle w:val="11"/>
            </w:pPr>
            <w:r>
              <w:t>年度工作计划</w:t>
            </w:r>
          </w:p>
        </w:tc>
      </w:tr>
      <w:tr w14:paraId="04437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82CAB8">
            <w:pPr>
              <w:pStyle w:val="12"/>
            </w:pPr>
            <w:r>
              <w:t>满意度指标</w:t>
            </w:r>
          </w:p>
        </w:tc>
        <w:tc>
          <w:tcPr>
            <w:tcW w:w="1276" w:type="dxa"/>
            <w:vAlign w:val="center"/>
          </w:tcPr>
          <w:p w14:paraId="035F62F0">
            <w:pPr>
              <w:pStyle w:val="11"/>
            </w:pPr>
            <w:r>
              <w:t>服务对象满意度指标</w:t>
            </w:r>
          </w:p>
        </w:tc>
        <w:tc>
          <w:tcPr>
            <w:tcW w:w="1332" w:type="dxa"/>
            <w:vAlign w:val="center"/>
          </w:tcPr>
          <w:p w14:paraId="1BD4DA29">
            <w:pPr>
              <w:pStyle w:val="11"/>
            </w:pPr>
            <w:r>
              <w:t>服务满意度</w:t>
            </w:r>
          </w:p>
        </w:tc>
        <w:tc>
          <w:tcPr>
            <w:tcW w:w="2891" w:type="dxa"/>
            <w:vAlign w:val="center"/>
          </w:tcPr>
          <w:p w14:paraId="4CF17E6F">
            <w:pPr>
              <w:pStyle w:val="11"/>
            </w:pPr>
            <w:r>
              <w:t>服务满意度</w:t>
            </w:r>
          </w:p>
        </w:tc>
        <w:tc>
          <w:tcPr>
            <w:tcW w:w="1276" w:type="dxa"/>
            <w:vAlign w:val="center"/>
          </w:tcPr>
          <w:p w14:paraId="1CA5DF37">
            <w:pPr>
              <w:pStyle w:val="11"/>
            </w:pPr>
            <w:r>
              <w:t>≥85%</w:t>
            </w:r>
          </w:p>
        </w:tc>
        <w:tc>
          <w:tcPr>
            <w:tcW w:w="1843" w:type="dxa"/>
            <w:vAlign w:val="center"/>
          </w:tcPr>
          <w:p w14:paraId="4214EB04">
            <w:pPr>
              <w:pStyle w:val="11"/>
            </w:pPr>
            <w:r>
              <w:t>年度工作计划</w:t>
            </w:r>
          </w:p>
        </w:tc>
      </w:tr>
    </w:tbl>
    <w:p w14:paraId="7064C1AA">
      <w:pPr>
        <w:sectPr>
          <w:pgSz w:w="11900" w:h="16840"/>
          <w:pgMar w:top="1984" w:right="1304" w:bottom="1134" w:left="1304" w:header="720" w:footer="720" w:gutter="0"/>
          <w:cols w:space="720" w:num="1"/>
        </w:sectPr>
      </w:pPr>
    </w:p>
    <w:p w14:paraId="64BEFCF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8FC054">
      <w:pPr>
        <w:spacing w:before="0" w:after="0"/>
        <w:ind w:firstLine="560"/>
        <w:jc w:val="left"/>
        <w:outlineLvl w:val="3"/>
      </w:pPr>
      <w:bookmarkStart w:id="3" w:name="_Toc_4_4_0000000007"/>
      <w:r>
        <w:rPr>
          <w:rFonts w:ascii="方正仿宋_GBK" w:hAnsi="方正仿宋_GBK" w:eastAsia="方正仿宋_GBK" w:cs="方正仿宋_GBK"/>
          <w:color w:val="000000"/>
          <w:sz w:val="28"/>
        </w:rPr>
        <w:t>4.怀财字【2025】7号 上年结转（冀财教[2023]143号关于提前下达2024年省级公共文化服务体系建设补助资金的通知）绩效目标表</w:t>
      </w:r>
      <w:bookmarkEnd w:id="3"/>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AA3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09A9D1">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15FDE289">
            <w:pPr>
              <w:pStyle w:val="9"/>
            </w:pPr>
            <w:r>
              <w:t>单位：万元</w:t>
            </w:r>
          </w:p>
        </w:tc>
      </w:tr>
      <w:tr w14:paraId="5C96E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BDE9B6">
            <w:pPr>
              <w:pStyle w:val="10"/>
            </w:pPr>
            <w:r>
              <w:t>项目编码</w:t>
            </w:r>
          </w:p>
        </w:tc>
        <w:tc>
          <w:tcPr>
            <w:tcW w:w="2608" w:type="dxa"/>
            <w:gridSpan w:val="2"/>
            <w:vAlign w:val="center"/>
          </w:tcPr>
          <w:p w14:paraId="55C143CB">
            <w:pPr>
              <w:pStyle w:val="11"/>
            </w:pPr>
            <w:r>
              <w:t>13073025P00010310001G</w:t>
            </w:r>
          </w:p>
        </w:tc>
        <w:tc>
          <w:tcPr>
            <w:tcW w:w="1587" w:type="dxa"/>
            <w:vAlign w:val="center"/>
          </w:tcPr>
          <w:p w14:paraId="0D908E70">
            <w:pPr>
              <w:pStyle w:val="10"/>
            </w:pPr>
            <w:r>
              <w:t>项目名称</w:t>
            </w:r>
          </w:p>
        </w:tc>
        <w:tc>
          <w:tcPr>
            <w:tcW w:w="4423" w:type="dxa"/>
            <w:gridSpan w:val="3"/>
            <w:vAlign w:val="center"/>
          </w:tcPr>
          <w:p w14:paraId="56BF2853">
            <w:pPr>
              <w:pStyle w:val="11"/>
            </w:pPr>
            <w:r>
              <w:t>怀财字【2025】7号 上年结转（冀财教[2023]143号关于提前下达2024年省级公共文化服务体系建设补助资金的通知）</w:t>
            </w:r>
          </w:p>
        </w:tc>
      </w:tr>
      <w:tr w14:paraId="3652E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35912">
            <w:pPr>
              <w:pStyle w:val="10"/>
            </w:pPr>
            <w:r>
              <w:t>预算规模及资金用途</w:t>
            </w:r>
          </w:p>
        </w:tc>
        <w:tc>
          <w:tcPr>
            <w:tcW w:w="1276" w:type="dxa"/>
            <w:vAlign w:val="center"/>
          </w:tcPr>
          <w:p w14:paraId="5D0EABF3">
            <w:pPr>
              <w:pStyle w:val="10"/>
            </w:pPr>
            <w:r>
              <w:t>预算数</w:t>
            </w:r>
          </w:p>
        </w:tc>
        <w:tc>
          <w:tcPr>
            <w:tcW w:w="1332" w:type="dxa"/>
            <w:vAlign w:val="center"/>
          </w:tcPr>
          <w:p w14:paraId="7EE295C1">
            <w:pPr>
              <w:pStyle w:val="11"/>
            </w:pPr>
            <w:r>
              <w:t>14.60</w:t>
            </w:r>
          </w:p>
        </w:tc>
        <w:tc>
          <w:tcPr>
            <w:tcW w:w="1587" w:type="dxa"/>
            <w:vAlign w:val="center"/>
          </w:tcPr>
          <w:p w14:paraId="5855B709">
            <w:pPr>
              <w:pStyle w:val="10"/>
            </w:pPr>
            <w:r>
              <w:t>其中：财政    资金</w:t>
            </w:r>
          </w:p>
        </w:tc>
        <w:tc>
          <w:tcPr>
            <w:tcW w:w="1304" w:type="dxa"/>
            <w:vAlign w:val="center"/>
          </w:tcPr>
          <w:p w14:paraId="12D285D0">
            <w:pPr>
              <w:pStyle w:val="11"/>
            </w:pPr>
            <w:r>
              <w:t>14.60</w:t>
            </w:r>
          </w:p>
        </w:tc>
        <w:tc>
          <w:tcPr>
            <w:tcW w:w="1276" w:type="dxa"/>
            <w:vAlign w:val="center"/>
          </w:tcPr>
          <w:p w14:paraId="53A6E306">
            <w:pPr>
              <w:pStyle w:val="10"/>
            </w:pPr>
            <w:r>
              <w:t>其他资金</w:t>
            </w:r>
          </w:p>
        </w:tc>
        <w:tc>
          <w:tcPr>
            <w:tcW w:w="1843" w:type="dxa"/>
            <w:vAlign w:val="center"/>
          </w:tcPr>
          <w:p w14:paraId="4497585B">
            <w:pPr>
              <w:pStyle w:val="11"/>
            </w:pPr>
            <w:r>
              <w:t xml:space="preserve"> </w:t>
            </w:r>
          </w:p>
        </w:tc>
      </w:tr>
      <w:tr w14:paraId="0D00E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9C538B"/>
        </w:tc>
        <w:tc>
          <w:tcPr>
            <w:tcW w:w="8618" w:type="dxa"/>
            <w:gridSpan w:val="6"/>
            <w:vAlign w:val="center"/>
          </w:tcPr>
          <w:p w14:paraId="3B7BF64E">
            <w:pPr>
              <w:pStyle w:val="11"/>
            </w:pPr>
            <w:r>
              <w:t>"按照相关文件精神，确保老电影放映员生活补助按时发放到位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14:paraId="69465039">
            <w:pPr>
              <w:pStyle w:val="11"/>
            </w:pPr>
            <w:r>
              <w:t>"</w:t>
            </w:r>
            <w:r>
              <w:tab/>
            </w:r>
            <w:r>
              <w:tab/>
            </w:r>
            <w:r>
              <w:tab/>
            </w:r>
            <w:r>
              <w:tab/>
            </w:r>
            <w:r>
              <w:tab/>
            </w:r>
            <w:r>
              <w:tab/>
            </w:r>
          </w:p>
          <w:p w14:paraId="7BB64D62">
            <w:pPr>
              <w:pStyle w:val="11"/>
            </w:pPr>
          </w:p>
        </w:tc>
      </w:tr>
      <w:tr w14:paraId="52B437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AE441">
            <w:pPr>
              <w:pStyle w:val="10"/>
            </w:pPr>
            <w:r>
              <w:t>资金支出计划（%）</w:t>
            </w:r>
          </w:p>
        </w:tc>
        <w:tc>
          <w:tcPr>
            <w:tcW w:w="2608" w:type="dxa"/>
            <w:gridSpan w:val="2"/>
            <w:vAlign w:val="center"/>
          </w:tcPr>
          <w:p w14:paraId="705E4837">
            <w:pPr>
              <w:pStyle w:val="10"/>
            </w:pPr>
            <w:r>
              <w:t>3月底</w:t>
            </w:r>
          </w:p>
        </w:tc>
        <w:tc>
          <w:tcPr>
            <w:tcW w:w="1587" w:type="dxa"/>
            <w:vAlign w:val="center"/>
          </w:tcPr>
          <w:p w14:paraId="17D5CAFA">
            <w:pPr>
              <w:pStyle w:val="10"/>
            </w:pPr>
            <w:r>
              <w:t>6月底</w:t>
            </w:r>
          </w:p>
        </w:tc>
        <w:tc>
          <w:tcPr>
            <w:tcW w:w="1304" w:type="dxa"/>
            <w:vAlign w:val="center"/>
          </w:tcPr>
          <w:p w14:paraId="2CFE6965">
            <w:pPr>
              <w:pStyle w:val="10"/>
            </w:pPr>
            <w:r>
              <w:t>10月底</w:t>
            </w:r>
          </w:p>
        </w:tc>
        <w:tc>
          <w:tcPr>
            <w:tcW w:w="3119" w:type="dxa"/>
            <w:gridSpan w:val="2"/>
            <w:vAlign w:val="center"/>
          </w:tcPr>
          <w:p w14:paraId="5B19C5BB">
            <w:pPr>
              <w:pStyle w:val="10"/>
            </w:pPr>
            <w:r>
              <w:t>12月底</w:t>
            </w:r>
          </w:p>
        </w:tc>
      </w:tr>
      <w:tr w14:paraId="7C8554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7E2412"/>
        </w:tc>
        <w:tc>
          <w:tcPr>
            <w:tcW w:w="2608" w:type="dxa"/>
            <w:gridSpan w:val="2"/>
            <w:vAlign w:val="center"/>
          </w:tcPr>
          <w:p w14:paraId="0538AEE4">
            <w:pPr>
              <w:pStyle w:val="12"/>
            </w:pPr>
            <w:r>
              <w:t>25%</w:t>
            </w:r>
          </w:p>
        </w:tc>
        <w:tc>
          <w:tcPr>
            <w:tcW w:w="1587" w:type="dxa"/>
            <w:vAlign w:val="center"/>
          </w:tcPr>
          <w:p w14:paraId="043C5B01">
            <w:pPr>
              <w:pStyle w:val="12"/>
            </w:pPr>
            <w:r>
              <w:t>50%</w:t>
            </w:r>
          </w:p>
        </w:tc>
        <w:tc>
          <w:tcPr>
            <w:tcW w:w="1304" w:type="dxa"/>
            <w:vAlign w:val="center"/>
          </w:tcPr>
          <w:p w14:paraId="234FF009">
            <w:pPr>
              <w:pStyle w:val="12"/>
            </w:pPr>
            <w:r>
              <w:t>75%</w:t>
            </w:r>
          </w:p>
        </w:tc>
        <w:tc>
          <w:tcPr>
            <w:tcW w:w="3119" w:type="dxa"/>
            <w:gridSpan w:val="2"/>
            <w:vAlign w:val="center"/>
          </w:tcPr>
          <w:p w14:paraId="41A4B25B">
            <w:pPr>
              <w:pStyle w:val="12"/>
            </w:pPr>
            <w:r>
              <w:t>100%</w:t>
            </w:r>
          </w:p>
        </w:tc>
      </w:tr>
      <w:tr w14:paraId="0404FF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D87E15">
            <w:pPr>
              <w:pStyle w:val="10"/>
            </w:pPr>
            <w:r>
              <w:t>绩效目标</w:t>
            </w:r>
          </w:p>
        </w:tc>
        <w:tc>
          <w:tcPr>
            <w:tcW w:w="8618" w:type="dxa"/>
            <w:gridSpan w:val="6"/>
            <w:vAlign w:val="center"/>
          </w:tcPr>
          <w:p w14:paraId="39EB3A9B">
            <w:pPr>
              <w:pStyle w:val="11"/>
            </w:pPr>
            <w:r>
              <w:t>1.按照相关文件精神，确保老电影放映员生活补助按时发放到位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14:paraId="449918D2">
            <w:pPr>
              <w:pStyle w:val="11"/>
            </w:pPr>
          </w:p>
        </w:tc>
      </w:tr>
    </w:tbl>
    <w:p w14:paraId="0AA964A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CE9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AA20F">
            <w:pPr>
              <w:pStyle w:val="10"/>
            </w:pPr>
            <w:r>
              <w:t>一级指标</w:t>
            </w:r>
          </w:p>
        </w:tc>
        <w:tc>
          <w:tcPr>
            <w:tcW w:w="1276" w:type="dxa"/>
            <w:vAlign w:val="center"/>
          </w:tcPr>
          <w:p w14:paraId="5BABEC55">
            <w:pPr>
              <w:pStyle w:val="10"/>
            </w:pPr>
            <w:r>
              <w:t>二级指标</w:t>
            </w:r>
          </w:p>
        </w:tc>
        <w:tc>
          <w:tcPr>
            <w:tcW w:w="1332" w:type="dxa"/>
            <w:vAlign w:val="center"/>
          </w:tcPr>
          <w:p w14:paraId="3BFF6C59">
            <w:pPr>
              <w:pStyle w:val="10"/>
            </w:pPr>
            <w:r>
              <w:t>三级指标</w:t>
            </w:r>
          </w:p>
        </w:tc>
        <w:tc>
          <w:tcPr>
            <w:tcW w:w="2891" w:type="dxa"/>
            <w:vAlign w:val="center"/>
          </w:tcPr>
          <w:p w14:paraId="362FCD1E">
            <w:pPr>
              <w:pStyle w:val="10"/>
            </w:pPr>
            <w:r>
              <w:t>绩效指标描述</w:t>
            </w:r>
          </w:p>
        </w:tc>
        <w:tc>
          <w:tcPr>
            <w:tcW w:w="1276" w:type="dxa"/>
            <w:vAlign w:val="center"/>
          </w:tcPr>
          <w:p w14:paraId="71B9874D">
            <w:pPr>
              <w:pStyle w:val="10"/>
            </w:pPr>
            <w:r>
              <w:t>指标值</w:t>
            </w:r>
          </w:p>
        </w:tc>
        <w:tc>
          <w:tcPr>
            <w:tcW w:w="1843" w:type="dxa"/>
            <w:vAlign w:val="center"/>
          </w:tcPr>
          <w:p w14:paraId="78F08390">
            <w:pPr>
              <w:pStyle w:val="10"/>
            </w:pPr>
            <w:r>
              <w:t>指标值确定依据</w:t>
            </w:r>
          </w:p>
        </w:tc>
      </w:tr>
      <w:tr w14:paraId="16E22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AF63A">
            <w:pPr>
              <w:pStyle w:val="12"/>
            </w:pPr>
            <w:r>
              <w:t>产出指标</w:t>
            </w:r>
          </w:p>
        </w:tc>
        <w:tc>
          <w:tcPr>
            <w:tcW w:w="1276" w:type="dxa"/>
            <w:vAlign w:val="center"/>
          </w:tcPr>
          <w:p w14:paraId="1F235D31">
            <w:pPr>
              <w:pStyle w:val="11"/>
            </w:pPr>
            <w:r>
              <w:t>数量指标</w:t>
            </w:r>
          </w:p>
        </w:tc>
        <w:tc>
          <w:tcPr>
            <w:tcW w:w="1332" w:type="dxa"/>
            <w:vAlign w:val="center"/>
          </w:tcPr>
          <w:p w14:paraId="7BB925CD">
            <w:pPr>
              <w:pStyle w:val="11"/>
            </w:pPr>
            <w:r>
              <w:t>放映场次</w:t>
            </w:r>
          </w:p>
        </w:tc>
        <w:tc>
          <w:tcPr>
            <w:tcW w:w="2891" w:type="dxa"/>
            <w:vAlign w:val="center"/>
          </w:tcPr>
          <w:p w14:paraId="242F7277">
            <w:pPr>
              <w:pStyle w:val="11"/>
            </w:pPr>
            <w:r>
              <w:t>全年应放映场次</w:t>
            </w:r>
          </w:p>
        </w:tc>
        <w:tc>
          <w:tcPr>
            <w:tcW w:w="1276" w:type="dxa"/>
            <w:vAlign w:val="center"/>
          </w:tcPr>
          <w:p w14:paraId="65A68BA7">
            <w:pPr>
              <w:pStyle w:val="11"/>
            </w:pPr>
            <w:r>
              <w:t>3348场</w:t>
            </w:r>
          </w:p>
        </w:tc>
        <w:tc>
          <w:tcPr>
            <w:tcW w:w="1843" w:type="dxa"/>
            <w:vAlign w:val="center"/>
          </w:tcPr>
          <w:p w14:paraId="1B01F6A7">
            <w:pPr>
              <w:pStyle w:val="11"/>
            </w:pPr>
            <w:r>
              <w:t>年度工作计划</w:t>
            </w:r>
          </w:p>
        </w:tc>
      </w:tr>
      <w:tr w14:paraId="7EF89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3DEE34"/>
        </w:tc>
        <w:tc>
          <w:tcPr>
            <w:tcW w:w="1276" w:type="dxa"/>
            <w:vAlign w:val="center"/>
          </w:tcPr>
          <w:p w14:paraId="2C311B71">
            <w:pPr>
              <w:pStyle w:val="11"/>
            </w:pPr>
            <w:r>
              <w:t>质量指标</w:t>
            </w:r>
          </w:p>
        </w:tc>
        <w:tc>
          <w:tcPr>
            <w:tcW w:w="1332" w:type="dxa"/>
            <w:vAlign w:val="center"/>
          </w:tcPr>
          <w:p w14:paraId="0685C2CA">
            <w:pPr>
              <w:pStyle w:val="11"/>
            </w:pPr>
            <w:r>
              <w:t>播放时长</w:t>
            </w:r>
          </w:p>
        </w:tc>
        <w:tc>
          <w:tcPr>
            <w:tcW w:w="2891" w:type="dxa"/>
            <w:vAlign w:val="center"/>
          </w:tcPr>
          <w:p w14:paraId="19D948DB">
            <w:pPr>
              <w:pStyle w:val="11"/>
            </w:pPr>
            <w:r>
              <w:t>每场电影放映时长按照影片时间全部播放</w:t>
            </w:r>
          </w:p>
        </w:tc>
        <w:tc>
          <w:tcPr>
            <w:tcW w:w="1276" w:type="dxa"/>
            <w:vAlign w:val="center"/>
          </w:tcPr>
          <w:p w14:paraId="1A464C21">
            <w:pPr>
              <w:pStyle w:val="11"/>
            </w:pPr>
            <w:r>
              <w:t>100%</w:t>
            </w:r>
          </w:p>
        </w:tc>
        <w:tc>
          <w:tcPr>
            <w:tcW w:w="1843" w:type="dxa"/>
            <w:vAlign w:val="center"/>
          </w:tcPr>
          <w:p w14:paraId="0D4E96BC">
            <w:pPr>
              <w:pStyle w:val="11"/>
            </w:pPr>
            <w:r>
              <w:t>年度工作计划</w:t>
            </w:r>
          </w:p>
        </w:tc>
      </w:tr>
      <w:tr w14:paraId="71D99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3846BF"/>
        </w:tc>
        <w:tc>
          <w:tcPr>
            <w:tcW w:w="1276" w:type="dxa"/>
            <w:vAlign w:val="center"/>
          </w:tcPr>
          <w:p w14:paraId="18D35C10">
            <w:pPr>
              <w:pStyle w:val="11"/>
            </w:pPr>
            <w:r>
              <w:t>时效指标</w:t>
            </w:r>
          </w:p>
        </w:tc>
        <w:tc>
          <w:tcPr>
            <w:tcW w:w="1332" w:type="dxa"/>
            <w:vAlign w:val="center"/>
          </w:tcPr>
          <w:p w14:paraId="5BAD9469">
            <w:pPr>
              <w:pStyle w:val="11"/>
            </w:pPr>
            <w:r>
              <w:t>项目完成时间</w:t>
            </w:r>
          </w:p>
          <w:p w14:paraId="6BFD833A">
            <w:pPr>
              <w:pStyle w:val="11"/>
            </w:pPr>
          </w:p>
        </w:tc>
        <w:tc>
          <w:tcPr>
            <w:tcW w:w="2891" w:type="dxa"/>
            <w:vAlign w:val="center"/>
          </w:tcPr>
          <w:p w14:paraId="13C75195">
            <w:pPr>
              <w:pStyle w:val="11"/>
            </w:pPr>
            <w:r>
              <w:t>及时完成及时发放补助到位</w:t>
            </w:r>
          </w:p>
          <w:p w14:paraId="5FC713E9">
            <w:pPr>
              <w:pStyle w:val="11"/>
            </w:pPr>
          </w:p>
        </w:tc>
        <w:tc>
          <w:tcPr>
            <w:tcW w:w="1276" w:type="dxa"/>
            <w:vAlign w:val="center"/>
          </w:tcPr>
          <w:p w14:paraId="58C4E2B0">
            <w:pPr>
              <w:pStyle w:val="11"/>
            </w:pPr>
            <w:r>
              <w:t>100%</w:t>
            </w:r>
          </w:p>
        </w:tc>
        <w:tc>
          <w:tcPr>
            <w:tcW w:w="1843" w:type="dxa"/>
            <w:vAlign w:val="center"/>
          </w:tcPr>
          <w:p w14:paraId="4077A0FE">
            <w:pPr>
              <w:pStyle w:val="11"/>
            </w:pPr>
            <w:r>
              <w:t>年度工作计划</w:t>
            </w:r>
          </w:p>
        </w:tc>
      </w:tr>
      <w:tr w14:paraId="44A92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FDA211"/>
        </w:tc>
        <w:tc>
          <w:tcPr>
            <w:tcW w:w="1276" w:type="dxa"/>
            <w:vAlign w:val="center"/>
          </w:tcPr>
          <w:p w14:paraId="1AE178AA">
            <w:pPr>
              <w:pStyle w:val="11"/>
            </w:pPr>
            <w:r>
              <w:t>成本指标</w:t>
            </w:r>
          </w:p>
        </w:tc>
        <w:tc>
          <w:tcPr>
            <w:tcW w:w="1332" w:type="dxa"/>
            <w:vAlign w:val="center"/>
          </w:tcPr>
          <w:p w14:paraId="150B017F">
            <w:pPr>
              <w:pStyle w:val="11"/>
            </w:pPr>
            <w:r>
              <w:t>控制在预算资金内</w:t>
            </w:r>
          </w:p>
        </w:tc>
        <w:tc>
          <w:tcPr>
            <w:tcW w:w="2891" w:type="dxa"/>
            <w:vAlign w:val="center"/>
          </w:tcPr>
          <w:p w14:paraId="6E37B7A0">
            <w:pPr>
              <w:pStyle w:val="11"/>
            </w:pPr>
            <w:r>
              <w:t>控制在预算资金内</w:t>
            </w:r>
          </w:p>
        </w:tc>
        <w:tc>
          <w:tcPr>
            <w:tcW w:w="1276" w:type="dxa"/>
            <w:vAlign w:val="center"/>
          </w:tcPr>
          <w:p w14:paraId="30EA54D0">
            <w:pPr>
              <w:pStyle w:val="11"/>
            </w:pPr>
            <w:r>
              <w:t>≤14.61万元</w:t>
            </w:r>
          </w:p>
        </w:tc>
        <w:tc>
          <w:tcPr>
            <w:tcW w:w="1843" w:type="dxa"/>
            <w:vAlign w:val="center"/>
          </w:tcPr>
          <w:p w14:paraId="2DC305CA">
            <w:pPr>
              <w:pStyle w:val="11"/>
            </w:pPr>
            <w:r>
              <w:t>年度工作计划</w:t>
            </w:r>
          </w:p>
        </w:tc>
      </w:tr>
      <w:tr w14:paraId="713A8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AD973C">
            <w:pPr>
              <w:pStyle w:val="12"/>
            </w:pPr>
            <w:r>
              <w:t>效益指标</w:t>
            </w:r>
          </w:p>
        </w:tc>
        <w:tc>
          <w:tcPr>
            <w:tcW w:w="1276" w:type="dxa"/>
            <w:vAlign w:val="center"/>
          </w:tcPr>
          <w:p w14:paraId="18D08263">
            <w:pPr>
              <w:pStyle w:val="11"/>
            </w:pPr>
            <w:r>
              <w:t>社会效益指标</w:t>
            </w:r>
          </w:p>
        </w:tc>
        <w:tc>
          <w:tcPr>
            <w:tcW w:w="1332" w:type="dxa"/>
            <w:vAlign w:val="center"/>
          </w:tcPr>
          <w:p w14:paraId="4CF87815">
            <w:pPr>
              <w:pStyle w:val="11"/>
            </w:pPr>
            <w:r>
              <w:t>营造良好观影风气</w:t>
            </w:r>
          </w:p>
        </w:tc>
        <w:tc>
          <w:tcPr>
            <w:tcW w:w="2891" w:type="dxa"/>
            <w:vAlign w:val="center"/>
          </w:tcPr>
          <w:p w14:paraId="1DE40263">
            <w:pPr>
              <w:pStyle w:val="11"/>
            </w:pPr>
            <w:r>
              <w:t>营造良好观影风气，促进社会和谐进步。</w:t>
            </w:r>
          </w:p>
        </w:tc>
        <w:tc>
          <w:tcPr>
            <w:tcW w:w="1276" w:type="dxa"/>
            <w:vAlign w:val="center"/>
          </w:tcPr>
          <w:p w14:paraId="1C3E6351">
            <w:pPr>
              <w:pStyle w:val="11"/>
            </w:pPr>
            <w:r>
              <w:t>≥85%</w:t>
            </w:r>
          </w:p>
        </w:tc>
        <w:tc>
          <w:tcPr>
            <w:tcW w:w="1843" w:type="dxa"/>
            <w:vAlign w:val="center"/>
          </w:tcPr>
          <w:p w14:paraId="2B7BC03B">
            <w:pPr>
              <w:pStyle w:val="11"/>
            </w:pPr>
            <w:r>
              <w:t>年度工作计划</w:t>
            </w:r>
          </w:p>
        </w:tc>
      </w:tr>
      <w:tr w14:paraId="5ED9C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727FDA">
            <w:pPr>
              <w:pStyle w:val="12"/>
            </w:pPr>
            <w:r>
              <w:t>满意度指标</w:t>
            </w:r>
          </w:p>
        </w:tc>
        <w:tc>
          <w:tcPr>
            <w:tcW w:w="1276" w:type="dxa"/>
            <w:vAlign w:val="center"/>
          </w:tcPr>
          <w:p w14:paraId="1407383C">
            <w:pPr>
              <w:pStyle w:val="11"/>
            </w:pPr>
            <w:r>
              <w:t>服务对象满意度指标</w:t>
            </w:r>
          </w:p>
        </w:tc>
        <w:tc>
          <w:tcPr>
            <w:tcW w:w="1332" w:type="dxa"/>
            <w:vAlign w:val="center"/>
          </w:tcPr>
          <w:p w14:paraId="71D5E498">
            <w:pPr>
              <w:pStyle w:val="11"/>
            </w:pPr>
            <w:r>
              <w:t>群众满意度</w:t>
            </w:r>
          </w:p>
          <w:p w14:paraId="5DA6C817">
            <w:pPr>
              <w:pStyle w:val="11"/>
            </w:pPr>
          </w:p>
        </w:tc>
        <w:tc>
          <w:tcPr>
            <w:tcW w:w="2891" w:type="dxa"/>
            <w:vAlign w:val="center"/>
          </w:tcPr>
          <w:p w14:paraId="66393709">
            <w:pPr>
              <w:pStyle w:val="11"/>
            </w:pPr>
            <w:r>
              <w:t>群众满意度</w:t>
            </w:r>
          </w:p>
          <w:p w14:paraId="78B0C2FD">
            <w:pPr>
              <w:pStyle w:val="11"/>
            </w:pPr>
          </w:p>
        </w:tc>
        <w:tc>
          <w:tcPr>
            <w:tcW w:w="1276" w:type="dxa"/>
            <w:vAlign w:val="center"/>
          </w:tcPr>
          <w:p w14:paraId="530081C2">
            <w:pPr>
              <w:pStyle w:val="11"/>
            </w:pPr>
            <w:r>
              <w:t>≥85%</w:t>
            </w:r>
          </w:p>
        </w:tc>
        <w:tc>
          <w:tcPr>
            <w:tcW w:w="1843" w:type="dxa"/>
            <w:vAlign w:val="center"/>
          </w:tcPr>
          <w:p w14:paraId="7C1CB830">
            <w:pPr>
              <w:pStyle w:val="11"/>
            </w:pPr>
            <w:r>
              <w:t>年度工作计划</w:t>
            </w:r>
          </w:p>
        </w:tc>
      </w:tr>
    </w:tbl>
    <w:p w14:paraId="1EEABEE2">
      <w:pPr>
        <w:sectPr>
          <w:pgSz w:w="11900" w:h="16840"/>
          <w:pgMar w:top="1984" w:right="1304" w:bottom="1134" w:left="1304" w:header="720" w:footer="720" w:gutter="0"/>
          <w:cols w:space="720" w:num="1"/>
        </w:sectPr>
      </w:pPr>
    </w:p>
    <w:p w14:paraId="02AE6ED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50B2382">
      <w:pPr>
        <w:spacing w:before="0" w:after="0"/>
        <w:ind w:firstLine="560"/>
        <w:jc w:val="left"/>
        <w:outlineLvl w:val="3"/>
      </w:pPr>
      <w:bookmarkStart w:id="4" w:name="_Toc_4_4_0000000008"/>
      <w:r>
        <w:rPr>
          <w:rFonts w:ascii="方正仿宋_GBK" w:hAnsi="方正仿宋_GBK" w:eastAsia="方正仿宋_GBK" w:cs="方正仿宋_GBK"/>
          <w:color w:val="000000"/>
          <w:sz w:val="28"/>
        </w:rPr>
        <w:t>5.怀财字【2025】7号 上年结转（冀财教[2023]144号河北省财政厅关于提前下达2024年省级公共文化服务体系建设补助资金[一般项目]的通知）绩效目标表</w:t>
      </w:r>
      <w:bookmarkEnd w:id="4"/>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EC5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68AFA6">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3D6D0580">
            <w:pPr>
              <w:pStyle w:val="9"/>
            </w:pPr>
            <w:r>
              <w:t>单位：万元</w:t>
            </w:r>
          </w:p>
        </w:tc>
      </w:tr>
      <w:tr w14:paraId="59416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99175B">
            <w:pPr>
              <w:pStyle w:val="10"/>
            </w:pPr>
            <w:r>
              <w:t>项目编码</w:t>
            </w:r>
          </w:p>
        </w:tc>
        <w:tc>
          <w:tcPr>
            <w:tcW w:w="2608" w:type="dxa"/>
            <w:gridSpan w:val="2"/>
            <w:vAlign w:val="center"/>
          </w:tcPr>
          <w:p w14:paraId="44906D98">
            <w:pPr>
              <w:pStyle w:val="11"/>
            </w:pPr>
            <w:r>
              <w:t>13073025P00010210001T</w:t>
            </w:r>
          </w:p>
        </w:tc>
        <w:tc>
          <w:tcPr>
            <w:tcW w:w="1587" w:type="dxa"/>
            <w:vAlign w:val="center"/>
          </w:tcPr>
          <w:p w14:paraId="47186AA5">
            <w:pPr>
              <w:pStyle w:val="10"/>
            </w:pPr>
            <w:r>
              <w:t>项目名称</w:t>
            </w:r>
          </w:p>
        </w:tc>
        <w:tc>
          <w:tcPr>
            <w:tcW w:w="4423" w:type="dxa"/>
            <w:gridSpan w:val="3"/>
            <w:vAlign w:val="center"/>
          </w:tcPr>
          <w:p w14:paraId="1DC44F02">
            <w:pPr>
              <w:pStyle w:val="11"/>
            </w:pPr>
            <w:r>
              <w:t>怀财字【2025】7号 上年结转（冀财教[2023]144号河北省财政厅关于提前下达2024年省级公共文化服务体系建设补助资金[一般项目]的通知）</w:t>
            </w:r>
          </w:p>
        </w:tc>
      </w:tr>
      <w:tr w14:paraId="4134C5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BED5D">
            <w:pPr>
              <w:pStyle w:val="10"/>
            </w:pPr>
            <w:r>
              <w:t>预算规模及资金用途</w:t>
            </w:r>
          </w:p>
        </w:tc>
        <w:tc>
          <w:tcPr>
            <w:tcW w:w="1276" w:type="dxa"/>
            <w:vAlign w:val="center"/>
          </w:tcPr>
          <w:p w14:paraId="431F634C">
            <w:pPr>
              <w:pStyle w:val="10"/>
            </w:pPr>
            <w:r>
              <w:t>预算数</w:t>
            </w:r>
          </w:p>
        </w:tc>
        <w:tc>
          <w:tcPr>
            <w:tcW w:w="1332" w:type="dxa"/>
            <w:vAlign w:val="center"/>
          </w:tcPr>
          <w:p w14:paraId="02FFACE0">
            <w:pPr>
              <w:pStyle w:val="11"/>
            </w:pPr>
            <w:r>
              <w:t>12.00</w:t>
            </w:r>
          </w:p>
        </w:tc>
        <w:tc>
          <w:tcPr>
            <w:tcW w:w="1587" w:type="dxa"/>
            <w:vAlign w:val="center"/>
          </w:tcPr>
          <w:p w14:paraId="3D06A46D">
            <w:pPr>
              <w:pStyle w:val="10"/>
            </w:pPr>
            <w:r>
              <w:t>其中：财政    资金</w:t>
            </w:r>
          </w:p>
        </w:tc>
        <w:tc>
          <w:tcPr>
            <w:tcW w:w="1304" w:type="dxa"/>
            <w:vAlign w:val="center"/>
          </w:tcPr>
          <w:p w14:paraId="5F655B5C">
            <w:pPr>
              <w:pStyle w:val="11"/>
            </w:pPr>
            <w:r>
              <w:t>12.00</w:t>
            </w:r>
          </w:p>
        </w:tc>
        <w:tc>
          <w:tcPr>
            <w:tcW w:w="1276" w:type="dxa"/>
            <w:vAlign w:val="center"/>
          </w:tcPr>
          <w:p w14:paraId="1EE84A9F">
            <w:pPr>
              <w:pStyle w:val="10"/>
            </w:pPr>
            <w:r>
              <w:t>其他资金</w:t>
            </w:r>
          </w:p>
        </w:tc>
        <w:tc>
          <w:tcPr>
            <w:tcW w:w="1843" w:type="dxa"/>
            <w:vAlign w:val="center"/>
          </w:tcPr>
          <w:p w14:paraId="572B9CED">
            <w:pPr>
              <w:pStyle w:val="11"/>
            </w:pPr>
            <w:r>
              <w:t xml:space="preserve"> </w:t>
            </w:r>
          </w:p>
        </w:tc>
      </w:tr>
      <w:tr w14:paraId="5FED4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FDFAAB"/>
        </w:tc>
        <w:tc>
          <w:tcPr>
            <w:tcW w:w="8618" w:type="dxa"/>
            <w:gridSpan w:val="6"/>
            <w:vAlign w:val="center"/>
          </w:tcPr>
          <w:p w14:paraId="08A95C15">
            <w:pPr>
              <w:pStyle w:val="11"/>
            </w:pPr>
            <w:r>
              <w:t>用于融媒体中心开展新闻采编工作</w:t>
            </w:r>
            <w:r>
              <w:tab/>
            </w:r>
            <w:r>
              <w:tab/>
            </w:r>
            <w:r>
              <w:tab/>
            </w:r>
            <w:r>
              <w:tab/>
            </w:r>
            <w:r>
              <w:tab/>
            </w:r>
            <w:r>
              <w:tab/>
            </w:r>
          </w:p>
          <w:p w14:paraId="76CF5618">
            <w:pPr>
              <w:pStyle w:val="11"/>
            </w:pPr>
          </w:p>
        </w:tc>
      </w:tr>
      <w:tr w14:paraId="19907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50F33">
            <w:pPr>
              <w:pStyle w:val="10"/>
            </w:pPr>
            <w:r>
              <w:t>资金支出计划（%）</w:t>
            </w:r>
          </w:p>
        </w:tc>
        <w:tc>
          <w:tcPr>
            <w:tcW w:w="2608" w:type="dxa"/>
            <w:gridSpan w:val="2"/>
            <w:vAlign w:val="center"/>
          </w:tcPr>
          <w:p w14:paraId="1FF01B79">
            <w:pPr>
              <w:pStyle w:val="10"/>
            </w:pPr>
            <w:r>
              <w:t>3月底</w:t>
            </w:r>
          </w:p>
        </w:tc>
        <w:tc>
          <w:tcPr>
            <w:tcW w:w="1587" w:type="dxa"/>
            <w:vAlign w:val="center"/>
          </w:tcPr>
          <w:p w14:paraId="4C684A6B">
            <w:pPr>
              <w:pStyle w:val="10"/>
            </w:pPr>
            <w:r>
              <w:t>6月底</w:t>
            </w:r>
          </w:p>
        </w:tc>
        <w:tc>
          <w:tcPr>
            <w:tcW w:w="1304" w:type="dxa"/>
            <w:vAlign w:val="center"/>
          </w:tcPr>
          <w:p w14:paraId="3CFF38F5">
            <w:pPr>
              <w:pStyle w:val="10"/>
            </w:pPr>
            <w:r>
              <w:t>10月底</w:t>
            </w:r>
          </w:p>
        </w:tc>
        <w:tc>
          <w:tcPr>
            <w:tcW w:w="3119" w:type="dxa"/>
            <w:gridSpan w:val="2"/>
            <w:vAlign w:val="center"/>
          </w:tcPr>
          <w:p w14:paraId="14BFD5AC">
            <w:pPr>
              <w:pStyle w:val="10"/>
            </w:pPr>
            <w:r>
              <w:t>12月底</w:t>
            </w:r>
          </w:p>
        </w:tc>
      </w:tr>
      <w:tr w14:paraId="492F64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57847F"/>
        </w:tc>
        <w:tc>
          <w:tcPr>
            <w:tcW w:w="2608" w:type="dxa"/>
            <w:gridSpan w:val="2"/>
            <w:vAlign w:val="center"/>
          </w:tcPr>
          <w:p w14:paraId="5250498B">
            <w:pPr>
              <w:pStyle w:val="12"/>
            </w:pPr>
            <w:r>
              <w:t>25%</w:t>
            </w:r>
          </w:p>
        </w:tc>
        <w:tc>
          <w:tcPr>
            <w:tcW w:w="1587" w:type="dxa"/>
            <w:vAlign w:val="center"/>
          </w:tcPr>
          <w:p w14:paraId="7419A880">
            <w:pPr>
              <w:pStyle w:val="12"/>
            </w:pPr>
            <w:r>
              <w:t>50%</w:t>
            </w:r>
          </w:p>
        </w:tc>
        <w:tc>
          <w:tcPr>
            <w:tcW w:w="1304" w:type="dxa"/>
            <w:vAlign w:val="center"/>
          </w:tcPr>
          <w:p w14:paraId="0A7DE7AB">
            <w:pPr>
              <w:pStyle w:val="12"/>
            </w:pPr>
            <w:r>
              <w:t>75%</w:t>
            </w:r>
          </w:p>
        </w:tc>
        <w:tc>
          <w:tcPr>
            <w:tcW w:w="3119" w:type="dxa"/>
            <w:gridSpan w:val="2"/>
            <w:vAlign w:val="center"/>
          </w:tcPr>
          <w:p w14:paraId="711DDDB4">
            <w:pPr>
              <w:pStyle w:val="12"/>
            </w:pPr>
            <w:r>
              <w:t>100%</w:t>
            </w:r>
          </w:p>
        </w:tc>
      </w:tr>
      <w:tr w14:paraId="66682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177761">
            <w:pPr>
              <w:pStyle w:val="10"/>
            </w:pPr>
            <w:r>
              <w:t>绩效目标</w:t>
            </w:r>
          </w:p>
        </w:tc>
        <w:tc>
          <w:tcPr>
            <w:tcW w:w="8618" w:type="dxa"/>
            <w:gridSpan w:val="6"/>
            <w:vAlign w:val="center"/>
          </w:tcPr>
          <w:p w14:paraId="279891C5">
            <w:pPr>
              <w:pStyle w:val="11"/>
            </w:pPr>
            <w:r>
              <w:t>1.用于融媒体中心开展新闻采编工作</w:t>
            </w:r>
          </w:p>
        </w:tc>
      </w:tr>
    </w:tbl>
    <w:p w14:paraId="7370E7C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ACA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7E62B">
            <w:pPr>
              <w:pStyle w:val="10"/>
            </w:pPr>
            <w:r>
              <w:t>一级指标</w:t>
            </w:r>
          </w:p>
        </w:tc>
        <w:tc>
          <w:tcPr>
            <w:tcW w:w="1276" w:type="dxa"/>
            <w:vAlign w:val="center"/>
          </w:tcPr>
          <w:p w14:paraId="4662F6DF">
            <w:pPr>
              <w:pStyle w:val="10"/>
            </w:pPr>
            <w:r>
              <w:t>二级指标</w:t>
            </w:r>
          </w:p>
        </w:tc>
        <w:tc>
          <w:tcPr>
            <w:tcW w:w="1332" w:type="dxa"/>
            <w:vAlign w:val="center"/>
          </w:tcPr>
          <w:p w14:paraId="76CE1A24">
            <w:pPr>
              <w:pStyle w:val="10"/>
            </w:pPr>
            <w:r>
              <w:t>三级指标</w:t>
            </w:r>
          </w:p>
        </w:tc>
        <w:tc>
          <w:tcPr>
            <w:tcW w:w="2891" w:type="dxa"/>
            <w:vAlign w:val="center"/>
          </w:tcPr>
          <w:p w14:paraId="10B20399">
            <w:pPr>
              <w:pStyle w:val="10"/>
            </w:pPr>
            <w:r>
              <w:t>绩效指标描述</w:t>
            </w:r>
          </w:p>
        </w:tc>
        <w:tc>
          <w:tcPr>
            <w:tcW w:w="1276" w:type="dxa"/>
            <w:vAlign w:val="center"/>
          </w:tcPr>
          <w:p w14:paraId="1D750FB2">
            <w:pPr>
              <w:pStyle w:val="10"/>
            </w:pPr>
            <w:r>
              <w:t>指标值</w:t>
            </w:r>
          </w:p>
        </w:tc>
        <w:tc>
          <w:tcPr>
            <w:tcW w:w="1843" w:type="dxa"/>
            <w:vAlign w:val="center"/>
          </w:tcPr>
          <w:p w14:paraId="376607DA">
            <w:pPr>
              <w:pStyle w:val="10"/>
            </w:pPr>
            <w:r>
              <w:t>指标值确定依据</w:t>
            </w:r>
          </w:p>
        </w:tc>
      </w:tr>
      <w:tr w14:paraId="5ED07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BFA59">
            <w:pPr>
              <w:pStyle w:val="12"/>
            </w:pPr>
            <w:r>
              <w:t>产出指标</w:t>
            </w:r>
          </w:p>
        </w:tc>
        <w:tc>
          <w:tcPr>
            <w:tcW w:w="1276" w:type="dxa"/>
            <w:vAlign w:val="center"/>
          </w:tcPr>
          <w:p w14:paraId="4B181349">
            <w:pPr>
              <w:pStyle w:val="11"/>
            </w:pPr>
            <w:r>
              <w:t>数量指标</w:t>
            </w:r>
          </w:p>
        </w:tc>
        <w:tc>
          <w:tcPr>
            <w:tcW w:w="1332" w:type="dxa"/>
            <w:vAlign w:val="center"/>
          </w:tcPr>
          <w:p w14:paraId="30315C5A">
            <w:pPr>
              <w:pStyle w:val="11"/>
            </w:pPr>
            <w:r>
              <w:t>设备升级改造</w:t>
            </w:r>
          </w:p>
        </w:tc>
        <w:tc>
          <w:tcPr>
            <w:tcW w:w="2891" w:type="dxa"/>
            <w:vAlign w:val="center"/>
          </w:tcPr>
          <w:p w14:paraId="19EDCB88">
            <w:pPr>
              <w:pStyle w:val="11"/>
            </w:pPr>
            <w:r>
              <w:t>新闻采编设备更新升级</w:t>
            </w:r>
          </w:p>
        </w:tc>
        <w:tc>
          <w:tcPr>
            <w:tcW w:w="1276" w:type="dxa"/>
            <w:vAlign w:val="center"/>
          </w:tcPr>
          <w:p w14:paraId="67EF7DD9">
            <w:pPr>
              <w:pStyle w:val="11"/>
            </w:pPr>
            <w:r>
              <w:t>≥1个</w:t>
            </w:r>
          </w:p>
        </w:tc>
        <w:tc>
          <w:tcPr>
            <w:tcW w:w="1843" w:type="dxa"/>
            <w:vAlign w:val="center"/>
          </w:tcPr>
          <w:p w14:paraId="1B3E9B68">
            <w:pPr>
              <w:pStyle w:val="11"/>
            </w:pPr>
            <w:r>
              <w:t>年度工作计划</w:t>
            </w:r>
          </w:p>
        </w:tc>
      </w:tr>
      <w:tr w14:paraId="5B0FE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EBD9FA"/>
        </w:tc>
        <w:tc>
          <w:tcPr>
            <w:tcW w:w="1276" w:type="dxa"/>
            <w:vAlign w:val="center"/>
          </w:tcPr>
          <w:p w14:paraId="08C48469">
            <w:pPr>
              <w:pStyle w:val="11"/>
            </w:pPr>
            <w:r>
              <w:t>质量指标</w:t>
            </w:r>
          </w:p>
        </w:tc>
        <w:tc>
          <w:tcPr>
            <w:tcW w:w="1332" w:type="dxa"/>
            <w:vAlign w:val="center"/>
          </w:tcPr>
          <w:p w14:paraId="4B6D3428">
            <w:pPr>
              <w:pStyle w:val="11"/>
            </w:pPr>
            <w:r>
              <w:t>新闻采编工作</w:t>
            </w:r>
          </w:p>
        </w:tc>
        <w:tc>
          <w:tcPr>
            <w:tcW w:w="2891" w:type="dxa"/>
            <w:vAlign w:val="center"/>
          </w:tcPr>
          <w:p w14:paraId="68640852">
            <w:pPr>
              <w:pStyle w:val="11"/>
            </w:pPr>
            <w:r>
              <w:t>保质保量完成新闻采编工作</w:t>
            </w:r>
          </w:p>
        </w:tc>
        <w:tc>
          <w:tcPr>
            <w:tcW w:w="1276" w:type="dxa"/>
            <w:vAlign w:val="center"/>
          </w:tcPr>
          <w:p w14:paraId="75885984">
            <w:pPr>
              <w:pStyle w:val="11"/>
            </w:pPr>
            <w:r>
              <w:t>≥85%</w:t>
            </w:r>
          </w:p>
        </w:tc>
        <w:tc>
          <w:tcPr>
            <w:tcW w:w="1843" w:type="dxa"/>
            <w:vAlign w:val="center"/>
          </w:tcPr>
          <w:p w14:paraId="52E55119">
            <w:pPr>
              <w:pStyle w:val="11"/>
            </w:pPr>
            <w:r>
              <w:t>年度工作计划</w:t>
            </w:r>
          </w:p>
        </w:tc>
      </w:tr>
      <w:tr w14:paraId="59049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13A3F8"/>
        </w:tc>
        <w:tc>
          <w:tcPr>
            <w:tcW w:w="1276" w:type="dxa"/>
            <w:vAlign w:val="center"/>
          </w:tcPr>
          <w:p w14:paraId="4B15BDB6">
            <w:pPr>
              <w:pStyle w:val="11"/>
            </w:pPr>
            <w:r>
              <w:t>时效指标</w:t>
            </w:r>
          </w:p>
        </w:tc>
        <w:tc>
          <w:tcPr>
            <w:tcW w:w="1332" w:type="dxa"/>
            <w:vAlign w:val="center"/>
          </w:tcPr>
          <w:p w14:paraId="73E2BE26">
            <w:pPr>
              <w:pStyle w:val="11"/>
            </w:pPr>
            <w:r>
              <w:t>年度资金计划按时完成率</w:t>
            </w:r>
          </w:p>
        </w:tc>
        <w:tc>
          <w:tcPr>
            <w:tcW w:w="2891" w:type="dxa"/>
            <w:vAlign w:val="center"/>
          </w:tcPr>
          <w:p w14:paraId="50FAF41E">
            <w:pPr>
              <w:pStyle w:val="11"/>
            </w:pPr>
            <w:r>
              <w:t>年度资金计划按时完成率</w:t>
            </w:r>
          </w:p>
        </w:tc>
        <w:tc>
          <w:tcPr>
            <w:tcW w:w="1276" w:type="dxa"/>
            <w:vAlign w:val="center"/>
          </w:tcPr>
          <w:p w14:paraId="053D8A80">
            <w:pPr>
              <w:pStyle w:val="11"/>
            </w:pPr>
            <w:r>
              <w:t>100%</w:t>
            </w:r>
          </w:p>
        </w:tc>
        <w:tc>
          <w:tcPr>
            <w:tcW w:w="1843" w:type="dxa"/>
            <w:vAlign w:val="center"/>
          </w:tcPr>
          <w:p w14:paraId="46144428">
            <w:pPr>
              <w:pStyle w:val="11"/>
            </w:pPr>
            <w:r>
              <w:t>年度工作计划</w:t>
            </w:r>
          </w:p>
        </w:tc>
      </w:tr>
      <w:tr w14:paraId="0DB2A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C38EC0"/>
        </w:tc>
        <w:tc>
          <w:tcPr>
            <w:tcW w:w="1276" w:type="dxa"/>
            <w:vAlign w:val="center"/>
          </w:tcPr>
          <w:p w14:paraId="7F4CE26D">
            <w:pPr>
              <w:pStyle w:val="11"/>
            </w:pPr>
            <w:r>
              <w:t>成本指标</w:t>
            </w:r>
          </w:p>
        </w:tc>
        <w:tc>
          <w:tcPr>
            <w:tcW w:w="1332" w:type="dxa"/>
            <w:vAlign w:val="center"/>
          </w:tcPr>
          <w:p w14:paraId="162C4761">
            <w:pPr>
              <w:pStyle w:val="11"/>
            </w:pPr>
            <w:r>
              <w:t>项目预算控制数</w:t>
            </w:r>
          </w:p>
        </w:tc>
        <w:tc>
          <w:tcPr>
            <w:tcW w:w="2891" w:type="dxa"/>
            <w:vAlign w:val="center"/>
          </w:tcPr>
          <w:p w14:paraId="04400CA5">
            <w:pPr>
              <w:pStyle w:val="11"/>
            </w:pPr>
            <w:r>
              <w:t>项目预算控制数</w:t>
            </w:r>
          </w:p>
        </w:tc>
        <w:tc>
          <w:tcPr>
            <w:tcW w:w="1276" w:type="dxa"/>
            <w:vAlign w:val="center"/>
          </w:tcPr>
          <w:p w14:paraId="692522E0">
            <w:pPr>
              <w:pStyle w:val="11"/>
            </w:pPr>
            <w:r>
              <w:t>≤12%</w:t>
            </w:r>
          </w:p>
        </w:tc>
        <w:tc>
          <w:tcPr>
            <w:tcW w:w="1843" w:type="dxa"/>
            <w:vAlign w:val="center"/>
          </w:tcPr>
          <w:p w14:paraId="02805CA7">
            <w:pPr>
              <w:pStyle w:val="11"/>
            </w:pPr>
            <w:r>
              <w:t>年度工作计划</w:t>
            </w:r>
          </w:p>
        </w:tc>
      </w:tr>
      <w:tr w14:paraId="14957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6D85B">
            <w:pPr>
              <w:pStyle w:val="12"/>
            </w:pPr>
            <w:r>
              <w:t>效益指标</w:t>
            </w:r>
          </w:p>
        </w:tc>
        <w:tc>
          <w:tcPr>
            <w:tcW w:w="1276" w:type="dxa"/>
            <w:vAlign w:val="center"/>
          </w:tcPr>
          <w:p w14:paraId="3382E1EB">
            <w:pPr>
              <w:pStyle w:val="11"/>
            </w:pPr>
            <w:r>
              <w:t>社会效益指标</w:t>
            </w:r>
          </w:p>
        </w:tc>
        <w:tc>
          <w:tcPr>
            <w:tcW w:w="1332" w:type="dxa"/>
            <w:vAlign w:val="center"/>
          </w:tcPr>
          <w:p w14:paraId="6AE32655">
            <w:pPr>
              <w:pStyle w:val="11"/>
            </w:pPr>
            <w:r>
              <w:t>公共文化服务工作</w:t>
            </w:r>
          </w:p>
        </w:tc>
        <w:tc>
          <w:tcPr>
            <w:tcW w:w="2891" w:type="dxa"/>
            <w:vAlign w:val="center"/>
          </w:tcPr>
          <w:p w14:paraId="7B9FC9B4">
            <w:pPr>
              <w:pStyle w:val="11"/>
            </w:pPr>
            <w:r>
              <w:t>提升公共文化服务工作能力</w:t>
            </w:r>
          </w:p>
        </w:tc>
        <w:tc>
          <w:tcPr>
            <w:tcW w:w="1276" w:type="dxa"/>
            <w:vAlign w:val="center"/>
          </w:tcPr>
          <w:p w14:paraId="508DEE1D">
            <w:pPr>
              <w:pStyle w:val="11"/>
            </w:pPr>
            <w:r>
              <w:t>≥85%</w:t>
            </w:r>
          </w:p>
        </w:tc>
        <w:tc>
          <w:tcPr>
            <w:tcW w:w="1843" w:type="dxa"/>
            <w:vAlign w:val="center"/>
          </w:tcPr>
          <w:p w14:paraId="26071D56">
            <w:pPr>
              <w:pStyle w:val="11"/>
            </w:pPr>
            <w:r>
              <w:t>年度工作计划</w:t>
            </w:r>
          </w:p>
        </w:tc>
      </w:tr>
      <w:tr w14:paraId="3F28E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F454E5">
            <w:pPr>
              <w:pStyle w:val="12"/>
            </w:pPr>
            <w:r>
              <w:t>满意度指标</w:t>
            </w:r>
          </w:p>
        </w:tc>
        <w:tc>
          <w:tcPr>
            <w:tcW w:w="1276" w:type="dxa"/>
            <w:vAlign w:val="center"/>
          </w:tcPr>
          <w:p w14:paraId="091AF405">
            <w:pPr>
              <w:pStyle w:val="11"/>
            </w:pPr>
            <w:r>
              <w:t>服务对象满意度指标</w:t>
            </w:r>
          </w:p>
        </w:tc>
        <w:tc>
          <w:tcPr>
            <w:tcW w:w="1332" w:type="dxa"/>
            <w:vAlign w:val="center"/>
          </w:tcPr>
          <w:p w14:paraId="6CD9CDB9">
            <w:pPr>
              <w:pStyle w:val="11"/>
            </w:pPr>
            <w:r>
              <w:t>群众满意度</w:t>
            </w:r>
          </w:p>
        </w:tc>
        <w:tc>
          <w:tcPr>
            <w:tcW w:w="2891" w:type="dxa"/>
            <w:vAlign w:val="center"/>
          </w:tcPr>
          <w:p w14:paraId="35711638">
            <w:pPr>
              <w:pStyle w:val="11"/>
            </w:pPr>
            <w:r>
              <w:t>群众满意度</w:t>
            </w:r>
          </w:p>
        </w:tc>
        <w:tc>
          <w:tcPr>
            <w:tcW w:w="1276" w:type="dxa"/>
            <w:vAlign w:val="center"/>
          </w:tcPr>
          <w:p w14:paraId="643953EE">
            <w:pPr>
              <w:pStyle w:val="11"/>
            </w:pPr>
            <w:r>
              <w:t>≥85%</w:t>
            </w:r>
          </w:p>
        </w:tc>
        <w:tc>
          <w:tcPr>
            <w:tcW w:w="1843" w:type="dxa"/>
            <w:vAlign w:val="center"/>
          </w:tcPr>
          <w:p w14:paraId="3B1A04C2">
            <w:pPr>
              <w:pStyle w:val="11"/>
            </w:pPr>
            <w:r>
              <w:t>年度工作计划</w:t>
            </w:r>
          </w:p>
        </w:tc>
      </w:tr>
    </w:tbl>
    <w:p w14:paraId="4DB4D3CE">
      <w:pPr>
        <w:sectPr>
          <w:pgSz w:w="11900" w:h="16840"/>
          <w:pgMar w:top="1984" w:right="1304" w:bottom="1134" w:left="1304" w:header="720" w:footer="720" w:gutter="0"/>
          <w:cols w:space="720" w:num="1"/>
        </w:sectPr>
      </w:pPr>
    </w:p>
    <w:p w14:paraId="570F5FA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25D330">
      <w:pPr>
        <w:spacing w:before="0" w:after="0"/>
        <w:ind w:firstLine="560"/>
        <w:jc w:val="left"/>
        <w:outlineLvl w:val="3"/>
      </w:pPr>
      <w:bookmarkStart w:id="5" w:name="_Toc_4_4_0000000009"/>
      <w:r>
        <w:rPr>
          <w:rFonts w:ascii="方正仿宋_GBK" w:hAnsi="方正仿宋_GBK" w:eastAsia="方正仿宋_GBK" w:cs="方正仿宋_GBK"/>
          <w:color w:val="000000"/>
          <w:sz w:val="28"/>
        </w:rPr>
        <w:t>6.怀财字【2025】7号 上年结转（冀财教[2024]56号河北省财政厅关于下达2024年中央支持地方公共文化服务体系建设补助资金预算的通知）绩效目标表</w:t>
      </w:r>
      <w:bookmarkEnd w:id="5"/>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0A8B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3054828">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62C3A967">
            <w:pPr>
              <w:pStyle w:val="9"/>
            </w:pPr>
            <w:r>
              <w:t>单位：万元</w:t>
            </w:r>
          </w:p>
        </w:tc>
      </w:tr>
      <w:tr w14:paraId="7D58A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2D88C">
            <w:pPr>
              <w:pStyle w:val="10"/>
            </w:pPr>
            <w:r>
              <w:t>项目编码</w:t>
            </w:r>
          </w:p>
        </w:tc>
        <w:tc>
          <w:tcPr>
            <w:tcW w:w="2608" w:type="dxa"/>
            <w:gridSpan w:val="2"/>
            <w:vAlign w:val="center"/>
          </w:tcPr>
          <w:p w14:paraId="611EC294">
            <w:pPr>
              <w:pStyle w:val="11"/>
            </w:pPr>
            <w:r>
              <w:t>13073025P000104100016</w:t>
            </w:r>
          </w:p>
        </w:tc>
        <w:tc>
          <w:tcPr>
            <w:tcW w:w="1587" w:type="dxa"/>
            <w:vAlign w:val="center"/>
          </w:tcPr>
          <w:p w14:paraId="553A83C1">
            <w:pPr>
              <w:pStyle w:val="10"/>
            </w:pPr>
            <w:r>
              <w:t>项目名称</w:t>
            </w:r>
          </w:p>
        </w:tc>
        <w:tc>
          <w:tcPr>
            <w:tcW w:w="4423" w:type="dxa"/>
            <w:gridSpan w:val="3"/>
            <w:vAlign w:val="center"/>
          </w:tcPr>
          <w:p w14:paraId="08B40878">
            <w:pPr>
              <w:pStyle w:val="11"/>
            </w:pPr>
            <w:r>
              <w:t>怀财字【2025】7号 上年结转（冀财教[2024]56号河北省财政厅关于下达2024年中央支持地方公共文化服务体系建设补助资金预算的通知）</w:t>
            </w:r>
          </w:p>
        </w:tc>
      </w:tr>
      <w:tr w14:paraId="67E336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F3691">
            <w:pPr>
              <w:pStyle w:val="10"/>
            </w:pPr>
            <w:r>
              <w:t>预算规模及资金用途</w:t>
            </w:r>
          </w:p>
        </w:tc>
        <w:tc>
          <w:tcPr>
            <w:tcW w:w="1276" w:type="dxa"/>
            <w:vAlign w:val="center"/>
          </w:tcPr>
          <w:p w14:paraId="00B6FB3C">
            <w:pPr>
              <w:pStyle w:val="10"/>
            </w:pPr>
            <w:r>
              <w:t>预算数</w:t>
            </w:r>
          </w:p>
        </w:tc>
        <w:tc>
          <w:tcPr>
            <w:tcW w:w="1332" w:type="dxa"/>
            <w:vAlign w:val="center"/>
          </w:tcPr>
          <w:p w14:paraId="46EA6BDC">
            <w:pPr>
              <w:pStyle w:val="11"/>
            </w:pPr>
            <w:r>
              <w:t>15.00</w:t>
            </w:r>
          </w:p>
        </w:tc>
        <w:tc>
          <w:tcPr>
            <w:tcW w:w="1587" w:type="dxa"/>
            <w:vAlign w:val="center"/>
          </w:tcPr>
          <w:p w14:paraId="0641CD7E">
            <w:pPr>
              <w:pStyle w:val="10"/>
            </w:pPr>
            <w:r>
              <w:t>其中：财政    资金</w:t>
            </w:r>
          </w:p>
        </w:tc>
        <w:tc>
          <w:tcPr>
            <w:tcW w:w="1304" w:type="dxa"/>
            <w:vAlign w:val="center"/>
          </w:tcPr>
          <w:p w14:paraId="6084749F">
            <w:pPr>
              <w:pStyle w:val="11"/>
            </w:pPr>
            <w:r>
              <w:t>15.00</w:t>
            </w:r>
          </w:p>
        </w:tc>
        <w:tc>
          <w:tcPr>
            <w:tcW w:w="1276" w:type="dxa"/>
            <w:vAlign w:val="center"/>
          </w:tcPr>
          <w:p w14:paraId="69E206FC">
            <w:pPr>
              <w:pStyle w:val="10"/>
            </w:pPr>
            <w:r>
              <w:t>其他资金</w:t>
            </w:r>
          </w:p>
        </w:tc>
        <w:tc>
          <w:tcPr>
            <w:tcW w:w="1843" w:type="dxa"/>
            <w:vAlign w:val="center"/>
          </w:tcPr>
          <w:p w14:paraId="2D7DC4FA">
            <w:pPr>
              <w:pStyle w:val="11"/>
            </w:pPr>
            <w:r>
              <w:t xml:space="preserve"> </w:t>
            </w:r>
          </w:p>
        </w:tc>
      </w:tr>
      <w:tr w14:paraId="6F2155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50252"/>
        </w:tc>
        <w:tc>
          <w:tcPr>
            <w:tcW w:w="8618" w:type="dxa"/>
            <w:gridSpan w:val="6"/>
            <w:vAlign w:val="center"/>
          </w:tcPr>
          <w:p w14:paraId="4ABDD041">
            <w:pPr>
              <w:pStyle w:val="11"/>
            </w:pPr>
            <w:r>
              <w:t>深化新时代文明实践创新拓展，以提供分众化服务擦亮文明实践志愿服务品牌，推进数字化赋能，精准对接服务群众，推动新时代文明实践中心（所、站）提档升级</w:t>
            </w:r>
          </w:p>
        </w:tc>
      </w:tr>
      <w:tr w14:paraId="37302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36EA9">
            <w:pPr>
              <w:pStyle w:val="10"/>
            </w:pPr>
            <w:r>
              <w:t>资金支出计划（%）</w:t>
            </w:r>
          </w:p>
        </w:tc>
        <w:tc>
          <w:tcPr>
            <w:tcW w:w="2608" w:type="dxa"/>
            <w:gridSpan w:val="2"/>
            <w:vAlign w:val="center"/>
          </w:tcPr>
          <w:p w14:paraId="5EC8146D">
            <w:pPr>
              <w:pStyle w:val="10"/>
            </w:pPr>
            <w:r>
              <w:t>3月底</w:t>
            </w:r>
          </w:p>
        </w:tc>
        <w:tc>
          <w:tcPr>
            <w:tcW w:w="1587" w:type="dxa"/>
            <w:vAlign w:val="center"/>
          </w:tcPr>
          <w:p w14:paraId="548B6B1E">
            <w:pPr>
              <w:pStyle w:val="10"/>
            </w:pPr>
            <w:r>
              <w:t>6月底</w:t>
            </w:r>
          </w:p>
        </w:tc>
        <w:tc>
          <w:tcPr>
            <w:tcW w:w="1304" w:type="dxa"/>
            <w:vAlign w:val="center"/>
          </w:tcPr>
          <w:p w14:paraId="1AD50150">
            <w:pPr>
              <w:pStyle w:val="10"/>
            </w:pPr>
            <w:r>
              <w:t>10月底</w:t>
            </w:r>
          </w:p>
        </w:tc>
        <w:tc>
          <w:tcPr>
            <w:tcW w:w="3119" w:type="dxa"/>
            <w:gridSpan w:val="2"/>
            <w:vAlign w:val="center"/>
          </w:tcPr>
          <w:p w14:paraId="0DA453F1">
            <w:pPr>
              <w:pStyle w:val="10"/>
            </w:pPr>
            <w:r>
              <w:t>12月底</w:t>
            </w:r>
          </w:p>
        </w:tc>
      </w:tr>
      <w:tr w14:paraId="4AC03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4D6796"/>
        </w:tc>
        <w:tc>
          <w:tcPr>
            <w:tcW w:w="2608" w:type="dxa"/>
            <w:gridSpan w:val="2"/>
            <w:vAlign w:val="center"/>
          </w:tcPr>
          <w:p w14:paraId="226A66B1">
            <w:pPr>
              <w:pStyle w:val="12"/>
            </w:pPr>
            <w:r>
              <w:t>25%</w:t>
            </w:r>
          </w:p>
        </w:tc>
        <w:tc>
          <w:tcPr>
            <w:tcW w:w="1587" w:type="dxa"/>
            <w:vAlign w:val="center"/>
          </w:tcPr>
          <w:p w14:paraId="5DA3EDB8">
            <w:pPr>
              <w:pStyle w:val="12"/>
            </w:pPr>
            <w:r>
              <w:t>50%</w:t>
            </w:r>
          </w:p>
        </w:tc>
        <w:tc>
          <w:tcPr>
            <w:tcW w:w="1304" w:type="dxa"/>
            <w:vAlign w:val="center"/>
          </w:tcPr>
          <w:p w14:paraId="4FEC43C8">
            <w:pPr>
              <w:pStyle w:val="12"/>
            </w:pPr>
            <w:r>
              <w:t>75%</w:t>
            </w:r>
          </w:p>
        </w:tc>
        <w:tc>
          <w:tcPr>
            <w:tcW w:w="3119" w:type="dxa"/>
            <w:gridSpan w:val="2"/>
            <w:vAlign w:val="center"/>
          </w:tcPr>
          <w:p w14:paraId="154D7193">
            <w:pPr>
              <w:pStyle w:val="12"/>
            </w:pPr>
            <w:r>
              <w:t>100%</w:t>
            </w:r>
          </w:p>
        </w:tc>
      </w:tr>
      <w:tr w14:paraId="55833D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D5D5F">
            <w:pPr>
              <w:pStyle w:val="10"/>
            </w:pPr>
            <w:r>
              <w:t>绩效目标</w:t>
            </w:r>
          </w:p>
        </w:tc>
        <w:tc>
          <w:tcPr>
            <w:tcW w:w="8618" w:type="dxa"/>
            <w:gridSpan w:val="6"/>
            <w:vAlign w:val="center"/>
          </w:tcPr>
          <w:p w14:paraId="1A30C9D3">
            <w:pPr>
              <w:pStyle w:val="11"/>
            </w:pPr>
            <w:r>
              <w:t>1.深化新时代文明实践创新拓展，以提供分众化服务擦亮文明实践志愿服务品牌，推进数字化赋能，精准对接服务群众，推动新时代文明实践中心（所、站）提档升级</w:t>
            </w:r>
          </w:p>
        </w:tc>
      </w:tr>
    </w:tbl>
    <w:p w14:paraId="6EB03F4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8CA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0A6E0">
            <w:pPr>
              <w:pStyle w:val="10"/>
            </w:pPr>
            <w:r>
              <w:t>一级指标</w:t>
            </w:r>
          </w:p>
        </w:tc>
        <w:tc>
          <w:tcPr>
            <w:tcW w:w="1276" w:type="dxa"/>
            <w:vAlign w:val="center"/>
          </w:tcPr>
          <w:p w14:paraId="79D7612A">
            <w:pPr>
              <w:pStyle w:val="10"/>
            </w:pPr>
            <w:r>
              <w:t>二级指标</w:t>
            </w:r>
          </w:p>
        </w:tc>
        <w:tc>
          <w:tcPr>
            <w:tcW w:w="1332" w:type="dxa"/>
            <w:vAlign w:val="center"/>
          </w:tcPr>
          <w:p w14:paraId="2000F93F">
            <w:pPr>
              <w:pStyle w:val="10"/>
            </w:pPr>
            <w:r>
              <w:t>三级指标</w:t>
            </w:r>
          </w:p>
        </w:tc>
        <w:tc>
          <w:tcPr>
            <w:tcW w:w="2891" w:type="dxa"/>
            <w:vAlign w:val="center"/>
          </w:tcPr>
          <w:p w14:paraId="6A95B22D">
            <w:pPr>
              <w:pStyle w:val="10"/>
            </w:pPr>
            <w:r>
              <w:t>绩效指标描述</w:t>
            </w:r>
          </w:p>
        </w:tc>
        <w:tc>
          <w:tcPr>
            <w:tcW w:w="1276" w:type="dxa"/>
            <w:vAlign w:val="center"/>
          </w:tcPr>
          <w:p w14:paraId="1E105032">
            <w:pPr>
              <w:pStyle w:val="10"/>
            </w:pPr>
            <w:r>
              <w:t>指标值</w:t>
            </w:r>
          </w:p>
        </w:tc>
        <w:tc>
          <w:tcPr>
            <w:tcW w:w="1843" w:type="dxa"/>
            <w:vAlign w:val="center"/>
          </w:tcPr>
          <w:p w14:paraId="696DCE97">
            <w:pPr>
              <w:pStyle w:val="10"/>
            </w:pPr>
            <w:r>
              <w:t>指标值确定依据</w:t>
            </w:r>
          </w:p>
        </w:tc>
      </w:tr>
      <w:tr w14:paraId="11140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DFBC7">
            <w:pPr>
              <w:pStyle w:val="12"/>
            </w:pPr>
            <w:r>
              <w:t>产出指标</w:t>
            </w:r>
          </w:p>
        </w:tc>
        <w:tc>
          <w:tcPr>
            <w:tcW w:w="1276" w:type="dxa"/>
            <w:vAlign w:val="center"/>
          </w:tcPr>
          <w:p w14:paraId="2BE5ED0F">
            <w:pPr>
              <w:pStyle w:val="11"/>
            </w:pPr>
            <w:r>
              <w:t>数量指标</w:t>
            </w:r>
          </w:p>
        </w:tc>
        <w:tc>
          <w:tcPr>
            <w:tcW w:w="1332" w:type="dxa"/>
            <w:vAlign w:val="center"/>
          </w:tcPr>
          <w:p w14:paraId="413DAF8F">
            <w:pPr>
              <w:pStyle w:val="11"/>
            </w:pPr>
            <w:r>
              <w:t>文明实践活动</w:t>
            </w:r>
          </w:p>
        </w:tc>
        <w:tc>
          <w:tcPr>
            <w:tcW w:w="2891" w:type="dxa"/>
            <w:vAlign w:val="center"/>
          </w:tcPr>
          <w:p w14:paraId="6D67516B">
            <w:pPr>
              <w:pStyle w:val="11"/>
            </w:pPr>
            <w:r>
              <w:t>开展文明实践活动次数</w:t>
            </w:r>
          </w:p>
        </w:tc>
        <w:tc>
          <w:tcPr>
            <w:tcW w:w="1276" w:type="dxa"/>
            <w:vAlign w:val="center"/>
          </w:tcPr>
          <w:p w14:paraId="5D083B2B">
            <w:pPr>
              <w:pStyle w:val="11"/>
            </w:pPr>
            <w:r>
              <w:t>≥5次</w:t>
            </w:r>
          </w:p>
        </w:tc>
        <w:tc>
          <w:tcPr>
            <w:tcW w:w="1843" w:type="dxa"/>
            <w:vAlign w:val="center"/>
          </w:tcPr>
          <w:p w14:paraId="0368047A">
            <w:pPr>
              <w:pStyle w:val="11"/>
            </w:pPr>
            <w:r>
              <w:t>年度工作计划</w:t>
            </w:r>
          </w:p>
        </w:tc>
      </w:tr>
      <w:tr w14:paraId="3AC50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7AFA5F"/>
        </w:tc>
        <w:tc>
          <w:tcPr>
            <w:tcW w:w="1276" w:type="dxa"/>
            <w:vAlign w:val="center"/>
          </w:tcPr>
          <w:p w14:paraId="1AAC8391">
            <w:pPr>
              <w:pStyle w:val="11"/>
            </w:pPr>
            <w:r>
              <w:t>质量指标</w:t>
            </w:r>
          </w:p>
        </w:tc>
        <w:tc>
          <w:tcPr>
            <w:tcW w:w="1332" w:type="dxa"/>
            <w:vAlign w:val="center"/>
          </w:tcPr>
          <w:p w14:paraId="2788C594">
            <w:pPr>
              <w:pStyle w:val="11"/>
            </w:pPr>
            <w:r>
              <w:t>建立活动品牌</w:t>
            </w:r>
          </w:p>
        </w:tc>
        <w:tc>
          <w:tcPr>
            <w:tcW w:w="2891" w:type="dxa"/>
            <w:vAlign w:val="center"/>
          </w:tcPr>
          <w:p w14:paraId="1FEBA4AA">
            <w:pPr>
              <w:pStyle w:val="11"/>
            </w:pPr>
            <w:r>
              <w:t>建立有影响力的活动品牌</w:t>
            </w:r>
          </w:p>
        </w:tc>
        <w:tc>
          <w:tcPr>
            <w:tcW w:w="1276" w:type="dxa"/>
            <w:vAlign w:val="center"/>
          </w:tcPr>
          <w:p w14:paraId="0D47FFDB">
            <w:pPr>
              <w:pStyle w:val="11"/>
            </w:pPr>
            <w:r>
              <w:t>≥85%</w:t>
            </w:r>
          </w:p>
        </w:tc>
        <w:tc>
          <w:tcPr>
            <w:tcW w:w="1843" w:type="dxa"/>
            <w:vAlign w:val="center"/>
          </w:tcPr>
          <w:p w14:paraId="3BECC0D6">
            <w:pPr>
              <w:pStyle w:val="11"/>
            </w:pPr>
            <w:r>
              <w:t>年度工作计划</w:t>
            </w:r>
          </w:p>
        </w:tc>
      </w:tr>
      <w:tr w14:paraId="49A32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D63A82"/>
        </w:tc>
        <w:tc>
          <w:tcPr>
            <w:tcW w:w="1276" w:type="dxa"/>
            <w:vAlign w:val="center"/>
          </w:tcPr>
          <w:p w14:paraId="141BDF90">
            <w:pPr>
              <w:pStyle w:val="11"/>
            </w:pPr>
            <w:r>
              <w:t>时效指标</w:t>
            </w:r>
          </w:p>
        </w:tc>
        <w:tc>
          <w:tcPr>
            <w:tcW w:w="1332" w:type="dxa"/>
            <w:vAlign w:val="center"/>
          </w:tcPr>
          <w:p w14:paraId="6E17E05F">
            <w:pPr>
              <w:pStyle w:val="11"/>
            </w:pPr>
            <w:r>
              <w:t>项目按时完成率</w:t>
            </w:r>
          </w:p>
        </w:tc>
        <w:tc>
          <w:tcPr>
            <w:tcW w:w="2891" w:type="dxa"/>
            <w:vAlign w:val="center"/>
          </w:tcPr>
          <w:p w14:paraId="50890A75">
            <w:pPr>
              <w:pStyle w:val="11"/>
            </w:pPr>
            <w:r>
              <w:t>项目按时完成率</w:t>
            </w:r>
          </w:p>
        </w:tc>
        <w:tc>
          <w:tcPr>
            <w:tcW w:w="1276" w:type="dxa"/>
            <w:vAlign w:val="center"/>
          </w:tcPr>
          <w:p w14:paraId="6B42F39A">
            <w:pPr>
              <w:pStyle w:val="11"/>
            </w:pPr>
            <w:r>
              <w:t>≥85%</w:t>
            </w:r>
          </w:p>
        </w:tc>
        <w:tc>
          <w:tcPr>
            <w:tcW w:w="1843" w:type="dxa"/>
            <w:vAlign w:val="center"/>
          </w:tcPr>
          <w:p w14:paraId="00F19030">
            <w:pPr>
              <w:pStyle w:val="11"/>
            </w:pPr>
            <w:r>
              <w:t>年度工作计划</w:t>
            </w:r>
          </w:p>
        </w:tc>
      </w:tr>
      <w:tr w14:paraId="3E1AE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63CE4"/>
        </w:tc>
        <w:tc>
          <w:tcPr>
            <w:tcW w:w="1276" w:type="dxa"/>
            <w:vAlign w:val="center"/>
          </w:tcPr>
          <w:p w14:paraId="6700D0CE">
            <w:pPr>
              <w:pStyle w:val="11"/>
            </w:pPr>
            <w:r>
              <w:t>成本指标</w:t>
            </w:r>
          </w:p>
        </w:tc>
        <w:tc>
          <w:tcPr>
            <w:tcW w:w="1332" w:type="dxa"/>
            <w:vAlign w:val="center"/>
          </w:tcPr>
          <w:p w14:paraId="6D59AD7A">
            <w:pPr>
              <w:pStyle w:val="11"/>
            </w:pPr>
            <w:r>
              <w:t>控制在预算内</w:t>
            </w:r>
          </w:p>
        </w:tc>
        <w:tc>
          <w:tcPr>
            <w:tcW w:w="2891" w:type="dxa"/>
            <w:vAlign w:val="center"/>
          </w:tcPr>
          <w:p w14:paraId="24493BA6">
            <w:pPr>
              <w:pStyle w:val="11"/>
            </w:pPr>
            <w:r>
              <w:t>控制在预算内</w:t>
            </w:r>
          </w:p>
        </w:tc>
        <w:tc>
          <w:tcPr>
            <w:tcW w:w="1276" w:type="dxa"/>
            <w:vAlign w:val="center"/>
          </w:tcPr>
          <w:p w14:paraId="5F0511C8">
            <w:pPr>
              <w:pStyle w:val="11"/>
            </w:pPr>
            <w:r>
              <w:t>≤15万元</w:t>
            </w:r>
          </w:p>
        </w:tc>
        <w:tc>
          <w:tcPr>
            <w:tcW w:w="1843" w:type="dxa"/>
            <w:vAlign w:val="center"/>
          </w:tcPr>
          <w:p w14:paraId="7AEE17C4">
            <w:pPr>
              <w:pStyle w:val="11"/>
            </w:pPr>
            <w:r>
              <w:t>年度工作计划</w:t>
            </w:r>
          </w:p>
        </w:tc>
      </w:tr>
      <w:tr w14:paraId="5FFB2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E3587">
            <w:pPr>
              <w:pStyle w:val="12"/>
            </w:pPr>
            <w:r>
              <w:t>效益指标</w:t>
            </w:r>
          </w:p>
        </w:tc>
        <w:tc>
          <w:tcPr>
            <w:tcW w:w="1276" w:type="dxa"/>
            <w:vAlign w:val="center"/>
          </w:tcPr>
          <w:p w14:paraId="5359DCEA">
            <w:pPr>
              <w:pStyle w:val="11"/>
            </w:pPr>
            <w:r>
              <w:t>社会效益指标</w:t>
            </w:r>
          </w:p>
        </w:tc>
        <w:tc>
          <w:tcPr>
            <w:tcW w:w="1332" w:type="dxa"/>
            <w:vAlign w:val="center"/>
          </w:tcPr>
          <w:p w14:paraId="43714CA9">
            <w:pPr>
              <w:pStyle w:val="11"/>
            </w:pPr>
            <w:r>
              <w:t>活动参与度</w:t>
            </w:r>
          </w:p>
        </w:tc>
        <w:tc>
          <w:tcPr>
            <w:tcW w:w="2891" w:type="dxa"/>
            <w:vAlign w:val="center"/>
          </w:tcPr>
          <w:p w14:paraId="6A9D56EE">
            <w:pPr>
              <w:pStyle w:val="11"/>
            </w:pPr>
            <w:r>
              <w:t>提升人民群众参加文明实践活动的参与度</w:t>
            </w:r>
          </w:p>
        </w:tc>
        <w:tc>
          <w:tcPr>
            <w:tcW w:w="1276" w:type="dxa"/>
            <w:vAlign w:val="center"/>
          </w:tcPr>
          <w:p w14:paraId="0484BECD">
            <w:pPr>
              <w:pStyle w:val="11"/>
            </w:pPr>
            <w:r>
              <w:t>≥85%</w:t>
            </w:r>
          </w:p>
        </w:tc>
        <w:tc>
          <w:tcPr>
            <w:tcW w:w="1843" w:type="dxa"/>
            <w:vAlign w:val="center"/>
          </w:tcPr>
          <w:p w14:paraId="3D6D4E1E">
            <w:pPr>
              <w:pStyle w:val="11"/>
            </w:pPr>
            <w:r>
              <w:t>年度工作计划</w:t>
            </w:r>
          </w:p>
        </w:tc>
      </w:tr>
      <w:tr w14:paraId="07DD1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1C71A5">
            <w:pPr>
              <w:pStyle w:val="12"/>
            </w:pPr>
            <w:r>
              <w:t>满意度指标</w:t>
            </w:r>
          </w:p>
        </w:tc>
        <w:tc>
          <w:tcPr>
            <w:tcW w:w="1276" w:type="dxa"/>
            <w:vAlign w:val="center"/>
          </w:tcPr>
          <w:p w14:paraId="1B36CCFE">
            <w:pPr>
              <w:pStyle w:val="11"/>
            </w:pPr>
            <w:r>
              <w:t>服务对象满意度指标</w:t>
            </w:r>
          </w:p>
        </w:tc>
        <w:tc>
          <w:tcPr>
            <w:tcW w:w="1332" w:type="dxa"/>
            <w:vAlign w:val="center"/>
          </w:tcPr>
          <w:p w14:paraId="165FF2E3">
            <w:pPr>
              <w:pStyle w:val="11"/>
            </w:pPr>
            <w:r>
              <w:t>服务满意度</w:t>
            </w:r>
          </w:p>
        </w:tc>
        <w:tc>
          <w:tcPr>
            <w:tcW w:w="2891" w:type="dxa"/>
            <w:vAlign w:val="center"/>
          </w:tcPr>
          <w:p w14:paraId="4EB9161D">
            <w:pPr>
              <w:pStyle w:val="11"/>
            </w:pPr>
            <w:r>
              <w:t>服务满意度</w:t>
            </w:r>
          </w:p>
        </w:tc>
        <w:tc>
          <w:tcPr>
            <w:tcW w:w="1276" w:type="dxa"/>
            <w:vAlign w:val="center"/>
          </w:tcPr>
          <w:p w14:paraId="3DB80E32">
            <w:pPr>
              <w:pStyle w:val="11"/>
            </w:pPr>
            <w:r>
              <w:t>≥85%</w:t>
            </w:r>
          </w:p>
        </w:tc>
        <w:tc>
          <w:tcPr>
            <w:tcW w:w="1843" w:type="dxa"/>
            <w:vAlign w:val="center"/>
          </w:tcPr>
          <w:p w14:paraId="0D097758">
            <w:pPr>
              <w:pStyle w:val="11"/>
            </w:pPr>
            <w:r>
              <w:t>年度工作计划</w:t>
            </w:r>
          </w:p>
        </w:tc>
      </w:tr>
    </w:tbl>
    <w:p w14:paraId="63678C6A">
      <w:pPr>
        <w:sectPr>
          <w:pgSz w:w="11900" w:h="16840"/>
          <w:pgMar w:top="1984" w:right="1304" w:bottom="1134" w:left="1304" w:header="720" w:footer="720" w:gutter="0"/>
          <w:cols w:space="720" w:num="1"/>
        </w:sectPr>
      </w:pPr>
    </w:p>
    <w:p w14:paraId="210DF1D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72C586">
      <w:pPr>
        <w:spacing w:before="0" w:after="0"/>
        <w:ind w:firstLine="560"/>
        <w:jc w:val="left"/>
        <w:outlineLvl w:val="3"/>
      </w:pPr>
      <w:bookmarkStart w:id="6" w:name="_Toc_4_4_0000000010"/>
      <w:r>
        <w:rPr>
          <w:rFonts w:ascii="方正仿宋_GBK" w:hAnsi="方正仿宋_GBK" w:eastAsia="方正仿宋_GBK" w:cs="方正仿宋_GBK"/>
          <w:color w:val="000000"/>
          <w:sz w:val="28"/>
        </w:rPr>
        <w:t>7.怀财字【2025】7号 上年结转（冀财教【2022】191号2023年公共文化服务体系建设补助省级资金）绩效目标表</w:t>
      </w:r>
      <w:bookmarkEnd w:id="6"/>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2826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DDDD23B">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462BE281">
            <w:pPr>
              <w:pStyle w:val="9"/>
            </w:pPr>
            <w:r>
              <w:t>单位：万元</w:t>
            </w:r>
          </w:p>
        </w:tc>
      </w:tr>
      <w:tr w14:paraId="60530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495B71">
            <w:pPr>
              <w:pStyle w:val="10"/>
            </w:pPr>
            <w:r>
              <w:t>项目编码</w:t>
            </w:r>
          </w:p>
        </w:tc>
        <w:tc>
          <w:tcPr>
            <w:tcW w:w="2608" w:type="dxa"/>
            <w:gridSpan w:val="2"/>
            <w:vAlign w:val="center"/>
          </w:tcPr>
          <w:p w14:paraId="6BD8A329">
            <w:pPr>
              <w:pStyle w:val="11"/>
            </w:pPr>
            <w:r>
              <w:t>13073025P00011110001C</w:t>
            </w:r>
          </w:p>
        </w:tc>
        <w:tc>
          <w:tcPr>
            <w:tcW w:w="1587" w:type="dxa"/>
            <w:vAlign w:val="center"/>
          </w:tcPr>
          <w:p w14:paraId="338493B1">
            <w:pPr>
              <w:pStyle w:val="10"/>
            </w:pPr>
            <w:r>
              <w:t>项目名称</w:t>
            </w:r>
          </w:p>
        </w:tc>
        <w:tc>
          <w:tcPr>
            <w:tcW w:w="4423" w:type="dxa"/>
            <w:gridSpan w:val="3"/>
            <w:vAlign w:val="center"/>
          </w:tcPr>
          <w:p w14:paraId="6B93215C">
            <w:pPr>
              <w:pStyle w:val="11"/>
            </w:pPr>
            <w:r>
              <w:t>怀财字【2025】7号 上年结转（冀财教【2022】191号2023年公共文化服务体系建设补助省级资金）</w:t>
            </w:r>
          </w:p>
        </w:tc>
      </w:tr>
      <w:tr w14:paraId="4432F5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863E6">
            <w:pPr>
              <w:pStyle w:val="10"/>
            </w:pPr>
            <w:r>
              <w:t>预算规模及资金用途</w:t>
            </w:r>
          </w:p>
        </w:tc>
        <w:tc>
          <w:tcPr>
            <w:tcW w:w="1276" w:type="dxa"/>
            <w:vAlign w:val="center"/>
          </w:tcPr>
          <w:p w14:paraId="40E82302">
            <w:pPr>
              <w:pStyle w:val="10"/>
            </w:pPr>
            <w:r>
              <w:t>预算数</w:t>
            </w:r>
          </w:p>
        </w:tc>
        <w:tc>
          <w:tcPr>
            <w:tcW w:w="1332" w:type="dxa"/>
            <w:vAlign w:val="center"/>
          </w:tcPr>
          <w:p w14:paraId="441D9799">
            <w:pPr>
              <w:pStyle w:val="11"/>
            </w:pPr>
            <w:r>
              <w:t>20.00</w:t>
            </w:r>
          </w:p>
        </w:tc>
        <w:tc>
          <w:tcPr>
            <w:tcW w:w="1587" w:type="dxa"/>
            <w:vAlign w:val="center"/>
          </w:tcPr>
          <w:p w14:paraId="6B452CD4">
            <w:pPr>
              <w:pStyle w:val="10"/>
            </w:pPr>
            <w:r>
              <w:t>其中：财政    资金</w:t>
            </w:r>
          </w:p>
        </w:tc>
        <w:tc>
          <w:tcPr>
            <w:tcW w:w="1304" w:type="dxa"/>
            <w:vAlign w:val="center"/>
          </w:tcPr>
          <w:p w14:paraId="17298770">
            <w:pPr>
              <w:pStyle w:val="11"/>
            </w:pPr>
            <w:r>
              <w:t>20.00</w:t>
            </w:r>
          </w:p>
        </w:tc>
        <w:tc>
          <w:tcPr>
            <w:tcW w:w="1276" w:type="dxa"/>
            <w:vAlign w:val="center"/>
          </w:tcPr>
          <w:p w14:paraId="10169335">
            <w:pPr>
              <w:pStyle w:val="10"/>
            </w:pPr>
            <w:r>
              <w:t>其他资金</w:t>
            </w:r>
          </w:p>
        </w:tc>
        <w:tc>
          <w:tcPr>
            <w:tcW w:w="1843" w:type="dxa"/>
            <w:vAlign w:val="center"/>
          </w:tcPr>
          <w:p w14:paraId="38D78608">
            <w:pPr>
              <w:pStyle w:val="11"/>
            </w:pPr>
            <w:r>
              <w:t xml:space="preserve"> </w:t>
            </w:r>
          </w:p>
        </w:tc>
      </w:tr>
      <w:tr w14:paraId="03384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BC5AED"/>
        </w:tc>
        <w:tc>
          <w:tcPr>
            <w:tcW w:w="8618" w:type="dxa"/>
            <w:gridSpan w:val="6"/>
            <w:vAlign w:val="center"/>
          </w:tcPr>
          <w:p w14:paraId="5223566F">
            <w:pPr>
              <w:pStyle w:val="11"/>
            </w:pPr>
            <w:r>
              <w:t>用于农家书屋图书配备资金</w:t>
            </w:r>
          </w:p>
        </w:tc>
      </w:tr>
      <w:tr w14:paraId="0A5823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E011C">
            <w:pPr>
              <w:pStyle w:val="10"/>
            </w:pPr>
            <w:r>
              <w:t>资金支出计划（%）</w:t>
            </w:r>
          </w:p>
        </w:tc>
        <w:tc>
          <w:tcPr>
            <w:tcW w:w="2608" w:type="dxa"/>
            <w:gridSpan w:val="2"/>
            <w:vAlign w:val="center"/>
          </w:tcPr>
          <w:p w14:paraId="5435A012">
            <w:pPr>
              <w:pStyle w:val="10"/>
            </w:pPr>
            <w:r>
              <w:t>3月底</w:t>
            </w:r>
          </w:p>
        </w:tc>
        <w:tc>
          <w:tcPr>
            <w:tcW w:w="1587" w:type="dxa"/>
            <w:vAlign w:val="center"/>
          </w:tcPr>
          <w:p w14:paraId="49B2ABB4">
            <w:pPr>
              <w:pStyle w:val="10"/>
            </w:pPr>
            <w:r>
              <w:t>6月底</w:t>
            </w:r>
          </w:p>
        </w:tc>
        <w:tc>
          <w:tcPr>
            <w:tcW w:w="1304" w:type="dxa"/>
            <w:vAlign w:val="center"/>
          </w:tcPr>
          <w:p w14:paraId="24ACDB05">
            <w:pPr>
              <w:pStyle w:val="10"/>
            </w:pPr>
            <w:r>
              <w:t>10月底</w:t>
            </w:r>
          </w:p>
        </w:tc>
        <w:tc>
          <w:tcPr>
            <w:tcW w:w="3119" w:type="dxa"/>
            <w:gridSpan w:val="2"/>
            <w:vAlign w:val="center"/>
          </w:tcPr>
          <w:p w14:paraId="64A2E5D2">
            <w:pPr>
              <w:pStyle w:val="10"/>
            </w:pPr>
            <w:r>
              <w:t>12月底</w:t>
            </w:r>
          </w:p>
        </w:tc>
      </w:tr>
      <w:tr w14:paraId="39E00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904319"/>
        </w:tc>
        <w:tc>
          <w:tcPr>
            <w:tcW w:w="2608" w:type="dxa"/>
            <w:gridSpan w:val="2"/>
            <w:vAlign w:val="center"/>
          </w:tcPr>
          <w:p w14:paraId="1BC3CFCE">
            <w:pPr>
              <w:pStyle w:val="12"/>
            </w:pPr>
            <w:r>
              <w:t>25%</w:t>
            </w:r>
          </w:p>
        </w:tc>
        <w:tc>
          <w:tcPr>
            <w:tcW w:w="1587" w:type="dxa"/>
            <w:vAlign w:val="center"/>
          </w:tcPr>
          <w:p w14:paraId="79E779B9">
            <w:pPr>
              <w:pStyle w:val="12"/>
            </w:pPr>
            <w:r>
              <w:t>50%</w:t>
            </w:r>
          </w:p>
        </w:tc>
        <w:tc>
          <w:tcPr>
            <w:tcW w:w="1304" w:type="dxa"/>
            <w:vAlign w:val="center"/>
          </w:tcPr>
          <w:p w14:paraId="5DB7B20A">
            <w:pPr>
              <w:pStyle w:val="12"/>
            </w:pPr>
            <w:r>
              <w:t>75%</w:t>
            </w:r>
          </w:p>
        </w:tc>
        <w:tc>
          <w:tcPr>
            <w:tcW w:w="3119" w:type="dxa"/>
            <w:gridSpan w:val="2"/>
            <w:vAlign w:val="center"/>
          </w:tcPr>
          <w:p w14:paraId="1C1E34F0">
            <w:pPr>
              <w:pStyle w:val="12"/>
            </w:pPr>
            <w:r>
              <w:t>100%</w:t>
            </w:r>
          </w:p>
        </w:tc>
      </w:tr>
      <w:tr w14:paraId="14F88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45ECE">
            <w:pPr>
              <w:pStyle w:val="10"/>
            </w:pPr>
            <w:r>
              <w:t>绩效目标</w:t>
            </w:r>
          </w:p>
        </w:tc>
        <w:tc>
          <w:tcPr>
            <w:tcW w:w="8618" w:type="dxa"/>
            <w:gridSpan w:val="6"/>
            <w:vAlign w:val="center"/>
          </w:tcPr>
          <w:p w14:paraId="2F3849E9">
            <w:pPr>
              <w:pStyle w:val="11"/>
            </w:pPr>
            <w:r>
              <w:t>1.用于农家书屋图书配备资金</w:t>
            </w:r>
          </w:p>
        </w:tc>
      </w:tr>
    </w:tbl>
    <w:p w14:paraId="4A7B871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7C2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A9808">
            <w:pPr>
              <w:pStyle w:val="10"/>
            </w:pPr>
            <w:r>
              <w:t>一级指标</w:t>
            </w:r>
          </w:p>
        </w:tc>
        <w:tc>
          <w:tcPr>
            <w:tcW w:w="1276" w:type="dxa"/>
            <w:vAlign w:val="center"/>
          </w:tcPr>
          <w:p w14:paraId="254E6E61">
            <w:pPr>
              <w:pStyle w:val="10"/>
            </w:pPr>
            <w:r>
              <w:t>二级指标</w:t>
            </w:r>
          </w:p>
        </w:tc>
        <w:tc>
          <w:tcPr>
            <w:tcW w:w="1332" w:type="dxa"/>
            <w:vAlign w:val="center"/>
          </w:tcPr>
          <w:p w14:paraId="60A4C96E">
            <w:pPr>
              <w:pStyle w:val="10"/>
            </w:pPr>
            <w:r>
              <w:t>三级指标</w:t>
            </w:r>
          </w:p>
        </w:tc>
        <w:tc>
          <w:tcPr>
            <w:tcW w:w="2891" w:type="dxa"/>
            <w:vAlign w:val="center"/>
          </w:tcPr>
          <w:p w14:paraId="2BD932DD">
            <w:pPr>
              <w:pStyle w:val="10"/>
            </w:pPr>
            <w:r>
              <w:t>绩效指标描述</w:t>
            </w:r>
          </w:p>
        </w:tc>
        <w:tc>
          <w:tcPr>
            <w:tcW w:w="1276" w:type="dxa"/>
            <w:vAlign w:val="center"/>
          </w:tcPr>
          <w:p w14:paraId="0DFB7FD9">
            <w:pPr>
              <w:pStyle w:val="10"/>
            </w:pPr>
            <w:r>
              <w:t>指标值</w:t>
            </w:r>
          </w:p>
        </w:tc>
        <w:tc>
          <w:tcPr>
            <w:tcW w:w="1843" w:type="dxa"/>
            <w:vAlign w:val="center"/>
          </w:tcPr>
          <w:p w14:paraId="3C53511B">
            <w:pPr>
              <w:pStyle w:val="10"/>
            </w:pPr>
            <w:r>
              <w:t>指标值确定依据</w:t>
            </w:r>
          </w:p>
        </w:tc>
      </w:tr>
      <w:tr w14:paraId="6F594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F354E">
            <w:pPr>
              <w:pStyle w:val="12"/>
            </w:pPr>
            <w:r>
              <w:t>产出指标</w:t>
            </w:r>
          </w:p>
        </w:tc>
        <w:tc>
          <w:tcPr>
            <w:tcW w:w="1276" w:type="dxa"/>
            <w:vAlign w:val="center"/>
          </w:tcPr>
          <w:p w14:paraId="074A36AE">
            <w:pPr>
              <w:pStyle w:val="11"/>
            </w:pPr>
            <w:r>
              <w:t>数量指标</w:t>
            </w:r>
          </w:p>
        </w:tc>
        <w:tc>
          <w:tcPr>
            <w:tcW w:w="1332" w:type="dxa"/>
            <w:vAlign w:val="center"/>
          </w:tcPr>
          <w:p w14:paraId="25180CCA">
            <w:pPr>
              <w:pStyle w:val="11"/>
            </w:pPr>
            <w:r>
              <w:t>更新图书种类</w:t>
            </w:r>
          </w:p>
        </w:tc>
        <w:tc>
          <w:tcPr>
            <w:tcW w:w="2891" w:type="dxa"/>
            <w:vAlign w:val="center"/>
          </w:tcPr>
          <w:p w14:paraId="41BA520E">
            <w:pPr>
              <w:pStyle w:val="11"/>
            </w:pPr>
            <w:r>
              <w:t>平均每个农家书屋更新图书种数</w:t>
            </w:r>
          </w:p>
        </w:tc>
        <w:tc>
          <w:tcPr>
            <w:tcW w:w="1276" w:type="dxa"/>
            <w:vAlign w:val="center"/>
          </w:tcPr>
          <w:p w14:paraId="0F9FC29F">
            <w:pPr>
              <w:pStyle w:val="11"/>
            </w:pPr>
            <w:r>
              <w:t>≥60种</w:t>
            </w:r>
          </w:p>
        </w:tc>
        <w:tc>
          <w:tcPr>
            <w:tcW w:w="1843" w:type="dxa"/>
            <w:vAlign w:val="center"/>
          </w:tcPr>
          <w:p w14:paraId="464AD6E9">
            <w:pPr>
              <w:pStyle w:val="11"/>
            </w:pPr>
            <w:r>
              <w:t>年度工作计划</w:t>
            </w:r>
          </w:p>
        </w:tc>
      </w:tr>
      <w:tr w14:paraId="69D9B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41B7AD"/>
        </w:tc>
        <w:tc>
          <w:tcPr>
            <w:tcW w:w="1276" w:type="dxa"/>
            <w:vAlign w:val="center"/>
          </w:tcPr>
          <w:p w14:paraId="1F3B22BD">
            <w:pPr>
              <w:pStyle w:val="11"/>
            </w:pPr>
            <w:r>
              <w:t>质量指标</w:t>
            </w:r>
          </w:p>
        </w:tc>
        <w:tc>
          <w:tcPr>
            <w:tcW w:w="1332" w:type="dxa"/>
            <w:vAlign w:val="center"/>
          </w:tcPr>
          <w:p w14:paraId="709EBBD9">
            <w:pPr>
              <w:pStyle w:val="11"/>
            </w:pPr>
            <w:r>
              <w:t>配备书籍质量</w:t>
            </w:r>
          </w:p>
        </w:tc>
        <w:tc>
          <w:tcPr>
            <w:tcW w:w="2891" w:type="dxa"/>
            <w:vAlign w:val="center"/>
          </w:tcPr>
          <w:p w14:paraId="33728B29">
            <w:pPr>
              <w:pStyle w:val="11"/>
            </w:pPr>
            <w:r>
              <w:t>平均每个农家书屋开展阅读活动数量</w:t>
            </w:r>
          </w:p>
        </w:tc>
        <w:tc>
          <w:tcPr>
            <w:tcW w:w="1276" w:type="dxa"/>
            <w:vAlign w:val="center"/>
          </w:tcPr>
          <w:p w14:paraId="1179C636">
            <w:pPr>
              <w:pStyle w:val="11"/>
            </w:pPr>
            <w:r>
              <w:t>≥4次</w:t>
            </w:r>
          </w:p>
        </w:tc>
        <w:tc>
          <w:tcPr>
            <w:tcW w:w="1843" w:type="dxa"/>
            <w:vAlign w:val="center"/>
          </w:tcPr>
          <w:p w14:paraId="6CFF19F0">
            <w:pPr>
              <w:pStyle w:val="11"/>
            </w:pPr>
            <w:r>
              <w:t>年度工作计划</w:t>
            </w:r>
          </w:p>
        </w:tc>
      </w:tr>
      <w:tr w14:paraId="7AD06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31169A"/>
        </w:tc>
        <w:tc>
          <w:tcPr>
            <w:tcW w:w="1276" w:type="dxa"/>
            <w:vAlign w:val="center"/>
          </w:tcPr>
          <w:p w14:paraId="76D6ABB0">
            <w:pPr>
              <w:pStyle w:val="11"/>
            </w:pPr>
            <w:r>
              <w:t>时效指标</w:t>
            </w:r>
          </w:p>
        </w:tc>
        <w:tc>
          <w:tcPr>
            <w:tcW w:w="1332" w:type="dxa"/>
            <w:vAlign w:val="center"/>
          </w:tcPr>
          <w:p w14:paraId="3D903DA1">
            <w:pPr>
              <w:pStyle w:val="11"/>
            </w:pPr>
            <w:r>
              <w:t>项目按时完成率</w:t>
            </w:r>
          </w:p>
        </w:tc>
        <w:tc>
          <w:tcPr>
            <w:tcW w:w="2891" w:type="dxa"/>
            <w:vAlign w:val="center"/>
          </w:tcPr>
          <w:p w14:paraId="62C32040">
            <w:pPr>
              <w:pStyle w:val="11"/>
            </w:pPr>
            <w:r>
              <w:t>项目按时完成率</w:t>
            </w:r>
          </w:p>
        </w:tc>
        <w:tc>
          <w:tcPr>
            <w:tcW w:w="1276" w:type="dxa"/>
            <w:vAlign w:val="center"/>
          </w:tcPr>
          <w:p w14:paraId="027F3355">
            <w:pPr>
              <w:pStyle w:val="11"/>
            </w:pPr>
            <w:r>
              <w:t>100%</w:t>
            </w:r>
          </w:p>
        </w:tc>
        <w:tc>
          <w:tcPr>
            <w:tcW w:w="1843" w:type="dxa"/>
            <w:vAlign w:val="center"/>
          </w:tcPr>
          <w:p w14:paraId="4C5BF0C9">
            <w:pPr>
              <w:pStyle w:val="11"/>
            </w:pPr>
            <w:r>
              <w:t>年度工作计划</w:t>
            </w:r>
          </w:p>
        </w:tc>
      </w:tr>
      <w:tr w14:paraId="52E0C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93828F"/>
        </w:tc>
        <w:tc>
          <w:tcPr>
            <w:tcW w:w="1276" w:type="dxa"/>
            <w:vAlign w:val="center"/>
          </w:tcPr>
          <w:p w14:paraId="7A1FB90A">
            <w:pPr>
              <w:pStyle w:val="11"/>
            </w:pPr>
            <w:r>
              <w:t>成本指标</w:t>
            </w:r>
          </w:p>
        </w:tc>
        <w:tc>
          <w:tcPr>
            <w:tcW w:w="1332" w:type="dxa"/>
            <w:vAlign w:val="center"/>
          </w:tcPr>
          <w:p w14:paraId="700CF5A0">
            <w:pPr>
              <w:pStyle w:val="11"/>
            </w:pPr>
            <w:r>
              <w:t>控制在预算内</w:t>
            </w:r>
          </w:p>
        </w:tc>
        <w:tc>
          <w:tcPr>
            <w:tcW w:w="2891" w:type="dxa"/>
            <w:vAlign w:val="center"/>
          </w:tcPr>
          <w:p w14:paraId="13B43AE4">
            <w:pPr>
              <w:pStyle w:val="11"/>
            </w:pPr>
            <w:r>
              <w:t>控制在预算内</w:t>
            </w:r>
          </w:p>
        </w:tc>
        <w:tc>
          <w:tcPr>
            <w:tcW w:w="1276" w:type="dxa"/>
            <w:vAlign w:val="center"/>
          </w:tcPr>
          <w:p w14:paraId="2F7337E5">
            <w:pPr>
              <w:pStyle w:val="11"/>
            </w:pPr>
            <w:r>
              <w:t>≤20万元</w:t>
            </w:r>
          </w:p>
        </w:tc>
        <w:tc>
          <w:tcPr>
            <w:tcW w:w="1843" w:type="dxa"/>
            <w:vAlign w:val="center"/>
          </w:tcPr>
          <w:p w14:paraId="7BFAE022">
            <w:pPr>
              <w:pStyle w:val="11"/>
            </w:pPr>
            <w:r>
              <w:t>年度工作计划</w:t>
            </w:r>
          </w:p>
        </w:tc>
      </w:tr>
      <w:tr w14:paraId="30334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618559">
            <w:pPr>
              <w:pStyle w:val="12"/>
            </w:pPr>
            <w:r>
              <w:t>效益指标</w:t>
            </w:r>
          </w:p>
        </w:tc>
        <w:tc>
          <w:tcPr>
            <w:tcW w:w="1276" w:type="dxa"/>
            <w:vAlign w:val="center"/>
          </w:tcPr>
          <w:p w14:paraId="1316B779">
            <w:pPr>
              <w:pStyle w:val="11"/>
            </w:pPr>
            <w:r>
              <w:t>社会效益指标</w:t>
            </w:r>
          </w:p>
        </w:tc>
        <w:tc>
          <w:tcPr>
            <w:tcW w:w="1332" w:type="dxa"/>
            <w:vAlign w:val="center"/>
          </w:tcPr>
          <w:p w14:paraId="55673FE2">
            <w:pPr>
              <w:pStyle w:val="11"/>
            </w:pPr>
            <w:r>
              <w:t>借阅人次</w:t>
            </w:r>
          </w:p>
        </w:tc>
        <w:tc>
          <w:tcPr>
            <w:tcW w:w="2891" w:type="dxa"/>
            <w:vAlign w:val="center"/>
          </w:tcPr>
          <w:p w14:paraId="6860BE86">
            <w:pPr>
              <w:pStyle w:val="11"/>
            </w:pPr>
            <w:r>
              <w:t>平均每个农家书屋借阅人次增长</w:t>
            </w:r>
          </w:p>
        </w:tc>
        <w:tc>
          <w:tcPr>
            <w:tcW w:w="1276" w:type="dxa"/>
            <w:vAlign w:val="center"/>
          </w:tcPr>
          <w:p w14:paraId="4C775CDD">
            <w:pPr>
              <w:pStyle w:val="11"/>
            </w:pPr>
            <w:r>
              <w:t>≥20%</w:t>
            </w:r>
          </w:p>
        </w:tc>
        <w:tc>
          <w:tcPr>
            <w:tcW w:w="1843" w:type="dxa"/>
            <w:vAlign w:val="center"/>
          </w:tcPr>
          <w:p w14:paraId="6CFCADA6">
            <w:pPr>
              <w:pStyle w:val="11"/>
            </w:pPr>
            <w:r>
              <w:t>年度工作计划</w:t>
            </w:r>
          </w:p>
        </w:tc>
      </w:tr>
      <w:tr w14:paraId="5A525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ABAA8C">
            <w:pPr>
              <w:pStyle w:val="12"/>
            </w:pPr>
            <w:r>
              <w:t>满意度指标</w:t>
            </w:r>
          </w:p>
        </w:tc>
        <w:tc>
          <w:tcPr>
            <w:tcW w:w="1276" w:type="dxa"/>
            <w:vAlign w:val="center"/>
          </w:tcPr>
          <w:p w14:paraId="241F454C">
            <w:pPr>
              <w:pStyle w:val="11"/>
            </w:pPr>
            <w:r>
              <w:t>服务对象满意度指标</w:t>
            </w:r>
          </w:p>
        </w:tc>
        <w:tc>
          <w:tcPr>
            <w:tcW w:w="1332" w:type="dxa"/>
            <w:vAlign w:val="center"/>
          </w:tcPr>
          <w:p w14:paraId="29E6DAA4">
            <w:pPr>
              <w:pStyle w:val="11"/>
            </w:pPr>
            <w:r>
              <w:t>服务满意度</w:t>
            </w:r>
          </w:p>
        </w:tc>
        <w:tc>
          <w:tcPr>
            <w:tcW w:w="2891" w:type="dxa"/>
            <w:vAlign w:val="center"/>
          </w:tcPr>
          <w:p w14:paraId="165952E0">
            <w:pPr>
              <w:pStyle w:val="11"/>
            </w:pPr>
            <w:r>
              <w:t>服务满意度</w:t>
            </w:r>
          </w:p>
        </w:tc>
        <w:tc>
          <w:tcPr>
            <w:tcW w:w="1276" w:type="dxa"/>
            <w:vAlign w:val="center"/>
          </w:tcPr>
          <w:p w14:paraId="64BC50C9">
            <w:pPr>
              <w:pStyle w:val="11"/>
            </w:pPr>
            <w:r>
              <w:t>≥85%</w:t>
            </w:r>
          </w:p>
        </w:tc>
        <w:tc>
          <w:tcPr>
            <w:tcW w:w="1843" w:type="dxa"/>
            <w:vAlign w:val="center"/>
          </w:tcPr>
          <w:p w14:paraId="4CFBA32A">
            <w:pPr>
              <w:pStyle w:val="11"/>
            </w:pPr>
            <w:r>
              <w:t>年度工作计划</w:t>
            </w:r>
          </w:p>
        </w:tc>
      </w:tr>
    </w:tbl>
    <w:p w14:paraId="6A1A8045">
      <w:pPr>
        <w:sectPr>
          <w:pgSz w:w="11900" w:h="16840"/>
          <w:pgMar w:top="1984" w:right="1304" w:bottom="1134" w:left="1304" w:header="720" w:footer="720" w:gutter="0"/>
          <w:cols w:space="720" w:num="1"/>
        </w:sectPr>
      </w:pPr>
    </w:p>
    <w:p w14:paraId="222727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C7E4DF">
      <w:pPr>
        <w:spacing w:before="0" w:after="0"/>
        <w:ind w:firstLine="560"/>
        <w:jc w:val="left"/>
        <w:outlineLvl w:val="3"/>
      </w:pPr>
      <w:bookmarkStart w:id="7" w:name="_Toc_4_4_0000000011"/>
      <w:r>
        <w:rPr>
          <w:rFonts w:ascii="方正仿宋_GBK" w:hAnsi="方正仿宋_GBK" w:eastAsia="方正仿宋_GBK" w:cs="方正仿宋_GBK"/>
          <w:color w:val="000000"/>
          <w:sz w:val="28"/>
        </w:rPr>
        <w:t>8.怀财字【2025】7号 上年结转（张财指标字【2023】44号2023年度省级宣传文化发展专项资金））绩效目标表</w:t>
      </w:r>
      <w:bookmarkEnd w:id="7"/>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3BB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AEFB6A">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60E2B376">
            <w:pPr>
              <w:pStyle w:val="9"/>
            </w:pPr>
            <w:r>
              <w:t>单位：万元</w:t>
            </w:r>
          </w:p>
        </w:tc>
      </w:tr>
      <w:tr w14:paraId="6589EA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0816DD">
            <w:pPr>
              <w:pStyle w:val="10"/>
            </w:pPr>
            <w:r>
              <w:t>项目编码</w:t>
            </w:r>
          </w:p>
        </w:tc>
        <w:tc>
          <w:tcPr>
            <w:tcW w:w="2608" w:type="dxa"/>
            <w:gridSpan w:val="2"/>
            <w:vAlign w:val="center"/>
          </w:tcPr>
          <w:p w14:paraId="73D19849">
            <w:pPr>
              <w:pStyle w:val="11"/>
            </w:pPr>
            <w:r>
              <w:t>13073025P00011310001P</w:t>
            </w:r>
          </w:p>
        </w:tc>
        <w:tc>
          <w:tcPr>
            <w:tcW w:w="1587" w:type="dxa"/>
            <w:vAlign w:val="center"/>
          </w:tcPr>
          <w:p w14:paraId="209EC2EB">
            <w:pPr>
              <w:pStyle w:val="10"/>
            </w:pPr>
            <w:r>
              <w:t>项目名称</w:t>
            </w:r>
          </w:p>
        </w:tc>
        <w:tc>
          <w:tcPr>
            <w:tcW w:w="4423" w:type="dxa"/>
            <w:gridSpan w:val="3"/>
            <w:vAlign w:val="center"/>
          </w:tcPr>
          <w:p w14:paraId="4BE06033">
            <w:pPr>
              <w:pStyle w:val="11"/>
            </w:pPr>
            <w:r>
              <w:t>怀财字【2025】7号 上年结转（张财指标字【2023】44号2023年度省级宣传文化发展专项资金））</w:t>
            </w:r>
          </w:p>
        </w:tc>
      </w:tr>
      <w:tr w14:paraId="04D1DE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B22E1">
            <w:pPr>
              <w:pStyle w:val="10"/>
            </w:pPr>
            <w:r>
              <w:t>预算规模及资金用途</w:t>
            </w:r>
          </w:p>
        </w:tc>
        <w:tc>
          <w:tcPr>
            <w:tcW w:w="1276" w:type="dxa"/>
            <w:vAlign w:val="center"/>
          </w:tcPr>
          <w:p w14:paraId="62AA9101">
            <w:pPr>
              <w:pStyle w:val="10"/>
            </w:pPr>
            <w:r>
              <w:t>预算数</w:t>
            </w:r>
          </w:p>
        </w:tc>
        <w:tc>
          <w:tcPr>
            <w:tcW w:w="1332" w:type="dxa"/>
            <w:vAlign w:val="center"/>
          </w:tcPr>
          <w:p w14:paraId="7598B0E9">
            <w:pPr>
              <w:pStyle w:val="11"/>
            </w:pPr>
            <w:r>
              <w:t>2.00</w:t>
            </w:r>
          </w:p>
        </w:tc>
        <w:tc>
          <w:tcPr>
            <w:tcW w:w="1587" w:type="dxa"/>
            <w:vAlign w:val="center"/>
          </w:tcPr>
          <w:p w14:paraId="0A71A0A0">
            <w:pPr>
              <w:pStyle w:val="10"/>
            </w:pPr>
            <w:r>
              <w:t>其中：财政    资金</w:t>
            </w:r>
          </w:p>
        </w:tc>
        <w:tc>
          <w:tcPr>
            <w:tcW w:w="1304" w:type="dxa"/>
            <w:vAlign w:val="center"/>
          </w:tcPr>
          <w:p w14:paraId="389D43A4">
            <w:pPr>
              <w:pStyle w:val="11"/>
            </w:pPr>
            <w:r>
              <w:t>2.00</w:t>
            </w:r>
          </w:p>
        </w:tc>
        <w:tc>
          <w:tcPr>
            <w:tcW w:w="1276" w:type="dxa"/>
            <w:vAlign w:val="center"/>
          </w:tcPr>
          <w:p w14:paraId="6E2E6AE9">
            <w:pPr>
              <w:pStyle w:val="10"/>
            </w:pPr>
            <w:r>
              <w:t>其他资金</w:t>
            </w:r>
          </w:p>
        </w:tc>
        <w:tc>
          <w:tcPr>
            <w:tcW w:w="1843" w:type="dxa"/>
            <w:vAlign w:val="center"/>
          </w:tcPr>
          <w:p w14:paraId="777EF800">
            <w:pPr>
              <w:pStyle w:val="11"/>
            </w:pPr>
            <w:r>
              <w:t xml:space="preserve"> </w:t>
            </w:r>
          </w:p>
        </w:tc>
      </w:tr>
      <w:tr w14:paraId="4C52F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C4AC64"/>
        </w:tc>
        <w:tc>
          <w:tcPr>
            <w:tcW w:w="8618" w:type="dxa"/>
            <w:gridSpan w:val="6"/>
            <w:vAlign w:val="center"/>
          </w:tcPr>
          <w:p w14:paraId="167633A9">
            <w:pPr>
              <w:pStyle w:val="11"/>
            </w:pPr>
            <w:r>
              <w:t>"通过开展”扫黄打非“进基层站点升级改造工作，使全省”扫黄打非“基层站点规范化标准化建设水平明显提升，基层站点发挥作用明显。</w:t>
            </w:r>
            <w:r>
              <w:tab/>
            </w:r>
            <w:r>
              <w:tab/>
            </w:r>
            <w:r>
              <w:tab/>
            </w:r>
            <w:r>
              <w:tab/>
            </w:r>
            <w:r>
              <w:tab/>
            </w:r>
            <w:r>
              <w:tab/>
            </w:r>
            <w:r>
              <w:t>"</w:t>
            </w:r>
            <w:r>
              <w:tab/>
            </w:r>
            <w:r>
              <w:tab/>
            </w:r>
            <w:r>
              <w:tab/>
            </w:r>
            <w:r>
              <w:tab/>
            </w:r>
            <w:r>
              <w:tab/>
            </w:r>
            <w:r>
              <w:tab/>
            </w:r>
          </w:p>
          <w:p w14:paraId="29FA597D">
            <w:pPr>
              <w:pStyle w:val="11"/>
            </w:pPr>
          </w:p>
        </w:tc>
      </w:tr>
      <w:tr w14:paraId="2ABD2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524DE">
            <w:pPr>
              <w:pStyle w:val="10"/>
            </w:pPr>
            <w:r>
              <w:t>资金支出计划（%）</w:t>
            </w:r>
          </w:p>
        </w:tc>
        <w:tc>
          <w:tcPr>
            <w:tcW w:w="2608" w:type="dxa"/>
            <w:gridSpan w:val="2"/>
            <w:vAlign w:val="center"/>
          </w:tcPr>
          <w:p w14:paraId="0903544B">
            <w:pPr>
              <w:pStyle w:val="10"/>
            </w:pPr>
            <w:r>
              <w:t>3月底</w:t>
            </w:r>
          </w:p>
        </w:tc>
        <w:tc>
          <w:tcPr>
            <w:tcW w:w="1587" w:type="dxa"/>
            <w:vAlign w:val="center"/>
          </w:tcPr>
          <w:p w14:paraId="37EDC991">
            <w:pPr>
              <w:pStyle w:val="10"/>
            </w:pPr>
            <w:r>
              <w:t>6月底</w:t>
            </w:r>
          </w:p>
        </w:tc>
        <w:tc>
          <w:tcPr>
            <w:tcW w:w="1304" w:type="dxa"/>
            <w:vAlign w:val="center"/>
          </w:tcPr>
          <w:p w14:paraId="48669CE0">
            <w:pPr>
              <w:pStyle w:val="10"/>
            </w:pPr>
            <w:r>
              <w:t>10月底</w:t>
            </w:r>
          </w:p>
        </w:tc>
        <w:tc>
          <w:tcPr>
            <w:tcW w:w="3119" w:type="dxa"/>
            <w:gridSpan w:val="2"/>
            <w:vAlign w:val="center"/>
          </w:tcPr>
          <w:p w14:paraId="50F68021">
            <w:pPr>
              <w:pStyle w:val="10"/>
            </w:pPr>
            <w:r>
              <w:t>12月底</w:t>
            </w:r>
          </w:p>
        </w:tc>
      </w:tr>
      <w:tr w14:paraId="601B3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08BC23"/>
        </w:tc>
        <w:tc>
          <w:tcPr>
            <w:tcW w:w="2608" w:type="dxa"/>
            <w:gridSpan w:val="2"/>
            <w:vAlign w:val="center"/>
          </w:tcPr>
          <w:p w14:paraId="422E6854">
            <w:pPr>
              <w:pStyle w:val="12"/>
            </w:pPr>
            <w:r>
              <w:t>25%</w:t>
            </w:r>
          </w:p>
        </w:tc>
        <w:tc>
          <w:tcPr>
            <w:tcW w:w="1587" w:type="dxa"/>
            <w:vAlign w:val="center"/>
          </w:tcPr>
          <w:p w14:paraId="74021A9A">
            <w:pPr>
              <w:pStyle w:val="12"/>
            </w:pPr>
            <w:r>
              <w:t>50%</w:t>
            </w:r>
          </w:p>
        </w:tc>
        <w:tc>
          <w:tcPr>
            <w:tcW w:w="1304" w:type="dxa"/>
            <w:vAlign w:val="center"/>
          </w:tcPr>
          <w:p w14:paraId="7FA00578">
            <w:pPr>
              <w:pStyle w:val="12"/>
            </w:pPr>
            <w:r>
              <w:t>75%</w:t>
            </w:r>
          </w:p>
        </w:tc>
        <w:tc>
          <w:tcPr>
            <w:tcW w:w="3119" w:type="dxa"/>
            <w:gridSpan w:val="2"/>
            <w:vAlign w:val="center"/>
          </w:tcPr>
          <w:p w14:paraId="1877E77D">
            <w:pPr>
              <w:pStyle w:val="12"/>
            </w:pPr>
            <w:r>
              <w:t>100%</w:t>
            </w:r>
          </w:p>
        </w:tc>
      </w:tr>
      <w:tr w14:paraId="55EBB5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559FD5">
            <w:pPr>
              <w:pStyle w:val="10"/>
            </w:pPr>
            <w:r>
              <w:t>绩效目标</w:t>
            </w:r>
          </w:p>
        </w:tc>
        <w:tc>
          <w:tcPr>
            <w:tcW w:w="8618" w:type="dxa"/>
            <w:gridSpan w:val="6"/>
            <w:vAlign w:val="center"/>
          </w:tcPr>
          <w:p w14:paraId="30B4F114">
            <w:pPr>
              <w:pStyle w:val="11"/>
            </w:pPr>
            <w:r>
              <w:t>1.通过开展”扫黄打非“进基层站点升级改造工作，使全省”扫黄打非“基层站点规范化标准化建设水平明显提升，基层站点发挥作用明显。</w:t>
            </w:r>
            <w:r>
              <w:tab/>
            </w:r>
            <w:r>
              <w:tab/>
            </w:r>
            <w:r>
              <w:tab/>
            </w:r>
            <w:r>
              <w:tab/>
            </w:r>
            <w:r>
              <w:tab/>
            </w:r>
            <w:r>
              <w:tab/>
            </w:r>
          </w:p>
        </w:tc>
      </w:tr>
    </w:tbl>
    <w:p w14:paraId="54D48A9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4D1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1346D1">
            <w:pPr>
              <w:pStyle w:val="10"/>
            </w:pPr>
            <w:r>
              <w:t>一级指标</w:t>
            </w:r>
          </w:p>
        </w:tc>
        <w:tc>
          <w:tcPr>
            <w:tcW w:w="1276" w:type="dxa"/>
            <w:vAlign w:val="center"/>
          </w:tcPr>
          <w:p w14:paraId="48626ED9">
            <w:pPr>
              <w:pStyle w:val="10"/>
            </w:pPr>
            <w:r>
              <w:t>二级指标</w:t>
            </w:r>
          </w:p>
        </w:tc>
        <w:tc>
          <w:tcPr>
            <w:tcW w:w="1332" w:type="dxa"/>
            <w:vAlign w:val="center"/>
          </w:tcPr>
          <w:p w14:paraId="7ED15578">
            <w:pPr>
              <w:pStyle w:val="10"/>
            </w:pPr>
            <w:r>
              <w:t>三级指标</w:t>
            </w:r>
          </w:p>
        </w:tc>
        <w:tc>
          <w:tcPr>
            <w:tcW w:w="2891" w:type="dxa"/>
            <w:vAlign w:val="center"/>
          </w:tcPr>
          <w:p w14:paraId="54CD8673">
            <w:pPr>
              <w:pStyle w:val="10"/>
            </w:pPr>
            <w:r>
              <w:t>绩效指标描述</w:t>
            </w:r>
          </w:p>
        </w:tc>
        <w:tc>
          <w:tcPr>
            <w:tcW w:w="1276" w:type="dxa"/>
            <w:vAlign w:val="center"/>
          </w:tcPr>
          <w:p w14:paraId="216FBEA2">
            <w:pPr>
              <w:pStyle w:val="10"/>
            </w:pPr>
            <w:r>
              <w:t>指标值</w:t>
            </w:r>
          </w:p>
        </w:tc>
        <w:tc>
          <w:tcPr>
            <w:tcW w:w="1843" w:type="dxa"/>
            <w:vAlign w:val="center"/>
          </w:tcPr>
          <w:p w14:paraId="63108581">
            <w:pPr>
              <w:pStyle w:val="10"/>
            </w:pPr>
            <w:r>
              <w:t>指标值确定依据</w:t>
            </w:r>
          </w:p>
        </w:tc>
      </w:tr>
      <w:tr w14:paraId="0A24C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4C296">
            <w:pPr>
              <w:pStyle w:val="12"/>
            </w:pPr>
            <w:r>
              <w:t>产出指标</w:t>
            </w:r>
          </w:p>
        </w:tc>
        <w:tc>
          <w:tcPr>
            <w:tcW w:w="1276" w:type="dxa"/>
            <w:vAlign w:val="center"/>
          </w:tcPr>
          <w:p w14:paraId="39CF5F36">
            <w:pPr>
              <w:pStyle w:val="11"/>
            </w:pPr>
            <w:r>
              <w:t>数量指标</w:t>
            </w:r>
          </w:p>
        </w:tc>
        <w:tc>
          <w:tcPr>
            <w:tcW w:w="1332" w:type="dxa"/>
            <w:vAlign w:val="center"/>
          </w:tcPr>
          <w:p w14:paraId="69D21BD1">
            <w:pPr>
              <w:pStyle w:val="11"/>
            </w:pPr>
            <w:r>
              <w:t>站点建设</w:t>
            </w:r>
          </w:p>
        </w:tc>
        <w:tc>
          <w:tcPr>
            <w:tcW w:w="2891" w:type="dxa"/>
            <w:vAlign w:val="center"/>
          </w:tcPr>
          <w:p w14:paraId="57CE65FB">
            <w:pPr>
              <w:pStyle w:val="11"/>
            </w:pPr>
            <w:r>
              <w:t>全省”扫黄打非”基层规范站点建设质量提升</w:t>
            </w:r>
          </w:p>
        </w:tc>
        <w:tc>
          <w:tcPr>
            <w:tcW w:w="1276" w:type="dxa"/>
            <w:vAlign w:val="center"/>
          </w:tcPr>
          <w:p w14:paraId="642F7310">
            <w:pPr>
              <w:pStyle w:val="11"/>
            </w:pPr>
            <w:r>
              <w:t>1个</w:t>
            </w:r>
          </w:p>
        </w:tc>
        <w:tc>
          <w:tcPr>
            <w:tcW w:w="1843" w:type="dxa"/>
            <w:vAlign w:val="center"/>
          </w:tcPr>
          <w:p w14:paraId="5041388C">
            <w:pPr>
              <w:pStyle w:val="11"/>
            </w:pPr>
            <w:r>
              <w:t>年度工作计划</w:t>
            </w:r>
          </w:p>
        </w:tc>
      </w:tr>
      <w:tr w14:paraId="132AB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C05547"/>
        </w:tc>
        <w:tc>
          <w:tcPr>
            <w:tcW w:w="1276" w:type="dxa"/>
            <w:vAlign w:val="center"/>
          </w:tcPr>
          <w:p w14:paraId="77E590BE">
            <w:pPr>
              <w:pStyle w:val="11"/>
            </w:pPr>
            <w:r>
              <w:t>质量指标</w:t>
            </w:r>
          </w:p>
        </w:tc>
        <w:tc>
          <w:tcPr>
            <w:tcW w:w="1332" w:type="dxa"/>
            <w:vAlign w:val="center"/>
          </w:tcPr>
          <w:p w14:paraId="5D86A7A8">
            <w:pPr>
              <w:pStyle w:val="11"/>
            </w:pPr>
            <w:r>
              <w:t>建设质量</w:t>
            </w:r>
          </w:p>
        </w:tc>
        <w:tc>
          <w:tcPr>
            <w:tcW w:w="2891" w:type="dxa"/>
            <w:vAlign w:val="center"/>
          </w:tcPr>
          <w:p w14:paraId="4BEB504E">
            <w:pPr>
              <w:pStyle w:val="11"/>
            </w:pPr>
            <w:r>
              <w:t>按照规定要求，保证“扫黄打非”基层站点建设质量</w:t>
            </w:r>
          </w:p>
        </w:tc>
        <w:tc>
          <w:tcPr>
            <w:tcW w:w="1276" w:type="dxa"/>
            <w:vAlign w:val="center"/>
          </w:tcPr>
          <w:p w14:paraId="209B963B">
            <w:pPr>
              <w:pStyle w:val="11"/>
            </w:pPr>
            <w:r>
              <w:t>1个</w:t>
            </w:r>
          </w:p>
        </w:tc>
        <w:tc>
          <w:tcPr>
            <w:tcW w:w="1843" w:type="dxa"/>
            <w:vAlign w:val="center"/>
          </w:tcPr>
          <w:p w14:paraId="0C92CB0F">
            <w:pPr>
              <w:pStyle w:val="11"/>
            </w:pPr>
            <w:r>
              <w:t>年度工作计划</w:t>
            </w:r>
          </w:p>
        </w:tc>
      </w:tr>
      <w:tr w14:paraId="2019E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2F8268"/>
        </w:tc>
        <w:tc>
          <w:tcPr>
            <w:tcW w:w="1276" w:type="dxa"/>
            <w:vAlign w:val="center"/>
          </w:tcPr>
          <w:p w14:paraId="046CCA46">
            <w:pPr>
              <w:pStyle w:val="11"/>
            </w:pPr>
            <w:r>
              <w:t>时效指标</w:t>
            </w:r>
          </w:p>
        </w:tc>
        <w:tc>
          <w:tcPr>
            <w:tcW w:w="1332" w:type="dxa"/>
            <w:vAlign w:val="center"/>
          </w:tcPr>
          <w:p w14:paraId="695EC090">
            <w:pPr>
              <w:pStyle w:val="11"/>
            </w:pPr>
            <w:r>
              <w:t>拨付经费及时到位</w:t>
            </w:r>
          </w:p>
        </w:tc>
        <w:tc>
          <w:tcPr>
            <w:tcW w:w="2891" w:type="dxa"/>
            <w:vAlign w:val="center"/>
          </w:tcPr>
          <w:p w14:paraId="57D188C9">
            <w:pPr>
              <w:pStyle w:val="11"/>
            </w:pPr>
            <w:r>
              <w:t>按照既定时限，拨付经费。</w:t>
            </w:r>
          </w:p>
        </w:tc>
        <w:tc>
          <w:tcPr>
            <w:tcW w:w="1276" w:type="dxa"/>
            <w:vAlign w:val="center"/>
          </w:tcPr>
          <w:p w14:paraId="4608E04C">
            <w:pPr>
              <w:pStyle w:val="11"/>
            </w:pPr>
            <w:r>
              <w:t>100%</w:t>
            </w:r>
          </w:p>
        </w:tc>
        <w:tc>
          <w:tcPr>
            <w:tcW w:w="1843" w:type="dxa"/>
            <w:vAlign w:val="center"/>
          </w:tcPr>
          <w:p w14:paraId="315BF5AE">
            <w:pPr>
              <w:pStyle w:val="11"/>
            </w:pPr>
            <w:r>
              <w:t>年度工作计划</w:t>
            </w:r>
          </w:p>
        </w:tc>
      </w:tr>
      <w:tr w14:paraId="3C31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1A811F"/>
        </w:tc>
        <w:tc>
          <w:tcPr>
            <w:tcW w:w="1276" w:type="dxa"/>
            <w:vAlign w:val="center"/>
          </w:tcPr>
          <w:p w14:paraId="44FE98D7">
            <w:pPr>
              <w:pStyle w:val="11"/>
            </w:pPr>
            <w:r>
              <w:t>成本指标</w:t>
            </w:r>
          </w:p>
        </w:tc>
        <w:tc>
          <w:tcPr>
            <w:tcW w:w="1332" w:type="dxa"/>
            <w:vAlign w:val="center"/>
          </w:tcPr>
          <w:p w14:paraId="777D0BB4">
            <w:pPr>
              <w:pStyle w:val="11"/>
            </w:pPr>
            <w:r>
              <w:t>专款专用</w:t>
            </w:r>
          </w:p>
        </w:tc>
        <w:tc>
          <w:tcPr>
            <w:tcW w:w="2891" w:type="dxa"/>
            <w:vAlign w:val="center"/>
          </w:tcPr>
          <w:p w14:paraId="541B6C60">
            <w:pPr>
              <w:pStyle w:val="11"/>
            </w:pPr>
            <w:r>
              <w:t>有效控制经费支出，确保在有效经费支出上，保证工作成效</w:t>
            </w:r>
          </w:p>
        </w:tc>
        <w:tc>
          <w:tcPr>
            <w:tcW w:w="1276" w:type="dxa"/>
            <w:vAlign w:val="center"/>
          </w:tcPr>
          <w:p w14:paraId="49EF54B3">
            <w:pPr>
              <w:pStyle w:val="11"/>
            </w:pPr>
            <w:r>
              <w:t>100%</w:t>
            </w:r>
          </w:p>
        </w:tc>
        <w:tc>
          <w:tcPr>
            <w:tcW w:w="1843" w:type="dxa"/>
            <w:vAlign w:val="center"/>
          </w:tcPr>
          <w:p w14:paraId="0A138696">
            <w:pPr>
              <w:pStyle w:val="11"/>
            </w:pPr>
            <w:r>
              <w:t>年度工作计划</w:t>
            </w:r>
          </w:p>
        </w:tc>
      </w:tr>
      <w:tr w14:paraId="26281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0B6BF">
            <w:pPr>
              <w:pStyle w:val="12"/>
            </w:pPr>
            <w:r>
              <w:t>效益指标</w:t>
            </w:r>
          </w:p>
        </w:tc>
        <w:tc>
          <w:tcPr>
            <w:tcW w:w="1276" w:type="dxa"/>
            <w:vAlign w:val="center"/>
          </w:tcPr>
          <w:p w14:paraId="46FCB04F">
            <w:pPr>
              <w:pStyle w:val="11"/>
            </w:pPr>
            <w:r>
              <w:t>社会效益指标</w:t>
            </w:r>
          </w:p>
        </w:tc>
        <w:tc>
          <w:tcPr>
            <w:tcW w:w="1332" w:type="dxa"/>
            <w:vAlign w:val="center"/>
          </w:tcPr>
          <w:p w14:paraId="5536E883">
            <w:pPr>
              <w:pStyle w:val="11"/>
            </w:pPr>
            <w:r>
              <w:t>社会认知度</w:t>
            </w:r>
          </w:p>
        </w:tc>
        <w:tc>
          <w:tcPr>
            <w:tcW w:w="2891" w:type="dxa"/>
            <w:vAlign w:val="center"/>
          </w:tcPr>
          <w:p w14:paraId="2CA7AC40">
            <w:pPr>
              <w:pStyle w:val="11"/>
            </w:pPr>
            <w:r>
              <w:t>充分发挥作用，人民群众对”扫黄打非“认知度明显提升。</w:t>
            </w:r>
          </w:p>
        </w:tc>
        <w:tc>
          <w:tcPr>
            <w:tcW w:w="1276" w:type="dxa"/>
            <w:vAlign w:val="center"/>
          </w:tcPr>
          <w:p w14:paraId="3EDAD8BC">
            <w:pPr>
              <w:pStyle w:val="11"/>
            </w:pPr>
            <w:r>
              <w:t>≥85%</w:t>
            </w:r>
          </w:p>
        </w:tc>
        <w:tc>
          <w:tcPr>
            <w:tcW w:w="1843" w:type="dxa"/>
            <w:vAlign w:val="center"/>
          </w:tcPr>
          <w:p w14:paraId="63196A16">
            <w:pPr>
              <w:pStyle w:val="11"/>
            </w:pPr>
            <w:r>
              <w:t>年度工作计划</w:t>
            </w:r>
          </w:p>
        </w:tc>
      </w:tr>
      <w:tr w14:paraId="391E3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087551">
            <w:pPr>
              <w:pStyle w:val="12"/>
            </w:pPr>
            <w:r>
              <w:t>满意度指标</w:t>
            </w:r>
          </w:p>
        </w:tc>
        <w:tc>
          <w:tcPr>
            <w:tcW w:w="1276" w:type="dxa"/>
            <w:vAlign w:val="center"/>
          </w:tcPr>
          <w:p w14:paraId="219E1441">
            <w:pPr>
              <w:pStyle w:val="11"/>
            </w:pPr>
            <w:r>
              <w:t>服务对象满意度指标</w:t>
            </w:r>
          </w:p>
        </w:tc>
        <w:tc>
          <w:tcPr>
            <w:tcW w:w="1332" w:type="dxa"/>
            <w:vAlign w:val="center"/>
          </w:tcPr>
          <w:p w14:paraId="3D36AC7B">
            <w:pPr>
              <w:pStyle w:val="11"/>
            </w:pPr>
            <w:r>
              <w:t>服务满意度</w:t>
            </w:r>
          </w:p>
        </w:tc>
        <w:tc>
          <w:tcPr>
            <w:tcW w:w="2891" w:type="dxa"/>
            <w:vAlign w:val="center"/>
          </w:tcPr>
          <w:p w14:paraId="1932D6F6">
            <w:pPr>
              <w:pStyle w:val="11"/>
            </w:pPr>
            <w:r>
              <w:t>服务满意度</w:t>
            </w:r>
          </w:p>
        </w:tc>
        <w:tc>
          <w:tcPr>
            <w:tcW w:w="1276" w:type="dxa"/>
            <w:vAlign w:val="center"/>
          </w:tcPr>
          <w:p w14:paraId="661D5D20">
            <w:pPr>
              <w:pStyle w:val="11"/>
            </w:pPr>
            <w:r>
              <w:t>≥85%</w:t>
            </w:r>
          </w:p>
        </w:tc>
        <w:tc>
          <w:tcPr>
            <w:tcW w:w="1843" w:type="dxa"/>
            <w:vAlign w:val="center"/>
          </w:tcPr>
          <w:p w14:paraId="7453BAA2">
            <w:pPr>
              <w:pStyle w:val="11"/>
            </w:pPr>
            <w:r>
              <w:t>年度工作计划</w:t>
            </w:r>
          </w:p>
        </w:tc>
      </w:tr>
    </w:tbl>
    <w:p w14:paraId="57324106">
      <w:pPr>
        <w:sectPr>
          <w:pgSz w:w="11900" w:h="16840"/>
          <w:pgMar w:top="1984" w:right="1304" w:bottom="1134" w:left="1304" w:header="720" w:footer="720" w:gutter="0"/>
          <w:cols w:space="720" w:num="1"/>
        </w:sectPr>
      </w:pPr>
    </w:p>
    <w:p w14:paraId="6C39053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F07DEB">
      <w:pPr>
        <w:spacing w:before="0" w:after="0"/>
        <w:ind w:firstLine="560"/>
        <w:jc w:val="left"/>
        <w:outlineLvl w:val="3"/>
      </w:pPr>
      <w:bookmarkStart w:id="8" w:name="_Toc_4_4_0000000012"/>
      <w:r>
        <w:rPr>
          <w:rFonts w:ascii="方正仿宋_GBK" w:hAnsi="方正仿宋_GBK" w:eastAsia="方正仿宋_GBK" w:cs="方正仿宋_GBK"/>
          <w:color w:val="000000"/>
          <w:sz w:val="28"/>
        </w:rPr>
        <w:t>9.怀财字【2025】7号 文联深化改革经费绩效目标表</w:t>
      </w:r>
      <w:bookmarkEnd w:id="8"/>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EF6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839D91C">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15BD6753">
            <w:pPr>
              <w:pStyle w:val="9"/>
            </w:pPr>
            <w:r>
              <w:t>单位：万元</w:t>
            </w:r>
          </w:p>
        </w:tc>
      </w:tr>
      <w:tr w14:paraId="779E72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0099CD">
            <w:pPr>
              <w:pStyle w:val="10"/>
            </w:pPr>
            <w:r>
              <w:t>项目编码</w:t>
            </w:r>
          </w:p>
        </w:tc>
        <w:tc>
          <w:tcPr>
            <w:tcW w:w="2608" w:type="dxa"/>
            <w:gridSpan w:val="2"/>
            <w:vAlign w:val="center"/>
          </w:tcPr>
          <w:p w14:paraId="12FE5234">
            <w:pPr>
              <w:pStyle w:val="11"/>
            </w:pPr>
            <w:r>
              <w:t>13073025P00085010001R</w:t>
            </w:r>
          </w:p>
        </w:tc>
        <w:tc>
          <w:tcPr>
            <w:tcW w:w="1587" w:type="dxa"/>
            <w:vAlign w:val="center"/>
          </w:tcPr>
          <w:p w14:paraId="354A10D5">
            <w:pPr>
              <w:pStyle w:val="10"/>
            </w:pPr>
            <w:r>
              <w:t>项目名称</w:t>
            </w:r>
          </w:p>
        </w:tc>
        <w:tc>
          <w:tcPr>
            <w:tcW w:w="4423" w:type="dxa"/>
            <w:gridSpan w:val="3"/>
            <w:vAlign w:val="center"/>
          </w:tcPr>
          <w:p w14:paraId="74B7E3A1">
            <w:pPr>
              <w:pStyle w:val="11"/>
            </w:pPr>
            <w:r>
              <w:t>怀财字【2025】7号 文联深化改革经费</w:t>
            </w:r>
          </w:p>
        </w:tc>
      </w:tr>
      <w:tr w14:paraId="7EC89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CC16E">
            <w:pPr>
              <w:pStyle w:val="10"/>
            </w:pPr>
            <w:r>
              <w:t>预算规模及资金用途</w:t>
            </w:r>
          </w:p>
        </w:tc>
        <w:tc>
          <w:tcPr>
            <w:tcW w:w="1276" w:type="dxa"/>
            <w:vAlign w:val="center"/>
          </w:tcPr>
          <w:p w14:paraId="15EBAC69">
            <w:pPr>
              <w:pStyle w:val="10"/>
            </w:pPr>
            <w:r>
              <w:t>预算数</w:t>
            </w:r>
          </w:p>
        </w:tc>
        <w:tc>
          <w:tcPr>
            <w:tcW w:w="1332" w:type="dxa"/>
            <w:vAlign w:val="center"/>
          </w:tcPr>
          <w:p w14:paraId="4D404E34">
            <w:pPr>
              <w:pStyle w:val="11"/>
            </w:pPr>
            <w:r>
              <w:t>20.00</w:t>
            </w:r>
          </w:p>
        </w:tc>
        <w:tc>
          <w:tcPr>
            <w:tcW w:w="1587" w:type="dxa"/>
            <w:vAlign w:val="center"/>
          </w:tcPr>
          <w:p w14:paraId="30E61A96">
            <w:pPr>
              <w:pStyle w:val="10"/>
            </w:pPr>
            <w:r>
              <w:t>其中：财政    资金</w:t>
            </w:r>
          </w:p>
        </w:tc>
        <w:tc>
          <w:tcPr>
            <w:tcW w:w="1304" w:type="dxa"/>
            <w:vAlign w:val="center"/>
          </w:tcPr>
          <w:p w14:paraId="51836B40">
            <w:pPr>
              <w:pStyle w:val="11"/>
            </w:pPr>
            <w:r>
              <w:t>20.00</w:t>
            </w:r>
          </w:p>
        </w:tc>
        <w:tc>
          <w:tcPr>
            <w:tcW w:w="1276" w:type="dxa"/>
            <w:vAlign w:val="center"/>
          </w:tcPr>
          <w:p w14:paraId="3AE55F2E">
            <w:pPr>
              <w:pStyle w:val="10"/>
            </w:pPr>
            <w:r>
              <w:t>其他资金</w:t>
            </w:r>
          </w:p>
        </w:tc>
        <w:tc>
          <w:tcPr>
            <w:tcW w:w="1843" w:type="dxa"/>
            <w:vAlign w:val="center"/>
          </w:tcPr>
          <w:p w14:paraId="70B822A1">
            <w:pPr>
              <w:pStyle w:val="11"/>
            </w:pPr>
            <w:r>
              <w:t xml:space="preserve"> </w:t>
            </w:r>
          </w:p>
        </w:tc>
      </w:tr>
      <w:tr w14:paraId="7304C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0E0DCF"/>
        </w:tc>
        <w:tc>
          <w:tcPr>
            <w:tcW w:w="8618" w:type="dxa"/>
            <w:gridSpan w:val="6"/>
            <w:vAlign w:val="center"/>
          </w:tcPr>
          <w:p w14:paraId="7594A2A8">
            <w:pPr>
              <w:pStyle w:val="11"/>
            </w:pPr>
            <w:r>
              <w:t>机关工作经费，开展全县文学艺术活动，支持协会开展活动。</w:t>
            </w:r>
            <w:r>
              <w:tab/>
            </w:r>
            <w:r>
              <w:tab/>
            </w:r>
            <w:r>
              <w:tab/>
            </w:r>
            <w:r>
              <w:tab/>
            </w:r>
            <w:r>
              <w:tab/>
            </w:r>
            <w:r>
              <w:tab/>
            </w:r>
            <w:r>
              <w:t>机关工作经费，开展全县文学艺术活动，支持协会开展活动。</w:t>
            </w:r>
            <w:r>
              <w:tab/>
            </w:r>
            <w:r>
              <w:tab/>
            </w:r>
            <w:r>
              <w:tab/>
            </w:r>
            <w:r>
              <w:tab/>
            </w:r>
            <w:r>
              <w:tab/>
            </w:r>
            <w:r>
              <w:tab/>
            </w:r>
          </w:p>
          <w:p w14:paraId="306D0B9F">
            <w:pPr>
              <w:pStyle w:val="11"/>
            </w:pPr>
          </w:p>
        </w:tc>
      </w:tr>
      <w:tr w14:paraId="79DA1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230C3">
            <w:pPr>
              <w:pStyle w:val="10"/>
            </w:pPr>
            <w:r>
              <w:t>资金支出计划（%）</w:t>
            </w:r>
          </w:p>
        </w:tc>
        <w:tc>
          <w:tcPr>
            <w:tcW w:w="2608" w:type="dxa"/>
            <w:gridSpan w:val="2"/>
            <w:vAlign w:val="center"/>
          </w:tcPr>
          <w:p w14:paraId="6C193E0F">
            <w:pPr>
              <w:pStyle w:val="10"/>
            </w:pPr>
            <w:r>
              <w:t>3月底</w:t>
            </w:r>
          </w:p>
        </w:tc>
        <w:tc>
          <w:tcPr>
            <w:tcW w:w="1587" w:type="dxa"/>
            <w:vAlign w:val="center"/>
          </w:tcPr>
          <w:p w14:paraId="1D7B7E17">
            <w:pPr>
              <w:pStyle w:val="10"/>
            </w:pPr>
            <w:r>
              <w:t>6月底</w:t>
            </w:r>
          </w:p>
        </w:tc>
        <w:tc>
          <w:tcPr>
            <w:tcW w:w="1304" w:type="dxa"/>
            <w:vAlign w:val="center"/>
          </w:tcPr>
          <w:p w14:paraId="135B462D">
            <w:pPr>
              <w:pStyle w:val="10"/>
            </w:pPr>
            <w:r>
              <w:t>10月底</w:t>
            </w:r>
          </w:p>
        </w:tc>
        <w:tc>
          <w:tcPr>
            <w:tcW w:w="3119" w:type="dxa"/>
            <w:gridSpan w:val="2"/>
            <w:vAlign w:val="center"/>
          </w:tcPr>
          <w:p w14:paraId="67BD192D">
            <w:pPr>
              <w:pStyle w:val="10"/>
            </w:pPr>
            <w:r>
              <w:t>12月底</w:t>
            </w:r>
          </w:p>
        </w:tc>
      </w:tr>
      <w:tr w14:paraId="6E18B9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EFDB46"/>
        </w:tc>
        <w:tc>
          <w:tcPr>
            <w:tcW w:w="2608" w:type="dxa"/>
            <w:gridSpan w:val="2"/>
            <w:vAlign w:val="center"/>
          </w:tcPr>
          <w:p w14:paraId="2E943C1D">
            <w:pPr>
              <w:pStyle w:val="12"/>
            </w:pPr>
            <w:r>
              <w:t>25%</w:t>
            </w:r>
          </w:p>
        </w:tc>
        <w:tc>
          <w:tcPr>
            <w:tcW w:w="1587" w:type="dxa"/>
            <w:vAlign w:val="center"/>
          </w:tcPr>
          <w:p w14:paraId="1BC33B0E">
            <w:pPr>
              <w:pStyle w:val="12"/>
            </w:pPr>
            <w:r>
              <w:t>50%</w:t>
            </w:r>
          </w:p>
        </w:tc>
        <w:tc>
          <w:tcPr>
            <w:tcW w:w="1304" w:type="dxa"/>
            <w:vAlign w:val="center"/>
          </w:tcPr>
          <w:p w14:paraId="38C5E8BD">
            <w:pPr>
              <w:pStyle w:val="12"/>
            </w:pPr>
            <w:r>
              <w:t>75%</w:t>
            </w:r>
          </w:p>
        </w:tc>
        <w:tc>
          <w:tcPr>
            <w:tcW w:w="3119" w:type="dxa"/>
            <w:gridSpan w:val="2"/>
            <w:vAlign w:val="center"/>
          </w:tcPr>
          <w:p w14:paraId="6E92C781">
            <w:pPr>
              <w:pStyle w:val="12"/>
            </w:pPr>
            <w:r>
              <w:t>100%</w:t>
            </w:r>
          </w:p>
        </w:tc>
      </w:tr>
      <w:tr w14:paraId="5A7A05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075FAD">
            <w:pPr>
              <w:pStyle w:val="10"/>
            </w:pPr>
            <w:r>
              <w:t>绩效目标</w:t>
            </w:r>
          </w:p>
        </w:tc>
        <w:tc>
          <w:tcPr>
            <w:tcW w:w="8618" w:type="dxa"/>
            <w:gridSpan w:val="6"/>
            <w:vAlign w:val="center"/>
          </w:tcPr>
          <w:p w14:paraId="37C05BC9">
            <w:pPr>
              <w:pStyle w:val="11"/>
            </w:pPr>
            <w:r>
              <w:t>1.机关工作经费，开展全县文学艺术活动，支持协会开展活动。</w:t>
            </w:r>
          </w:p>
        </w:tc>
      </w:tr>
    </w:tbl>
    <w:p w14:paraId="3640EE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1FC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F49B67">
            <w:pPr>
              <w:pStyle w:val="10"/>
            </w:pPr>
            <w:r>
              <w:t>一级指标</w:t>
            </w:r>
          </w:p>
        </w:tc>
        <w:tc>
          <w:tcPr>
            <w:tcW w:w="1276" w:type="dxa"/>
            <w:vAlign w:val="center"/>
          </w:tcPr>
          <w:p w14:paraId="525D89CA">
            <w:pPr>
              <w:pStyle w:val="10"/>
            </w:pPr>
            <w:r>
              <w:t>二级指标</w:t>
            </w:r>
          </w:p>
        </w:tc>
        <w:tc>
          <w:tcPr>
            <w:tcW w:w="1332" w:type="dxa"/>
            <w:vAlign w:val="center"/>
          </w:tcPr>
          <w:p w14:paraId="69EF1518">
            <w:pPr>
              <w:pStyle w:val="10"/>
            </w:pPr>
            <w:r>
              <w:t>三级指标</w:t>
            </w:r>
          </w:p>
        </w:tc>
        <w:tc>
          <w:tcPr>
            <w:tcW w:w="2891" w:type="dxa"/>
            <w:vAlign w:val="center"/>
          </w:tcPr>
          <w:p w14:paraId="25913127">
            <w:pPr>
              <w:pStyle w:val="10"/>
            </w:pPr>
            <w:r>
              <w:t>绩效指标描述</w:t>
            </w:r>
          </w:p>
        </w:tc>
        <w:tc>
          <w:tcPr>
            <w:tcW w:w="1276" w:type="dxa"/>
            <w:vAlign w:val="center"/>
          </w:tcPr>
          <w:p w14:paraId="17DD08DC">
            <w:pPr>
              <w:pStyle w:val="10"/>
            </w:pPr>
            <w:r>
              <w:t>指标值</w:t>
            </w:r>
          </w:p>
        </w:tc>
        <w:tc>
          <w:tcPr>
            <w:tcW w:w="1843" w:type="dxa"/>
            <w:vAlign w:val="center"/>
          </w:tcPr>
          <w:p w14:paraId="0070E45B">
            <w:pPr>
              <w:pStyle w:val="10"/>
            </w:pPr>
            <w:r>
              <w:t>指标值确定依据</w:t>
            </w:r>
          </w:p>
        </w:tc>
      </w:tr>
      <w:tr w14:paraId="09E39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F447E">
            <w:pPr>
              <w:pStyle w:val="12"/>
            </w:pPr>
            <w:r>
              <w:t>产出指标</w:t>
            </w:r>
          </w:p>
        </w:tc>
        <w:tc>
          <w:tcPr>
            <w:tcW w:w="1276" w:type="dxa"/>
            <w:vAlign w:val="center"/>
          </w:tcPr>
          <w:p w14:paraId="09D49BDF">
            <w:pPr>
              <w:pStyle w:val="11"/>
            </w:pPr>
            <w:r>
              <w:t>数量指标</w:t>
            </w:r>
          </w:p>
        </w:tc>
        <w:tc>
          <w:tcPr>
            <w:tcW w:w="1332" w:type="dxa"/>
            <w:vAlign w:val="center"/>
          </w:tcPr>
          <w:p w14:paraId="399EBDCE">
            <w:pPr>
              <w:pStyle w:val="11"/>
            </w:pPr>
            <w:r>
              <w:t>开展系列活动</w:t>
            </w:r>
          </w:p>
        </w:tc>
        <w:tc>
          <w:tcPr>
            <w:tcW w:w="2891" w:type="dxa"/>
            <w:vAlign w:val="center"/>
          </w:tcPr>
          <w:p w14:paraId="1A22EEAE">
            <w:pPr>
              <w:pStyle w:val="11"/>
            </w:pPr>
            <w:r>
              <w:t>开展各类主题文艺创作活动</w:t>
            </w:r>
          </w:p>
        </w:tc>
        <w:tc>
          <w:tcPr>
            <w:tcW w:w="1276" w:type="dxa"/>
            <w:vAlign w:val="center"/>
          </w:tcPr>
          <w:p w14:paraId="6AAB03F8">
            <w:pPr>
              <w:pStyle w:val="11"/>
            </w:pPr>
            <w:r>
              <w:t>&lt;2项</w:t>
            </w:r>
          </w:p>
        </w:tc>
        <w:tc>
          <w:tcPr>
            <w:tcW w:w="1843" w:type="dxa"/>
            <w:vAlign w:val="center"/>
          </w:tcPr>
          <w:p w14:paraId="51E4804F">
            <w:pPr>
              <w:pStyle w:val="11"/>
            </w:pPr>
            <w:r>
              <w:t>年度工作计划</w:t>
            </w:r>
          </w:p>
        </w:tc>
      </w:tr>
      <w:tr w14:paraId="22390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A1637C"/>
        </w:tc>
        <w:tc>
          <w:tcPr>
            <w:tcW w:w="1276" w:type="dxa"/>
            <w:vAlign w:val="center"/>
          </w:tcPr>
          <w:p w14:paraId="2089486C">
            <w:pPr>
              <w:pStyle w:val="11"/>
            </w:pPr>
            <w:r>
              <w:t>质量指标</w:t>
            </w:r>
          </w:p>
        </w:tc>
        <w:tc>
          <w:tcPr>
            <w:tcW w:w="1332" w:type="dxa"/>
            <w:vAlign w:val="center"/>
          </w:tcPr>
          <w:p w14:paraId="2E7E4D96">
            <w:pPr>
              <w:pStyle w:val="11"/>
            </w:pPr>
            <w:r>
              <w:t>帮助下属协会开展活动</w:t>
            </w:r>
          </w:p>
        </w:tc>
        <w:tc>
          <w:tcPr>
            <w:tcW w:w="2891" w:type="dxa"/>
            <w:vAlign w:val="center"/>
          </w:tcPr>
          <w:p w14:paraId="5362EE70">
            <w:pPr>
              <w:pStyle w:val="11"/>
            </w:pPr>
            <w:r>
              <w:t>提升我县文艺精品创作水平，助力京张体育文化旅游带建设</w:t>
            </w:r>
          </w:p>
        </w:tc>
        <w:tc>
          <w:tcPr>
            <w:tcW w:w="1276" w:type="dxa"/>
            <w:vAlign w:val="center"/>
          </w:tcPr>
          <w:p w14:paraId="2DFBE147">
            <w:pPr>
              <w:pStyle w:val="11"/>
            </w:pPr>
            <w:r>
              <w:t>长期</w:t>
            </w:r>
          </w:p>
        </w:tc>
        <w:tc>
          <w:tcPr>
            <w:tcW w:w="1843" w:type="dxa"/>
            <w:vAlign w:val="center"/>
          </w:tcPr>
          <w:p w14:paraId="17F41944">
            <w:pPr>
              <w:pStyle w:val="11"/>
            </w:pPr>
            <w:r>
              <w:t>年度工作计划</w:t>
            </w:r>
          </w:p>
        </w:tc>
      </w:tr>
      <w:tr w14:paraId="1113D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F81C30"/>
        </w:tc>
        <w:tc>
          <w:tcPr>
            <w:tcW w:w="1276" w:type="dxa"/>
            <w:vAlign w:val="center"/>
          </w:tcPr>
          <w:p w14:paraId="2C8EA5CC">
            <w:pPr>
              <w:pStyle w:val="11"/>
            </w:pPr>
            <w:r>
              <w:t>时效指标</w:t>
            </w:r>
          </w:p>
        </w:tc>
        <w:tc>
          <w:tcPr>
            <w:tcW w:w="1332" w:type="dxa"/>
            <w:vAlign w:val="center"/>
          </w:tcPr>
          <w:p w14:paraId="6B367AD0">
            <w:pPr>
              <w:pStyle w:val="11"/>
            </w:pPr>
            <w:r>
              <w:t>项目按时完成率</w:t>
            </w:r>
          </w:p>
        </w:tc>
        <w:tc>
          <w:tcPr>
            <w:tcW w:w="2891" w:type="dxa"/>
            <w:vAlign w:val="center"/>
          </w:tcPr>
          <w:p w14:paraId="27EE2A5B">
            <w:pPr>
              <w:pStyle w:val="11"/>
            </w:pPr>
            <w:r>
              <w:t>项目按时完成率</w:t>
            </w:r>
          </w:p>
        </w:tc>
        <w:tc>
          <w:tcPr>
            <w:tcW w:w="1276" w:type="dxa"/>
            <w:vAlign w:val="center"/>
          </w:tcPr>
          <w:p w14:paraId="534BA220">
            <w:pPr>
              <w:pStyle w:val="11"/>
            </w:pPr>
            <w:r>
              <w:t>100%</w:t>
            </w:r>
          </w:p>
        </w:tc>
        <w:tc>
          <w:tcPr>
            <w:tcW w:w="1843" w:type="dxa"/>
            <w:vAlign w:val="center"/>
          </w:tcPr>
          <w:p w14:paraId="2E33F12A">
            <w:pPr>
              <w:pStyle w:val="11"/>
            </w:pPr>
            <w:r>
              <w:t>年度工作计划</w:t>
            </w:r>
          </w:p>
        </w:tc>
      </w:tr>
      <w:tr w14:paraId="6543B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1F7794"/>
        </w:tc>
        <w:tc>
          <w:tcPr>
            <w:tcW w:w="1276" w:type="dxa"/>
            <w:vAlign w:val="center"/>
          </w:tcPr>
          <w:p w14:paraId="7E6DF2D6">
            <w:pPr>
              <w:pStyle w:val="11"/>
            </w:pPr>
            <w:r>
              <w:t>成本指标</w:t>
            </w:r>
          </w:p>
        </w:tc>
        <w:tc>
          <w:tcPr>
            <w:tcW w:w="1332" w:type="dxa"/>
            <w:vAlign w:val="center"/>
          </w:tcPr>
          <w:p w14:paraId="54B6C3FD">
            <w:pPr>
              <w:pStyle w:val="11"/>
            </w:pPr>
            <w:r>
              <w:t>控制在预算内</w:t>
            </w:r>
          </w:p>
        </w:tc>
        <w:tc>
          <w:tcPr>
            <w:tcW w:w="2891" w:type="dxa"/>
            <w:vAlign w:val="center"/>
          </w:tcPr>
          <w:p w14:paraId="75D769F8">
            <w:pPr>
              <w:pStyle w:val="11"/>
            </w:pPr>
            <w:r>
              <w:t>控制在预算内</w:t>
            </w:r>
          </w:p>
        </w:tc>
        <w:tc>
          <w:tcPr>
            <w:tcW w:w="1276" w:type="dxa"/>
            <w:vAlign w:val="center"/>
          </w:tcPr>
          <w:p w14:paraId="046A30A4">
            <w:pPr>
              <w:pStyle w:val="11"/>
            </w:pPr>
            <w:r>
              <w:t>≤20万元</w:t>
            </w:r>
          </w:p>
        </w:tc>
        <w:tc>
          <w:tcPr>
            <w:tcW w:w="1843" w:type="dxa"/>
            <w:vAlign w:val="center"/>
          </w:tcPr>
          <w:p w14:paraId="5621D0A9">
            <w:pPr>
              <w:pStyle w:val="11"/>
            </w:pPr>
            <w:r>
              <w:t>年度工作计划</w:t>
            </w:r>
          </w:p>
        </w:tc>
      </w:tr>
      <w:tr w14:paraId="6D5F3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D662C5">
            <w:pPr>
              <w:pStyle w:val="12"/>
            </w:pPr>
            <w:r>
              <w:t>效益指标</w:t>
            </w:r>
          </w:p>
        </w:tc>
        <w:tc>
          <w:tcPr>
            <w:tcW w:w="1276" w:type="dxa"/>
            <w:vAlign w:val="center"/>
          </w:tcPr>
          <w:p w14:paraId="0EA299E3">
            <w:pPr>
              <w:pStyle w:val="11"/>
            </w:pPr>
            <w:r>
              <w:t>社会效益指标</w:t>
            </w:r>
          </w:p>
        </w:tc>
        <w:tc>
          <w:tcPr>
            <w:tcW w:w="1332" w:type="dxa"/>
            <w:vAlign w:val="center"/>
          </w:tcPr>
          <w:p w14:paraId="59490787">
            <w:pPr>
              <w:pStyle w:val="11"/>
            </w:pPr>
            <w:r>
              <w:t>为全县发展提供精神动力和精神支持</w:t>
            </w:r>
          </w:p>
        </w:tc>
        <w:tc>
          <w:tcPr>
            <w:tcW w:w="2891" w:type="dxa"/>
            <w:vAlign w:val="center"/>
          </w:tcPr>
          <w:p w14:paraId="7E477927">
            <w:pPr>
              <w:pStyle w:val="11"/>
            </w:pPr>
            <w:r>
              <w:t>引导文艺工作者创作更多传得开、留得下的文艺精品</w:t>
            </w:r>
          </w:p>
        </w:tc>
        <w:tc>
          <w:tcPr>
            <w:tcW w:w="1276" w:type="dxa"/>
            <w:vAlign w:val="center"/>
          </w:tcPr>
          <w:p w14:paraId="4DC3FF2A">
            <w:pPr>
              <w:pStyle w:val="11"/>
            </w:pPr>
            <w:r>
              <w:t>长期</w:t>
            </w:r>
          </w:p>
        </w:tc>
        <w:tc>
          <w:tcPr>
            <w:tcW w:w="1843" w:type="dxa"/>
            <w:vAlign w:val="center"/>
          </w:tcPr>
          <w:p w14:paraId="6FE30636">
            <w:pPr>
              <w:pStyle w:val="11"/>
            </w:pPr>
            <w:r>
              <w:t>年度工作计划</w:t>
            </w:r>
          </w:p>
        </w:tc>
      </w:tr>
      <w:tr w14:paraId="1F922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394059">
            <w:pPr>
              <w:pStyle w:val="12"/>
            </w:pPr>
            <w:r>
              <w:t>满意度指标</w:t>
            </w:r>
          </w:p>
        </w:tc>
        <w:tc>
          <w:tcPr>
            <w:tcW w:w="1276" w:type="dxa"/>
            <w:vAlign w:val="center"/>
          </w:tcPr>
          <w:p w14:paraId="6E9C304A">
            <w:pPr>
              <w:pStyle w:val="11"/>
            </w:pPr>
            <w:r>
              <w:t>服务对象满意度指标</w:t>
            </w:r>
          </w:p>
        </w:tc>
        <w:tc>
          <w:tcPr>
            <w:tcW w:w="1332" w:type="dxa"/>
            <w:vAlign w:val="center"/>
          </w:tcPr>
          <w:p w14:paraId="6164E94E">
            <w:pPr>
              <w:pStyle w:val="11"/>
            </w:pPr>
            <w:r>
              <w:t>服务满意度</w:t>
            </w:r>
          </w:p>
        </w:tc>
        <w:tc>
          <w:tcPr>
            <w:tcW w:w="2891" w:type="dxa"/>
            <w:vAlign w:val="center"/>
          </w:tcPr>
          <w:p w14:paraId="61010D65">
            <w:pPr>
              <w:pStyle w:val="11"/>
            </w:pPr>
            <w:r>
              <w:t>服务满意度</w:t>
            </w:r>
          </w:p>
        </w:tc>
        <w:tc>
          <w:tcPr>
            <w:tcW w:w="1276" w:type="dxa"/>
            <w:vAlign w:val="center"/>
          </w:tcPr>
          <w:p w14:paraId="3942C306">
            <w:pPr>
              <w:pStyle w:val="11"/>
            </w:pPr>
            <w:r>
              <w:t>≥85%</w:t>
            </w:r>
          </w:p>
        </w:tc>
        <w:tc>
          <w:tcPr>
            <w:tcW w:w="1843" w:type="dxa"/>
            <w:vAlign w:val="center"/>
          </w:tcPr>
          <w:p w14:paraId="46CAF956">
            <w:pPr>
              <w:pStyle w:val="11"/>
            </w:pPr>
            <w:r>
              <w:t>年度工作计划</w:t>
            </w:r>
          </w:p>
        </w:tc>
      </w:tr>
    </w:tbl>
    <w:p w14:paraId="762543F0">
      <w:pPr>
        <w:sectPr>
          <w:pgSz w:w="11900" w:h="16840"/>
          <w:pgMar w:top="1984" w:right="1304" w:bottom="1134" w:left="1304" w:header="720" w:footer="720" w:gutter="0"/>
          <w:cols w:space="720" w:num="1"/>
        </w:sectPr>
      </w:pPr>
    </w:p>
    <w:p w14:paraId="545807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061A0E">
      <w:pPr>
        <w:spacing w:before="0" w:after="0"/>
        <w:ind w:firstLine="560"/>
        <w:jc w:val="left"/>
        <w:outlineLvl w:val="3"/>
      </w:pPr>
      <w:bookmarkStart w:id="9" w:name="_Toc_4_4_0000000013"/>
      <w:r>
        <w:rPr>
          <w:rFonts w:ascii="方正仿宋_GBK" w:hAnsi="方正仿宋_GBK" w:eastAsia="方正仿宋_GBK" w:cs="方正仿宋_GBK"/>
          <w:color w:val="000000"/>
          <w:sz w:val="28"/>
        </w:rPr>
        <w:t>10.怀财字【2025】7号 乡镇电影放映员生活补助县配套绩效目标表</w:t>
      </w:r>
      <w:bookmarkEnd w:id="9"/>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742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DC75D61">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17008E2E">
            <w:pPr>
              <w:pStyle w:val="9"/>
            </w:pPr>
            <w:r>
              <w:t>单位：万元</w:t>
            </w:r>
          </w:p>
        </w:tc>
      </w:tr>
      <w:tr w14:paraId="2CB0ED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65C5F0">
            <w:pPr>
              <w:pStyle w:val="10"/>
            </w:pPr>
            <w:r>
              <w:t>项目编码</w:t>
            </w:r>
          </w:p>
        </w:tc>
        <w:tc>
          <w:tcPr>
            <w:tcW w:w="2608" w:type="dxa"/>
            <w:gridSpan w:val="2"/>
            <w:vAlign w:val="center"/>
          </w:tcPr>
          <w:p w14:paraId="7D3622F8">
            <w:pPr>
              <w:pStyle w:val="11"/>
            </w:pPr>
            <w:r>
              <w:t>13073025P00085110003N</w:t>
            </w:r>
          </w:p>
        </w:tc>
        <w:tc>
          <w:tcPr>
            <w:tcW w:w="1587" w:type="dxa"/>
            <w:vAlign w:val="center"/>
          </w:tcPr>
          <w:p w14:paraId="3CBBD542">
            <w:pPr>
              <w:pStyle w:val="10"/>
            </w:pPr>
            <w:r>
              <w:t>项目名称</w:t>
            </w:r>
          </w:p>
        </w:tc>
        <w:tc>
          <w:tcPr>
            <w:tcW w:w="4423" w:type="dxa"/>
            <w:gridSpan w:val="3"/>
            <w:vAlign w:val="center"/>
          </w:tcPr>
          <w:p w14:paraId="76F27D81">
            <w:pPr>
              <w:pStyle w:val="11"/>
            </w:pPr>
            <w:r>
              <w:t>怀财字【2025】7号 乡镇电影放映员生活补助县配套</w:t>
            </w:r>
          </w:p>
        </w:tc>
      </w:tr>
      <w:tr w14:paraId="394540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011C6">
            <w:pPr>
              <w:pStyle w:val="10"/>
            </w:pPr>
            <w:r>
              <w:t>预算规模及资金用途</w:t>
            </w:r>
          </w:p>
        </w:tc>
        <w:tc>
          <w:tcPr>
            <w:tcW w:w="1276" w:type="dxa"/>
            <w:vAlign w:val="center"/>
          </w:tcPr>
          <w:p w14:paraId="381CFC85">
            <w:pPr>
              <w:pStyle w:val="10"/>
            </w:pPr>
            <w:r>
              <w:t>预算数</w:t>
            </w:r>
          </w:p>
        </w:tc>
        <w:tc>
          <w:tcPr>
            <w:tcW w:w="1332" w:type="dxa"/>
            <w:vAlign w:val="center"/>
          </w:tcPr>
          <w:p w14:paraId="4EB55DD0">
            <w:pPr>
              <w:pStyle w:val="11"/>
            </w:pPr>
            <w:r>
              <w:t>30.00</w:t>
            </w:r>
          </w:p>
        </w:tc>
        <w:tc>
          <w:tcPr>
            <w:tcW w:w="1587" w:type="dxa"/>
            <w:vAlign w:val="center"/>
          </w:tcPr>
          <w:p w14:paraId="5BAB430F">
            <w:pPr>
              <w:pStyle w:val="10"/>
            </w:pPr>
            <w:r>
              <w:t>其中：财政    资金</w:t>
            </w:r>
          </w:p>
        </w:tc>
        <w:tc>
          <w:tcPr>
            <w:tcW w:w="1304" w:type="dxa"/>
            <w:vAlign w:val="center"/>
          </w:tcPr>
          <w:p w14:paraId="5498A279">
            <w:pPr>
              <w:pStyle w:val="11"/>
            </w:pPr>
            <w:r>
              <w:t>30.00</w:t>
            </w:r>
          </w:p>
        </w:tc>
        <w:tc>
          <w:tcPr>
            <w:tcW w:w="1276" w:type="dxa"/>
            <w:vAlign w:val="center"/>
          </w:tcPr>
          <w:p w14:paraId="768AD89D">
            <w:pPr>
              <w:pStyle w:val="10"/>
            </w:pPr>
            <w:r>
              <w:t>其他资金</w:t>
            </w:r>
          </w:p>
        </w:tc>
        <w:tc>
          <w:tcPr>
            <w:tcW w:w="1843" w:type="dxa"/>
            <w:vAlign w:val="center"/>
          </w:tcPr>
          <w:p w14:paraId="57B0A5F1">
            <w:pPr>
              <w:pStyle w:val="11"/>
            </w:pPr>
            <w:r>
              <w:t xml:space="preserve"> </w:t>
            </w:r>
          </w:p>
        </w:tc>
      </w:tr>
      <w:tr w14:paraId="080ED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39914A"/>
        </w:tc>
        <w:tc>
          <w:tcPr>
            <w:tcW w:w="8618" w:type="dxa"/>
            <w:gridSpan w:val="6"/>
            <w:vAlign w:val="center"/>
          </w:tcPr>
          <w:p w14:paraId="7492AC66">
            <w:pPr>
              <w:pStyle w:val="11"/>
            </w:pPr>
            <w:r>
              <w:t>用于老电影放映员生活补助</w:t>
            </w:r>
          </w:p>
        </w:tc>
      </w:tr>
      <w:tr w14:paraId="767AF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D50D7">
            <w:pPr>
              <w:pStyle w:val="10"/>
            </w:pPr>
            <w:r>
              <w:t>资金支出计划（%）</w:t>
            </w:r>
          </w:p>
        </w:tc>
        <w:tc>
          <w:tcPr>
            <w:tcW w:w="2608" w:type="dxa"/>
            <w:gridSpan w:val="2"/>
            <w:vAlign w:val="center"/>
          </w:tcPr>
          <w:p w14:paraId="316CA375">
            <w:pPr>
              <w:pStyle w:val="10"/>
            </w:pPr>
            <w:r>
              <w:t>3月底</w:t>
            </w:r>
          </w:p>
        </w:tc>
        <w:tc>
          <w:tcPr>
            <w:tcW w:w="1587" w:type="dxa"/>
            <w:vAlign w:val="center"/>
          </w:tcPr>
          <w:p w14:paraId="18181645">
            <w:pPr>
              <w:pStyle w:val="10"/>
            </w:pPr>
            <w:r>
              <w:t>6月底</w:t>
            </w:r>
          </w:p>
        </w:tc>
        <w:tc>
          <w:tcPr>
            <w:tcW w:w="1304" w:type="dxa"/>
            <w:vAlign w:val="center"/>
          </w:tcPr>
          <w:p w14:paraId="05825530">
            <w:pPr>
              <w:pStyle w:val="10"/>
            </w:pPr>
            <w:r>
              <w:t>10月底</w:t>
            </w:r>
          </w:p>
        </w:tc>
        <w:tc>
          <w:tcPr>
            <w:tcW w:w="3119" w:type="dxa"/>
            <w:gridSpan w:val="2"/>
            <w:vAlign w:val="center"/>
          </w:tcPr>
          <w:p w14:paraId="40D81DBC">
            <w:pPr>
              <w:pStyle w:val="10"/>
            </w:pPr>
            <w:r>
              <w:t>12月底</w:t>
            </w:r>
          </w:p>
        </w:tc>
      </w:tr>
      <w:tr w14:paraId="2ECCD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BBC53C"/>
        </w:tc>
        <w:tc>
          <w:tcPr>
            <w:tcW w:w="2608" w:type="dxa"/>
            <w:gridSpan w:val="2"/>
            <w:vAlign w:val="center"/>
          </w:tcPr>
          <w:p w14:paraId="3D88CD9D">
            <w:pPr>
              <w:pStyle w:val="12"/>
            </w:pPr>
            <w:r>
              <w:t>25%</w:t>
            </w:r>
          </w:p>
        </w:tc>
        <w:tc>
          <w:tcPr>
            <w:tcW w:w="1587" w:type="dxa"/>
            <w:vAlign w:val="center"/>
          </w:tcPr>
          <w:p w14:paraId="26206AA6">
            <w:pPr>
              <w:pStyle w:val="12"/>
            </w:pPr>
            <w:r>
              <w:t>50%</w:t>
            </w:r>
          </w:p>
        </w:tc>
        <w:tc>
          <w:tcPr>
            <w:tcW w:w="1304" w:type="dxa"/>
            <w:vAlign w:val="center"/>
          </w:tcPr>
          <w:p w14:paraId="39D36D10">
            <w:pPr>
              <w:pStyle w:val="12"/>
            </w:pPr>
            <w:r>
              <w:t>75%</w:t>
            </w:r>
          </w:p>
        </w:tc>
        <w:tc>
          <w:tcPr>
            <w:tcW w:w="3119" w:type="dxa"/>
            <w:gridSpan w:val="2"/>
            <w:vAlign w:val="center"/>
          </w:tcPr>
          <w:p w14:paraId="1789082A">
            <w:pPr>
              <w:pStyle w:val="12"/>
            </w:pPr>
            <w:r>
              <w:t>100%</w:t>
            </w:r>
          </w:p>
        </w:tc>
      </w:tr>
      <w:tr w14:paraId="1311A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4D67E3">
            <w:pPr>
              <w:pStyle w:val="10"/>
            </w:pPr>
            <w:r>
              <w:t>绩效目标</w:t>
            </w:r>
          </w:p>
        </w:tc>
        <w:tc>
          <w:tcPr>
            <w:tcW w:w="8618" w:type="dxa"/>
            <w:gridSpan w:val="6"/>
            <w:vAlign w:val="center"/>
          </w:tcPr>
          <w:p w14:paraId="63C82C5F">
            <w:pPr>
              <w:pStyle w:val="11"/>
            </w:pPr>
            <w:r>
              <w:t>1.按照相关文件精神，确保生活补助按时足额发放到位。</w:t>
            </w:r>
          </w:p>
        </w:tc>
      </w:tr>
    </w:tbl>
    <w:p w14:paraId="65F2A2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249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A7DE0">
            <w:pPr>
              <w:pStyle w:val="10"/>
            </w:pPr>
            <w:r>
              <w:t>一级指标</w:t>
            </w:r>
          </w:p>
        </w:tc>
        <w:tc>
          <w:tcPr>
            <w:tcW w:w="1276" w:type="dxa"/>
            <w:vAlign w:val="center"/>
          </w:tcPr>
          <w:p w14:paraId="08D239D9">
            <w:pPr>
              <w:pStyle w:val="10"/>
            </w:pPr>
            <w:r>
              <w:t>二级指标</w:t>
            </w:r>
          </w:p>
        </w:tc>
        <w:tc>
          <w:tcPr>
            <w:tcW w:w="1332" w:type="dxa"/>
            <w:vAlign w:val="center"/>
          </w:tcPr>
          <w:p w14:paraId="1E84595A">
            <w:pPr>
              <w:pStyle w:val="10"/>
            </w:pPr>
            <w:r>
              <w:t>三级指标</w:t>
            </w:r>
          </w:p>
        </w:tc>
        <w:tc>
          <w:tcPr>
            <w:tcW w:w="2891" w:type="dxa"/>
            <w:vAlign w:val="center"/>
          </w:tcPr>
          <w:p w14:paraId="58ED3C61">
            <w:pPr>
              <w:pStyle w:val="10"/>
            </w:pPr>
            <w:r>
              <w:t>绩效指标描述</w:t>
            </w:r>
          </w:p>
        </w:tc>
        <w:tc>
          <w:tcPr>
            <w:tcW w:w="1276" w:type="dxa"/>
            <w:vAlign w:val="center"/>
          </w:tcPr>
          <w:p w14:paraId="504AC151">
            <w:pPr>
              <w:pStyle w:val="10"/>
            </w:pPr>
            <w:r>
              <w:t>指标值</w:t>
            </w:r>
          </w:p>
        </w:tc>
        <w:tc>
          <w:tcPr>
            <w:tcW w:w="1843" w:type="dxa"/>
            <w:vAlign w:val="center"/>
          </w:tcPr>
          <w:p w14:paraId="54F62404">
            <w:pPr>
              <w:pStyle w:val="10"/>
            </w:pPr>
            <w:r>
              <w:t>指标值确定依据</w:t>
            </w:r>
          </w:p>
        </w:tc>
      </w:tr>
      <w:tr w14:paraId="261FE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45AD7">
            <w:pPr>
              <w:pStyle w:val="12"/>
            </w:pPr>
            <w:r>
              <w:t>产出指标</w:t>
            </w:r>
          </w:p>
        </w:tc>
        <w:tc>
          <w:tcPr>
            <w:tcW w:w="1276" w:type="dxa"/>
            <w:vAlign w:val="center"/>
          </w:tcPr>
          <w:p w14:paraId="735B25D8">
            <w:pPr>
              <w:pStyle w:val="11"/>
            </w:pPr>
            <w:r>
              <w:t>数量指标</w:t>
            </w:r>
          </w:p>
        </w:tc>
        <w:tc>
          <w:tcPr>
            <w:tcW w:w="1332" w:type="dxa"/>
            <w:vAlign w:val="center"/>
          </w:tcPr>
          <w:p w14:paraId="4344F7A9">
            <w:pPr>
              <w:pStyle w:val="11"/>
            </w:pPr>
            <w:r>
              <w:t>足额发放到位</w:t>
            </w:r>
          </w:p>
        </w:tc>
        <w:tc>
          <w:tcPr>
            <w:tcW w:w="2891" w:type="dxa"/>
            <w:vAlign w:val="center"/>
          </w:tcPr>
          <w:p w14:paraId="684A0AE3">
            <w:pPr>
              <w:pStyle w:val="11"/>
            </w:pPr>
            <w:r>
              <w:t>原乡镇（公社）老电影放映员补助按标准足额发放</w:t>
            </w:r>
          </w:p>
        </w:tc>
        <w:tc>
          <w:tcPr>
            <w:tcW w:w="1276" w:type="dxa"/>
            <w:vAlign w:val="center"/>
          </w:tcPr>
          <w:p w14:paraId="50A656CD">
            <w:pPr>
              <w:pStyle w:val="11"/>
            </w:pPr>
            <w:r>
              <w:t>100%</w:t>
            </w:r>
          </w:p>
        </w:tc>
        <w:tc>
          <w:tcPr>
            <w:tcW w:w="1843" w:type="dxa"/>
            <w:vAlign w:val="center"/>
          </w:tcPr>
          <w:p w14:paraId="42D1CFA1">
            <w:pPr>
              <w:pStyle w:val="11"/>
            </w:pPr>
            <w:r>
              <w:t>年度工作计划</w:t>
            </w:r>
          </w:p>
        </w:tc>
      </w:tr>
      <w:tr w14:paraId="1833E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2325D6"/>
        </w:tc>
        <w:tc>
          <w:tcPr>
            <w:tcW w:w="1276" w:type="dxa"/>
            <w:vAlign w:val="center"/>
          </w:tcPr>
          <w:p w14:paraId="4C1F4437">
            <w:pPr>
              <w:pStyle w:val="11"/>
            </w:pPr>
            <w:r>
              <w:t>质量指标</w:t>
            </w:r>
          </w:p>
        </w:tc>
        <w:tc>
          <w:tcPr>
            <w:tcW w:w="1332" w:type="dxa"/>
            <w:vAlign w:val="center"/>
          </w:tcPr>
          <w:p w14:paraId="016C6767">
            <w:pPr>
              <w:pStyle w:val="11"/>
            </w:pPr>
            <w:r>
              <w:t>核清每年增减人数</w:t>
            </w:r>
          </w:p>
        </w:tc>
        <w:tc>
          <w:tcPr>
            <w:tcW w:w="2891" w:type="dxa"/>
            <w:vAlign w:val="center"/>
          </w:tcPr>
          <w:p w14:paraId="24B128E7">
            <w:pPr>
              <w:pStyle w:val="11"/>
            </w:pPr>
            <w:r>
              <w:t>定期核实原乡镇（公社）农村老放映员人数</w:t>
            </w:r>
          </w:p>
        </w:tc>
        <w:tc>
          <w:tcPr>
            <w:tcW w:w="1276" w:type="dxa"/>
            <w:vAlign w:val="center"/>
          </w:tcPr>
          <w:p w14:paraId="21E8CA61">
            <w:pPr>
              <w:pStyle w:val="11"/>
            </w:pPr>
            <w:r>
              <w:t>长期</w:t>
            </w:r>
          </w:p>
        </w:tc>
        <w:tc>
          <w:tcPr>
            <w:tcW w:w="1843" w:type="dxa"/>
            <w:vAlign w:val="center"/>
          </w:tcPr>
          <w:p w14:paraId="0CD2E865">
            <w:pPr>
              <w:pStyle w:val="11"/>
            </w:pPr>
            <w:r>
              <w:t>年度工作计划</w:t>
            </w:r>
          </w:p>
        </w:tc>
      </w:tr>
      <w:tr w14:paraId="18B19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1804B9"/>
        </w:tc>
        <w:tc>
          <w:tcPr>
            <w:tcW w:w="1276" w:type="dxa"/>
            <w:vAlign w:val="center"/>
          </w:tcPr>
          <w:p w14:paraId="12B920DC">
            <w:pPr>
              <w:pStyle w:val="11"/>
            </w:pPr>
            <w:r>
              <w:t>时效指标</w:t>
            </w:r>
          </w:p>
        </w:tc>
        <w:tc>
          <w:tcPr>
            <w:tcW w:w="1332" w:type="dxa"/>
            <w:vAlign w:val="center"/>
          </w:tcPr>
          <w:p w14:paraId="5B44DBAC">
            <w:pPr>
              <w:pStyle w:val="11"/>
            </w:pPr>
            <w:r>
              <w:t>按时发放</w:t>
            </w:r>
          </w:p>
        </w:tc>
        <w:tc>
          <w:tcPr>
            <w:tcW w:w="2891" w:type="dxa"/>
            <w:vAlign w:val="center"/>
          </w:tcPr>
          <w:p w14:paraId="6F939AC7">
            <w:pPr>
              <w:pStyle w:val="11"/>
            </w:pPr>
            <w:r>
              <w:t>及时发放生活补助</w:t>
            </w:r>
          </w:p>
        </w:tc>
        <w:tc>
          <w:tcPr>
            <w:tcW w:w="1276" w:type="dxa"/>
            <w:vAlign w:val="center"/>
          </w:tcPr>
          <w:p w14:paraId="23A40857">
            <w:pPr>
              <w:pStyle w:val="11"/>
            </w:pPr>
            <w:r>
              <w:t>100%</w:t>
            </w:r>
          </w:p>
        </w:tc>
        <w:tc>
          <w:tcPr>
            <w:tcW w:w="1843" w:type="dxa"/>
            <w:vAlign w:val="center"/>
          </w:tcPr>
          <w:p w14:paraId="5AD02176">
            <w:pPr>
              <w:pStyle w:val="11"/>
            </w:pPr>
            <w:r>
              <w:t>年度工作计划</w:t>
            </w:r>
          </w:p>
        </w:tc>
      </w:tr>
      <w:tr w14:paraId="12411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18C222"/>
        </w:tc>
        <w:tc>
          <w:tcPr>
            <w:tcW w:w="1276" w:type="dxa"/>
            <w:vAlign w:val="center"/>
          </w:tcPr>
          <w:p w14:paraId="05C29187">
            <w:pPr>
              <w:pStyle w:val="11"/>
            </w:pPr>
            <w:r>
              <w:t>成本指标</w:t>
            </w:r>
          </w:p>
        </w:tc>
        <w:tc>
          <w:tcPr>
            <w:tcW w:w="1332" w:type="dxa"/>
            <w:vAlign w:val="center"/>
          </w:tcPr>
          <w:p w14:paraId="1B9209A3">
            <w:pPr>
              <w:pStyle w:val="11"/>
            </w:pPr>
            <w:r>
              <w:t>控制在预算内</w:t>
            </w:r>
          </w:p>
        </w:tc>
        <w:tc>
          <w:tcPr>
            <w:tcW w:w="2891" w:type="dxa"/>
            <w:vAlign w:val="center"/>
          </w:tcPr>
          <w:p w14:paraId="54663294">
            <w:pPr>
              <w:pStyle w:val="11"/>
            </w:pPr>
            <w:r>
              <w:t>控制在预算内</w:t>
            </w:r>
          </w:p>
        </w:tc>
        <w:tc>
          <w:tcPr>
            <w:tcW w:w="1276" w:type="dxa"/>
            <w:vAlign w:val="center"/>
          </w:tcPr>
          <w:p w14:paraId="28BD560D">
            <w:pPr>
              <w:pStyle w:val="11"/>
            </w:pPr>
            <w:r>
              <w:t>≤15万元</w:t>
            </w:r>
          </w:p>
        </w:tc>
        <w:tc>
          <w:tcPr>
            <w:tcW w:w="1843" w:type="dxa"/>
            <w:vAlign w:val="center"/>
          </w:tcPr>
          <w:p w14:paraId="540120C5">
            <w:pPr>
              <w:pStyle w:val="11"/>
            </w:pPr>
            <w:r>
              <w:t>年度工作计划</w:t>
            </w:r>
          </w:p>
        </w:tc>
      </w:tr>
      <w:tr w14:paraId="4FD41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2504B6">
            <w:pPr>
              <w:pStyle w:val="12"/>
            </w:pPr>
            <w:r>
              <w:t>效益指标</w:t>
            </w:r>
          </w:p>
        </w:tc>
        <w:tc>
          <w:tcPr>
            <w:tcW w:w="1276" w:type="dxa"/>
            <w:vAlign w:val="center"/>
          </w:tcPr>
          <w:p w14:paraId="08AA30FF">
            <w:pPr>
              <w:pStyle w:val="11"/>
            </w:pPr>
            <w:r>
              <w:t>社会效益指标</w:t>
            </w:r>
          </w:p>
        </w:tc>
        <w:tc>
          <w:tcPr>
            <w:tcW w:w="1332" w:type="dxa"/>
            <w:vAlign w:val="center"/>
          </w:tcPr>
          <w:p w14:paraId="097A0E87">
            <w:pPr>
              <w:pStyle w:val="11"/>
            </w:pPr>
            <w:r>
              <w:t>底数清、情况明、足额按时发放</w:t>
            </w:r>
          </w:p>
        </w:tc>
        <w:tc>
          <w:tcPr>
            <w:tcW w:w="2891" w:type="dxa"/>
            <w:vAlign w:val="center"/>
          </w:tcPr>
          <w:p w14:paraId="01E0F62F">
            <w:pPr>
              <w:pStyle w:val="11"/>
            </w:pPr>
            <w:r>
              <w:t>底数清、情况明、足额按时发放</w:t>
            </w:r>
          </w:p>
        </w:tc>
        <w:tc>
          <w:tcPr>
            <w:tcW w:w="1276" w:type="dxa"/>
            <w:vAlign w:val="center"/>
          </w:tcPr>
          <w:p w14:paraId="41F9B9E2">
            <w:pPr>
              <w:pStyle w:val="11"/>
            </w:pPr>
            <w:r>
              <w:t>长期</w:t>
            </w:r>
          </w:p>
        </w:tc>
        <w:tc>
          <w:tcPr>
            <w:tcW w:w="1843" w:type="dxa"/>
            <w:vAlign w:val="center"/>
          </w:tcPr>
          <w:p w14:paraId="3DAED7BA">
            <w:pPr>
              <w:pStyle w:val="11"/>
            </w:pPr>
            <w:r>
              <w:t>年度工作计划</w:t>
            </w:r>
          </w:p>
        </w:tc>
      </w:tr>
      <w:tr w14:paraId="4D409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72B9AE">
            <w:pPr>
              <w:pStyle w:val="12"/>
            </w:pPr>
            <w:r>
              <w:t>满意度指标</w:t>
            </w:r>
          </w:p>
        </w:tc>
        <w:tc>
          <w:tcPr>
            <w:tcW w:w="1276" w:type="dxa"/>
            <w:vAlign w:val="center"/>
          </w:tcPr>
          <w:p w14:paraId="5B71F4E1">
            <w:pPr>
              <w:pStyle w:val="11"/>
            </w:pPr>
            <w:r>
              <w:t>服务对象满意度指标</w:t>
            </w:r>
          </w:p>
        </w:tc>
        <w:tc>
          <w:tcPr>
            <w:tcW w:w="1332" w:type="dxa"/>
            <w:vAlign w:val="center"/>
          </w:tcPr>
          <w:p w14:paraId="54675067">
            <w:pPr>
              <w:pStyle w:val="11"/>
            </w:pPr>
            <w:r>
              <w:t>服务满意度</w:t>
            </w:r>
          </w:p>
        </w:tc>
        <w:tc>
          <w:tcPr>
            <w:tcW w:w="2891" w:type="dxa"/>
            <w:vAlign w:val="center"/>
          </w:tcPr>
          <w:p w14:paraId="4DE5B31D">
            <w:pPr>
              <w:pStyle w:val="11"/>
            </w:pPr>
            <w:r>
              <w:t>服务满意度</w:t>
            </w:r>
          </w:p>
        </w:tc>
        <w:tc>
          <w:tcPr>
            <w:tcW w:w="1276" w:type="dxa"/>
            <w:vAlign w:val="center"/>
          </w:tcPr>
          <w:p w14:paraId="45C68EA6">
            <w:pPr>
              <w:pStyle w:val="11"/>
            </w:pPr>
            <w:r>
              <w:t>≥85%</w:t>
            </w:r>
          </w:p>
        </w:tc>
        <w:tc>
          <w:tcPr>
            <w:tcW w:w="1843" w:type="dxa"/>
            <w:vAlign w:val="center"/>
          </w:tcPr>
          <w:p w14:paraId="6D63C1C7">
            <w:pPr>
              <w:pStyle w:val="11"/>
            </w:pPr>
            <w:r>
              <w:t>年度工作计划</w:t>
            </w:r>
          </w:p>
        </w:tc>
      </w:tr>
    </w:tbl>
    <w:p w14:paraId="590C6AFC">
      <w:pPr>
        <w:sectPr>
          <w:pgSz w:w="11900" w:h="16840"/>
          <w:pgMar w:top="1984" w:right="1304" w:bottom="1134" w:left="1304" w:header="720" w:footer="720" w:gutter="0"/>
          <w:cols w:space="720" w:num="1"/>
        </w:sectPr>
      </w:pPr>
    </w:p>
    <w:p w14:paraId="01B73A1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CC075B0">
      <w:pPr>
        <w:spacing w:before="0" w:after="0"/>
        <w:ind w:firstLine="560"/>
        <w:jc w:val="left"/>
        <w:outlineLvl w:val="3"/>
      </w:pPr>
      <w:bookmarkStart w:id="10" w:name="_Toc_4_4_0000000014"/>
      <w:r>
        <w:rPr>
          <w:rFonts w:ascii="方正仿宋_GBK" w:hAnsi="方正仿宋_GBK" w:eastAsia="方正仿宋_GBK" w:cs="方正仿宋_GBK"/>
          <w:color w:val="000000"/>
          <w:sz w:val="28"/>
        </w:rPr>
        <w:t>11.怀财字【2025】7号 重点工作资金绩效目标表</w:t>
      </w:r>
      <w:bookmarkEnd w:id="10"/>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C6DB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4BB6431">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1CE0181C">
            <w:pPr>
              <w:pStyle w:val="9"/>
            </w:pPr>
            <w:r>
              <w:t>单位：万元</w:t>
            </w:r>
          </w:p>
        </w:tc>
      </w:tr>
      <w:tr w14:paraId="5EA043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BC5FB7">
            <w:pPr>
              <w:pStyle w:val="10"/>
            </w:pPr>
            <w:r>
              <w:t>项目编码</w:t>
            </w:r>
          </w:p>
        </w:tc>
        <w:tc>
          <w:tcPr>
            <w:tcW w:w="2608" w:type="dxa"/>
            <w:gridSpan w:val="2"/>
            <w:vAlign w:val="center"/>
          </w:tcPr>
          <w:p w14:paraId="47056875">
            <w:pPr>
              <w:pStyle w:val="11"/>
            </w:pPr>
            <w:r>
              <w:t>13073025P00093710001T</w:t>
            </w:r>
          </w:p>
        </w:tc>
        <w:tc>
          <w:tcPr>
            <w:tcW w:w="1587" w:type="dxa"/>
            <w:vAlign w:val="center"/>
          </w:tcPr>
          <w:p w14:paraId="42CD727F">
            <w:pPr>
              <w:pStyle w:val="10"/>
            </w:pPr>
            <w:r>
              <w:t>项目名称</w:t>
            </w:r>
          </w:p>
        </w:tc>
        <w:tc>
          <w:tcPr>
            <w:tcW w:w="4423" w:type="dxa"/>
            <w:gridSpan w:val="3"/>
            <w:vAlign w:val="center"/>
          </w:tcPr>
          <w:p w14:paraId="10B8F7FE">
            <w:pPr>
              <w:pStyle w:val="11"/>
            </w:pPr>
            <w:r>
              <w:t>怀财字【2025】7号 重点工作资金</w:t>
            </w:r>
          </w:p>
        </w:tc>
      </w:tr>
      <w:tr w14:paraId="16A7D5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4CD05">
            <w:pPr>
              <w:pStyle w:val="10"/>
            </w:pPr>
            <w:r>
              <w:t>预算规模及资金用途</w:t>
            </w:r>
          </w:p>
        </w:tc>
        <w:tc>
          <w:tcPr>
            <w:tcW w:w="1276" w:type="dxa"/>
            <w:vAlign w:val="center"/>
          </w:tcPr>
          <w:p w14:paraId="144E219E">
            <w:pPr>
              <w:pStyle w:val="10"/>
            </w:pPr>
            <w:r>
              <w:t>预算数</w:t>
            </w:r>
          </w:p>
        </w:tc>
        <w:tc>
          <w:tcPr>
            <w:tcW w:w="1332" w:type="dxa"/>
            <w:vAlign w:val="center"/>
          </w:tcPr>
          <w:p w14:paraId="517099C2">
            <w:pPr>
              <w:pStyle w:val="11"/>
            </w:pPr>
            <w:r>
              <w:t>170.00</w:t>
            </w:r>
          </w:p>
        </w:tc>
        <w:tc>
          <w:tcPr>
            <w:tcW w:w="1587" w:type="dxa"/>
            <w:vAlign w:val="center"/>
          </w:tcPr>
          <w:p w14:paraId="3F8330DB">
            <w:pPr>
              <w:pStyle w:val="10"/>
            </w:pPr>
            <w:r>
              <w:t>其中：财政    资金</w:t>
            </w:r>
          </w:p>
        </w:tc>
        <w:tc>
          <w:tcPr>
            <w:tcW w:w="1304" w:type="dxa"/>
            <w:vAlign w:val="center"/>
          </w:tcPr>
          <w:p w14:paraId="1843865C">
            <w:pPr>
              <w:pStyle w:val="11"/>
            </w:pPr>
            <w:r>
              <w:t>170.00</w:t>
            </w:r>
          </w:p>
        </w:tc>
        <w:tc>
          <w:tcPr>
            <w:tcW w:w="1276" w:type="dxa"/>
            <w:vAlign w:val="center"/>
          </w:tcPr>
          <w:p w14:paraId="1D7DA96C">
            <w:pPr>
              <w:pStyle w:val="10"/>
            </w:pPr>
            <w:r>
              <w:t>其他资金</w:t>
            </w:r>
          </w:p>
        </w:tc>
        <w:tc>
          <w:tcPr>
            <w:tcW w:w="1843" w:type="dxa"/>
            <w:vAlign w:val="center"/>
          </w:tcPr>
          <w:p w14:paraId="0D94DBA6">
            <w:pPr>
              <w:pStyle w:val="11"/>
            </w:pPr>
            <w:r>
              <w:t xml:space="preserve"> </w:t>
            </w:r>
          </w:p>
        </w:tc>
      </w:tr>
      <w:tr w14:paraId="33060D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849813"/>
        </w:tc>
        <w:tc>
          <w:tcPr>
            <w:tcW w:w="8618" w:type="dxa"/>
            <w:gridSpan w:val="6"/>
            <w:vAlign w:val="center"/>
          </w:tcPr>
          <w:p w14:paraId="4BF68762">
            <w:pPr>
              <w:pStyle w:val="11"/>
            </w:pPr>
            <w:r>
              <w:t>用于学习宣传贯彻党的二十大精神、中央、省、市重点宣传工作、理论宣讲、新闻宣传等各项工作。</w:t>
            </w:r>
            <w:r>
              <w:tab/>
            </w:r>
            <w:r>
              <w:tab/>
            </w:r>
            <w:r>
              <w:tab/>
            </w:r>
            <w:r>
              <w:tab/>
            </w:r>
            <w:r>
              <w:tab/>
            </w:r>
            <w:r>
              <w:tab/>
            </w:r>
          </w:p>
          <w:p w14:paraId="4F1B2ADC">
            <w:pPr>
              <w:pStyle w:val="11"/>
            </w:pPr>
          </w:p>
        </w:tc>
      </w:tr>
      <w:tr w14:paraId="4296F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9AD37">
            <w:pPr>
              <w:pStyle w:val="10"/>
            </w:pPr>
            <w:r>
              <w:t>资金支出计划（%）</w:t>
            </w:r>
          </w:p>
        </w:tc>
        <w:tc>
          <w:tcPr>
            <w:tcW w:w="2608" w:type="dxa"/>
            <w:gridSpan w:val="2"/>
            <w:vAlign w:val="center"/>
          </w:tcPr>
          <w:p w14:paraId="1F84E349">
            <w:pPr>
              <w:pStyle w:val="10"/>
            </w:pPr>
            <w:r>
              <w:t>3月底</w:t>
            </w:r>
          </w:p>
        </w:tc>
        <w:tc>
          <w:tcPr>
            <w:tcW w:w="1587" w:type="dxa"/>
            <w:vAlign w:val="center"/>
          </w:tcPr>
          <w:p w14:paraId="31009503">
            <w:pPr>
              <w:pStyle w:val="10"/>
            </w:pPr>
            <w:r>
              <w:t>6月底</w:t>
            </w:r>
          </w:p>
        </w:tc>
        <w:tc>
          <w:tcPr>
            <w:tcW w:w="1304" w:type="dxa"/>
            <w:vAlign w:val="center"/>
          </w:tcPr>
          <w:p w14:paraId="463A775D">
            <w:pPr>
              <w:pStyle w:val="10"/>
            </w:pPr>
            <w:r>
              <w:t>10月底</w:t>
            </w:r>
          </w:p>
        </w:tc>
        <w:tc>
          <w:tcPr>
            <w:tcW w:w="3119" w:type="dxa"/>
            <w:gridSpan w:val="2"/>
            <w:vAlign w:val="center"/>
          </w:tcPr>
          <w:p w14:paraId="01C9DF22">
            <w:pPr>
              <w:pStyle w:val="10"/>
            </w:pPr>
            <w:r>
              <w:t>12月底</w:t>
            </w:r>
          </w:p>
        </w:tc>
      </w:tr>
      <w:tr w14:paraId="274EA6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65ACB1"/>
        </w:tc>
        <w:tc>
          <w:tcPr>
            <w:tcW w:w="2608" w:type="dxa"/>
            <w:gridSpan w:val="2"/>
            <w:vAlign w:val="center"/>
          </w:tcPr>
          <w:p w14:paraId="239DE72C">
            <w:pPr>
              <w:pStyle w:val="12"/>
            </w:pPr>
            <w:r>
              <w:t>25%</w:t>
            </w:r>
          </w:p>
        </w:tc>
        <w:tc>
          <w:tcPr>
            <w:tcW w:w="1587" w:type="dxa"/>
            <w:vAlign w:val="center"/>
          </w:tcPr>
          <w:p w14:paraId="158C988E">
            <w:pPr>
              <w:pStyle w:val="12"/>
            </w:pPr>
            <w:r>
              <w:t>50%</w:t>
            </w:r>
          </w:p>
        </w:tc>
        <w:tc>
          <w:tcPr>
            <w:tcW w:w="1304" w:type="dxa"/>
            <w:vAlign w:val="center"/>
          </w:tcPr>
          <w:p w14:paraId="5962DCBF">
            <w:pPr>
              <w:pStyle w:val="12"/>
            </w:pPr>
            <w:r>
              <w:t>75%</w:t>
            </w:r>
          </w:p>
        </w:tc>
        <w:tc>
          <w:tcPr>
            <w:tcW w:w="3119" w:type="dxa"/>
            <w:gridSpan w:val="2"/>
            <w:vAlign w:val="center"/>
          </w:tcPr>
          <w:p w14:paraId="563AEC03">
            <w:pPr>
              <w:pStyle w:val="12"/>
            </w:pPr>
            <w:r>
              <w:t>100%</w:t>
            </w:r>
          </w:p>
        </w:tc>
      </w:tr>
      <w:tr w14:paraId="59B143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A045C8">
            <w:pPr>
              <w:pStyle w:val="10"/>
            </w:pPr>
            <w:r>
              <w:t>绩效目标</w:t>
            </w:r>
          </w:p>
        </w:tc>
        <w:tc>
          <w:tcPr>
            <w:tcW w:w="8618" w:type="dxa"/>
            <w:gridSpan w:val="6"/>
            <w:vAlign w:val="center"/>
          </w:tcPr>
          <w:p w14:paraId="3C04E127">
            <w:pPr>
              <w:pStyle w:val="11"/>
            </w:pPr>
            <w:r>
              <w:t>1.用于学习宣传贯彻党的二十大精神、中央、省、市重点宣传工作、理论宣讲、新闻宣传等各项工作。</w:t>
            </w:r>
          </w:p>
        </w:tc>
      </w:tr>
    </w:tbl>
    <w:p w14:paraId="26BD675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6348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D77510">
            <w:pPr>
              <w:pStyle w:val="10"/>
            </w:pPr>
            <w:r>
              <w:t>一级指标</w:t>
            </w:r>
          </w:p>
        </w:tc>
        <w:tc>
          <w:tcPr>
            <w:tcW w:w="1276" w:type="dxa"/>
            <w:vAlign w:val="center"/>
          </w:tcPr>
          <w:p w14:paraId="3D78FB01">
            <w:pPr>
              <w:pStyle w:val="10"/>
            </w:pPr>
            <w:r>
              <w:t>二级指标</w:t>
            </w:r>
          </w:p>
        </w:tc>
        <w:tc>
          <w:tcPr>
            <w:tcW w:w="1332" w:type="dxa"/>
            <w:vAlign w:val="center"/>
          </w:tcPr>
          <w:p w14:paraId="428A8725">
            <w:pPr>
              <w:pStyle w:val="10"/>
            </w:pPr>
            <w:r>
              <w:t>三级指标</w:t>
            </w:r>
          </w:p>
        </w:tc>
        <w:tc>
          <w:tcPr>
            <w:tcW w:w="2891" w:type="dxa"/>
            <w:vAlign w:val="center"/>
          </w:tcPr>
          <w:p w14:paraId="75B3963F">
            <w:pPr>
              <w:pStyle w:val="10"/>
            </w:pPr>
            <w:r>
              <w:t>绩效指标描述</w:t>
            </w:r>
          </w:p>
        </w:tc>
        <w:tc>
          <w:tcPr>
            <w:tcW w:w="1276" w:type="dxa"/>
            <w:vAlign w:val="center"/>
          </w:tcPr>
          <w:p w14:paraId="64531CEE">
            <w:pPr>
              <w:pStyle w:val="10"/>
            </w:pPr>
            <w:r>
              <w:t>指标值</w:t>
            </w:r>
          </w:p>
        </w:tc>
        <w:tc>
          <w:tcPr>
            <w:tcW w:w="1843" w:type="dxa"/>
            <w:vAlign w:val="center"/>
          </w:tcPr>
          <w:p w14:paraId="0A05418A">
            <w:pPr>
              <w:pStyle w:val="10"/>
            </w:pPr>
            <w:r>
              <w:t>指标值确定依据</w:t>
            </w:r>
          </w:p>
        </w:tc>
      </w:tr>
      <w:tr w14:paraId="377E3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95BCF">
            <w:pPr>
              <w:pStyle w:val="12"/>
            </w:pPr>
            <w:r>
              <w:t>产出指标</w:t>
            </w:r>
          </w:p>
        </w:tc>
        <w:tc>
          <w:tcPr>
            <w:tcW w:w="1276" w:type="dxa"/>
            <w:vAlign w:val="center"/>
          </w:tcPr>
          <w:p w14:paraId="3FB1000D">
            <w:pPr>
              <w:pStyle w:val="11"/>
            </w:pPr>
            <w:r>
              <w:t>数量指标</w:t>
            </w:r>
          </w:p>
        </w:tc>
        <w:tc>
          <w:tcPr>
            <w:tcW w:w="1332" w:type="dxa"/>
            <w:vAlign w:val="center"/>
          </w:tcPr>
          <w:p w14:paraId="1139CB0C">
            <w:pPr>
              <w:pStyle w:val="11"/>
            </w:pPr>
            <w:r>
              <w:t>媒体刊发稿件数量</w:t>
            </w:r>
          </w:p>
        </w:tc>
        <w:tc>
          <w:tcPr>
            <w:tcW w:w="2891" w:type="dxa"/>
            <w:vAlign w:val="center"/>
          </w:tcPr>
          <w:p w14:paraId="093271A0">
            <w:pPr>
              <w:pStyle w:val="11"/>
            </w:pPr>
            <w:r>
              <w:t>在中央、省、市媒体刊发新闻稿件数量。</w:t>
            </w:r>
          </w:p>
        </w:tc>
        <w:tc>
          <w:tcPr>
            <w:tcW w:w="1276" w:type="dxa"/>
            <w:vAlign w:val="center"/>
          </w:tcPr>
          <w:p w14:paraId="4566A6E8">
            <w:pPr>
              <w:pStyle w:val="11"/>
            </w:pPr>
            <w:r>
              <w:t>≥800篇</w:t>
            </w:r>
          </w:p>
        </w:tc>
        <w:tc>
          <w:tcPr>
            <w:tcW w:w="1843" w:type="dxa"/>
            <w:vAlign w:val="center"/>
          </w:tcPr>
          <w:p w14:paraId="4FB7D545">
            <w:pPr>
              <w:pStyle w:val="11"/>
            </w:pPr>
            <w:r>
              <w:t>年度工作计划</w:t>
            </w:r>
          </w:p>
        </w:tc>
      </w:tr>
      <w:tr w14:paraId="33AB7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608790"/>
        </w:tc>
        <w:tc>
          <w:tcPr>
            <w:tcW w:w="1276" w:type="dxa"/>
            <w:vAlign w:val="center"/>
          </w:tcPr>
          <w:p w14:paraId="738B564B">
            <w:pPr>
              <w:pStyle w:val="11"/>
            </w:pPr>
            <w:r>
              <w:t>质量指标</w:t>
            </w:r>
          </w:p>
        </w:tc>
        <w:tc>
          <w:tcPr>
            <w:tcW w:w="1332" w:type="dxa"/>
            <w:vAlign w:val="center"/>
          </w:tcPr>
          <w:p w14:paraId="54DEED0D">
            <w:pPr>
              <w:pStyle w:val="11"/>
            </w:pPr>
            <w:r>
              <w:t>为全县经济社会发展提供良好外部舆论环境</w:t>
            </w:r>
          </w:p>
        </w:tc>
        <w:tc>
          <w:tcPr>
            <w:tcW w:w="2891" w:type="dxa"/>
            <w:vAlign w:val="center"/>
          </w:tcPr>
          <w:p w14:paraId="532461F8">
            <w:pPr>
              <w:pStyle w:val="11"/>
            </w:pPr>
            <w:r>
              <w:t>通过新闻宣传、活动、邀请媒体等方式全面宣传怀来对外形象</w:t>
            </w:r>
          </w:p>
        </w:tc>
        <w:tc>
          <w:tcPr>
            <w:tcW w:w="1276" w:type="dxa"/>
            <w:vAlign w:val="center"/>
          </w:tcPr>
          <w:p w14:paraId="65C4E720">
            <w:pPr>
              <w:pStyle w:val="11"/>
            </w:pPr>
            <w:r>
              <w:t>≥85%</w:t>
            </w:r>
          </w:p>
        </w:tc>
        <w:tc>
          <w:tcPr>
            <w:tcW w:w="1843" w:type="dxa"/>
            <w:vAlign w:val="center"/>
          </w:tcPr>
          <w:p w14:paraId="568DAE02">
            <w:pPr>
              <w:pStyle w:val="11"/>
            </w:pPr>
            <w:r>
              <w:t>年度工作计划</w:t>
            </w:r>
          </w:p>
        </w:tc>
      </w:tr>
      <w:tr w14:paraId="492DA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A6D07F"/>
        </w:tc>
        <w:tc>
          <w:tcPr>
            <w:tcW w:w="1276" w:type="dxa"/>
            <w:vAlign w:val="center"/>
          </w:tcPr>
          <w:p w14:paraId="5C65CA8A">
            <w:pPr>
              <w:pStyle w:val="11"/>
            </w:pPr>
            <w:r>
              <w:t>时效指标</w:t>
            </w:r>
          </w:p>
        </w:tc>
        <w:tc>
          <w:tcPr>
            <w:tcW w:w="1332" w:type="dxa"/>
            <w:vAlign w:val="center"/>
          </w:tcPr>
          <w:p w14:paraId="48099CFD">
            <w:pPr>
              <w:pStyle w:val="11"/>
            </w:pPr>
            <w:r>
              <w:t>资金拨付及时率</w:t>
            </w:r>
          </w:p>
        </w:tc>
        <w:tc>
          <w:tcPr>
            <w:tcW w:w="2891" w:type="dxa"/>
            <w:vAlign w:val="center"/>
          </w:tcPr>
          <w:p w14:paraId="5F1BE982">
            <w:pPr>
              <w:pStyle w:val="11"/>
            </w:pPr>
            <w:r>
              <w:t>资金拨付及时率</w:t>
            </w:r>
          </w:p>
        </w:tc>
        <w:tc>
          <w:tcPr>
            <w:tcW w:w="1276" w:type="dxa"/>
            <w:vAlign w:val="center"/>
          </w:tcPr>
          <w:p w14:paraId="62568F05">
            <w:pPr>
              <w:pStyle w:val="11"/>
            </w:pPr>
            <w:r>
              <w:t>100%</w:t>
            </w:r>
          </w:p>
        </w:tc>
        <w:tc>
          <w:tcPr>
            <w:tcW w:w="1843" w:type="dxa"/>
            <w:vAlign w:val="center"/>
          </w:tcPr>
          <w:p w14:paraId="25BF5AC9">
            <w:pPr>
              <w:pStyle w:val="11"/>
            </w:pPr>
            <w:r>
              <w:t>年度工作计划</w:t>
            </w:r>
          </w:p>
        </w:tc>
      </w:tr>
      <w:tr w14:paraId="57E63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1549D7"/>
        </w:tc>
        <w:tc>
          <w:tcPr>
            <w:tcW w:w="1276" w:type="dxa"/>
            <w:vAlign w:val="center"/>
          </w:tcPr>
          <w:p w14:paraId="4B88EB6D">
            <w:pPr>
              <w:pStyle w:val="11"/>
            </w:pPr>
            <w:r>
              <w:t>成本指标</w:t>
            </w:r>
          </w:p>
        </w:tc>
        <w:tc>
          <w:tcPr>
            <w:tcW w:w="1332" w:type="dxa"/>
            <w:vAlign w:val="center"/>
          </w:tcPr>
          <w:p w14:paraId="5C9261F6">
            <w:pPr>
              <w:pStyle w:val="11"/>
            </w:pPr>
            <w:r>
              <w:t>预算</w:t>
            </w:r>
          </w:p>
        </w:tc>
        <w:tc>
          <w:tcPr>
            <w:tcW w:w="2891" w:type="dxa"/>
            <w:vAlign w:val="center"/>
          </w:tcPr>
          <w:p w14:paraId="0483514F">
            <w:pPr>
              <w:pStyle w:val="11"/>
            </w:pPr>
            <w:r>
              <w:t>按照预算计划支出资金</w:t>
            </w:r>
          </w:p>
        </w:tc>
        <w:tc>
          <w:tcPr>
            <w:tcW w:w="1276" w:type="dxa"/>
            <w:vAlign w:val="center"/>
          </w:tcPr>
          <w:p w14:paraId="1404D3B3">
            <w:pPr>
              <w:pStyle w:val="11"/>
            </w:pPr>
            <w:r>
              <w:t>100%</w:t>
            </w:r>
          </w:p>
        </w:tc>
        <w:tc>
          <w:tcPr>
            <w:tcW w:w="1843" w:type="dxa"/>
            <w:vAlign w:val="center"/>
          </w:tcPr>
          <w:p w14:paraId="545978CA">
            <w:pPr>
              <w:pStyle w:val="11"/>
            </w:pPr>
            <w:r>
              <w:t>年度工作计划</w:t>
            </w:r>
          </w:p>
        </w:tc>
      </w:tr>
      <w:tr w14:paraId="20D63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62679C">
            <w:pPr>
              <w:pStyle w:val="12"/>
            </w:pPr>
            <w:r>
              <w:t>效益指标</w:t>
            </w:r>
          </w:p>
        </w:tc>
        <w:tc>
          <w:tcPr>
            <w:tcW w:w="1276" w:type="dxa"/>
            <w:vAlign w:val="center"/>
          </w:tcPr>
          <w:p w14:paraId="4625B667">
            <w:pPr>
              <w:pStyle w:val="11"/>
            </w:pPr>
            <w:r>
              <w:t>社会效益指标</w:t>
            </w:r>
          </w:p>
        </w:tc>
        <w:tc>
          <w:tcPr>
            <w:tcW w:w="1332" w:type="dxa"/>
            <w:vAlign w:val="center"/>
          </w:tcPr>
          <w:p w14:paraId="22946342">
            <w:pPr>
              <w:pStyle w:val="11"/>
            </w:pPr>
            <w:r>
              <w:t>加大新闻覆盖率</w:t>
            </w:r>
          </w:p>
        </w:tc>
        <w:tc>
          <w:tcPr>
            <w:tcW w:w="2891" w:type="dxa"/>
            <w:vAlign w:val="center"/>
          </w:tcPr>
          <w:p w14:paraId="38DEC42F">
            <w:pPr>
              <w:pStyle w:val="11"/>
            </w:pPr>
            <w:r>
              <w:t>围绕县委中心工作，全面展示怀来经济社会发展新成就，充分展示党的二十大以来，我县取得的成绩</w:t>
            </w:r>
          </w:p>
        </w:tc>
        <w:tc>
          <w:tcPr>
            <w:tcW w:w="1276" w:type="dxa"/>
            <w:vAlign w:val="center"/>
          </w:tcPr>
          <w:p w14:paraId="123FC730">
            <w:pPr>
              <w:pStyle w:val="11"/>
            </w:pPr>
            <w:r>
              <w:t>≥85%</w:t>
            </w:r>
          </w:p>
        </w:tc>
        <w:tc>
          <w:tcPr>
            <w:tcW w:w="1843" w:type="dxa"/>
            <w:vAlign w:val="center"/>
          </w:tcPr>
          <w:p w14:paraId="0E5CA7D9">
            <w:pPr>
              <w:pStyle w:val="11"/>
            </w:pPr>
            <w:r>
              <w:t>年度工作计划</w:t>
            </w:r>
          </w:p>
        </w:tc>
      </w:tr>
      <w:tr w14:paraId="53B64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3CC5C0">
            <w:pPr>
              <w:pStyle w:val="12"/>
            </w:pPr>
            <w:r>
              <w:t>满意度指标</w:t>
            </w:r>
          </w:p>
        </w:tc>
        <w:tc>
          <w:tcPr>
            <w:tcW w:w="1276" w:type="dxa"/>
            <w:vAlign w:val="center"/>
          </w:tcPr>
          <w:p w14:paraId="3870042A">
            <w:pPr>
              <w:pStyle w:val="11"/>
            </w:pPr>
            <w:r>
              <w:t>服务对象满意度指标</w:t>
            </w:r>
          </w:p>
        </w:tc>
        <w:tc>
          <w:tcPr>
            <w:tcW w:w="1332" w:type="dxa"/>
            <w:vAlign w:val="center"/>
          </w:tcPr>
          <w:p w14:paraId="65E750C3">
            <w:pPr>
              <w:pStyle w:val="11"/>
            </w:pPr>
            <w:r>
              <w:t>服务满意度</w:t>
            </w:r>
          </w:p>
        </w:tc>
        <w:tc>
          <w:tcPr>
            <w:tcW w:w="2891" w:type="dxa"/>
            <w:vAlign w:val="center"/>
          </w:tcPr>
          <w:p w14:paraId="75B67A70">
            <w:pPr>
              <w:pStyle w:val="11"/>
            </w:pPr>
            <w:r>
              <w:t>服务满意度</w:t>
            </w:r>
          </w:p>
        </w:tc>
        <w:tc>
          <w:tcPr>
            <w:tcW w:w="1276" w:type="dxa"/>
            <w:vAlign w:val="center"/>
          </w:tcPr>
          <w:p w14:paraId="6BB3D935">
            <w:pPr>
              <w:pStyle w:val="11"/>
            </w:pPr>
            <w:r>
              <w:t>≥85%</w:t>
            </w:r>
          </w:p>
        </w:tc>
        <w:tc>
          <w:tcPr>
            <w:tcW w:w="1843" w:type="dxa"/>
            <w:vAlign w:val="center"/>
          </w:tcPr>
          <w:p w14:paraId="00801E9B">
            <w:pPr>
              <w:pStyle w:val="11"/>
            </w:pPr>
            <w:r>
              <w:t>年度工作计划</w:t>
            </w:r>
          </w:p>
        </w:tc>
      </w:tr>
    </w:tbl>
    <w:p w14:paraId="2C4ED470">
      <w:pPr>
        <w:sectPr>
          <w:pgSz w:w="11900" w:h="16840"/>
          <w:pgMar w:top="1984" w:right="1304" w:bottom="1134" w:left="1304" w:header="720" w:footer="720" w:gutter="0"/>
          <w:cols w:space="720" w:num="1"/>
        </w:sectPr>
      </w:pPr>
    </w:p>
    <w:p w14:paraId="7E91259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CAC674">
      <w:pPr>
        <w:spacing w:before="0" w:after="0"/>
        <w:ind w:firstLine="560"/>
        <w:jc w:val="left"/>
        <w:outlineLvl w:val="3"/>
      </w:pPr>
      <w:bookmarkStart w:id="11" w:name="_Toc_4_4_0000000015"/>
      <w:r>
        <w:rPr>
          <w:rFonts w:ascii="方正仿宋_GBK" w:hAnsi="方正仿宋_GBK" w:eastAsia="方正仿宋_GBK" w:cs="方正仿宋_GBK"/>
          <w:color w:val="000000"/>
          <w:sz w:val="28"/>
        </w:rPr>
        <w:t>12.冀财教[2024]144号  关于提前下达2025年省级公共文化服务体系建设补助资金的通知（原乡镇公社电影放映员生活补助资金）绩效目标表</w:t>
      </w:r>
      <w:bookmarkEnd w:id="11"/>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2851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A620B4">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449BC225">
            <w:pPr>
              <w:pStyle w:val="9"/>
            </w:pPr>
            <w:r>
              <w:t>单位：万元</w:t>
            </w:r>
          </w:p>
        </w:tc>
      </w:tr>
      <w:tr w14:paraId="18F9E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642897">
            <w:pPr>
              <w:pStyle w:val="10"/>
            </w:pPr>
            <w:r>
              <w:t>项目编码</w:t>
            </w:r>
          </w:p>
        </w:tc>
        <w:tc>
          <w:tcPr>
            <w:tcW w:w="2608" w:type="dxa"/>
            <w:gridSpan w:val="2"/>
            <w:vAlign w:val="center"/>
          </w:tcPr>
          <w:p w14:paraId="4F48500E">
            <w:pPr>
              <w:pStyle w:val="11"/>
            </w:pPr>
            <w:r>
              <w:t>13073025P00005910001Y</w:t>
            </w:r>
          </w:p>
        </w:tc>
        <w:tc>
          <w:tcPr>
            <w:tcW w:w="1587" w:type="dxa"/>
            <w:vAlign w:val="center"/>
          </w:tcPr>
          <w:p w14:paraId="62B63F87">
            <w:pPr>
              <w:pStyle w:val="10"/>
            </w:pPr>
            <w:r>
              <w:t>项目名称</w:t>
            </w:r>
          </w:p>
        </w:tc>
        <w:tc>
          <w:tcPr>
            <w:tcW w:w="4423" w:type="dxa"/>
            <w:gridSpan w:val="3"/>
            <w:vAlign w:val="center"/>
          </w:tcPr>
          <w:p w14:paraId="0E2DA95B">
            <w:pPr>
              <w:pStyle w:val="11"/>
            </w:pPr>
            <w:r>
              <w:t>冀财教[2024]144号  关于提前下达2025年省级公共文化服务体系建设补助资金的通知（原乡镇公社电影放映员生活补助资金）</w:t>
            </w:r>
          </w:p>
        </w:tc>
      </w:tr>
      <w:tr w14:paraId="6693B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D4E0E">
            <w:pPr>
              <w:pStyle w:val="10"/>
            </w:pPr>
            <w:r>
              <w:t>预算规模及资金用途</w:t>
            </w:r>
          </w:p>
        </w:tc>
        <w:tc>
          <w:tcPr>
            <w:tcW w:w="1276" w:type="dxa"/>
            <w:vAlign w:val="center"/>
          </w:tcPr>
          <w:p w14:paraId="16E05BF3">
            <w:pPr>
              <w:pStyle w:val="10"/>
            </w:pPr>
            <w:r>
              <w:t>预算数</w:t>
            </w:r>
          </w:p>
        </w:tc>
        <w:tc>
          <w:tcPr>
            <w:tcW w:w="1332" w:type="dxa"/>
            <w:vAlign w:val="center"/>
          </w:tcPr>
          <w:p w14:paraId="52BAA96F">
            <w:pPr>
              <w:pStyle w:val="11"/>
            </w:pPr>
            <w:r>
              <w:t>3.58</w:t>
            </w:r>
          </w:p>
        </w:tc>
        <w:tc>
          <w:tcPr>
            <w:tcW w:w="1587" w:type="dxa"/>
            <w:vAlign w:val="center"/>
          </w:tcPr>
          <w:p w14:paraId="05BE580C">
            <w:pPr>
              <w:pStyle w:val="10"/>
            </w:pPr>
            <w:r>
              <w:t>其中：财政    资金</w:t>
            </w:r>
          </w:p>
        </w:tc>
        <w:tc>
          <w:tcPr>
            <w:tcW w:w="1304" w:type="dxa"/>
            <w:vAlign w:val="center"/>
          </w:tcPr>
          <w:p w14:paraId="58170301">
            <w:pPr>
              <w:pStyle w:val="11"/>
            </w:pPr>
            <w:r>
              <w:t>3.58</w:t>
            </w:r>
          </w:p>
        </w:tc>
        <w:tc>
          <w:tcPr>
            <w:tcW w:w="1276" w:type="dxa"/>
            <w:vAlign w:val="center"/>
          </w:tcPr>
          <w:p w14:paraId="42588116">
            <w:pPr>
              <w:pStyle w:val="10"/>
            </w:pPr>
            <w:r>
              <w:t>其他资金</w:t>
            </w:r>
          </w:p>
        </w:tc>
        <w:tc>
          <w:tcPr>
            <w:tcW w:w="1843" w:type="dxa"/>
            <w:vAlign w:val="center"/>
          </w:tcPr>
          <w:p w14:paraId="5F036E41">
            <w:pPr>
              <w:pStyle w:val="11"/>
            </w:pPr>
            <w:r>
              <w:t xml:space="preserve"> </w:t>
            </w:r>
          </w:p>
        </w:tc>
      </w:tr>
      <w:tr w14:paraId="288B4B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69967F"/>
        </w:tc>
        <w:tc>
          <w:tcPr>
            <w:tcW w:w="8618" w:type="dxa"/>
            <w:gridSpan w:val="6"/>
            <w:vAlign w:val="center"/>
          </w:tcPr>
          <w:p w14:paraId="18E65E53">
            <w:pPr>
              <w:pStyle w:val="11"/>
            </w:pPr>
            <w:r>
              <w:t>通过放映具有文化特色，艺术创新的国产影片，繁荣发展农村电影市场，均衡发展电影市场，实现推动电影事业可持续发展。</w:t>
            </w:r>
            <w:r>
              <w:tab/>
            </w:r>
            <w:r>
              <w:tab/>
            </w:r>
            <w:r>
              <w:tab/>
            </w:r>
            <w:r>
              <w:tab/>
            </w:r>
            <w:r>
              <w:tab/>
            </w:r>
            <w:r>
              <w:tab/>
            </w:r>
          </w:p>
          <w:p w14:paraId="73E45EB1">
            <w:pPr>
              <w:pStyle w:val="11"/>
            </w:pPr>
          </w:p>
        </w:tc>
      </w:tr>
      <w:tr w14:paraId="11C44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BA174">
            <w:pPr>
              <w:pStyle w:val="10"/>
            </w:pPr>
            <w:r>
              <w:t>资金支出计划（%）</w:t>
            </w:r>
          </w:p>
        </w:tc>
        <w:tc>
          <w:tcPr>
            <w:tcW w:w="2608" w:type="dxa"/>
            <w:gridSpan w:val="2"/>
            <w:vAlign w:val="center"/>
          </w:tcPr>
          <w:p w14:paraId="52AB59CA">
            <w:pPr>
              <w:pStyle w:val="10"/>
            </w:pPr>
            <w:r>
              <w:t>3月底</w:t>
            </w:r>
          </w:p>
        </w:tc>
        <w:tc>
          <w:tcPr>
            <w:tcW w:w="1587" w:type="dxa"/>
            <w:vAlign w:val="center"/>
          </w:tcPr>
          <w:p w14:paraId="6822116C">
            <w:pPr>
              <w:pStyle w:val="10"/>
            </w:pPr>
            <w:r>
              <w:t>6月底</w:t>
            </w:r>
          </w:p>
        </w:tc>
        <w:tc>
          <w:tcPr>
            <w:tcW w:w="1304" w:type="dxa"/>
            <w:vAlign w:val="center"/>
          </w:tcPr>
          <w:p w14:paraId="745242EC">
            <w:pPr>
              <w:pStyle w:val="10"/>
            </w:pPr>
            <w:r>
              <w:t>10月底</w:t>
            </w:r>
          </w:p>
        </w:tc>
        <w:tc>
          <w:tcPr>
            <w:tcW w:w="3119" w:type="dxa"/>
            <w:gridSpan w:val="2"/>
            <w:vAlign w:val="center"/>
          </w:tcPr>
          <w:p w14:paraId="1DE44D6A">
            <w:pPr>
              <w:pStyle w:val="10"/>
            </w:pPr>
            <w:r>
              <w:t>12月底</w:t>
            </w:r>
          </w:p>
        </w:tc>
      </w:tr>
      <w:tr w14:paraId="3B1C1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3F27B8"/>
        </w:tc>
        <w:tc>
          <w:tcPr>
            <w:tcW w:w="2608" w:type="dxa"/>
            <w:gridSpan w:val="2"/>
            <w:vAlign w:val="center"/>
          </w:tcPr>
          <w:p w14:paraId="2C95AAB5">
            <w:pPr>
              <w:pStyle w:val="12"/>
            </w:pPr>
            <w:r>
              <w:t>25%</w:t>
            </w:r>
          </w:p>
        </w:tc>
        <w:tc>
          <w:tcPr>
            <w:tcW w:w="1587" w:type="dxa"/>
            <w:vAlign w:val="center"/>
          </w:tcPr>
          <w:p w14:paraId="0924E04B">
            <w:pPr>
              <w:pStyle w:val="12"/>
            </w:pPr>
            <w:r>
              <w:t>50%</w:t>
            </w:r>
          </w:p>
        </w:tc>
        <w:tc>
          <w:tcPr>
            <w:tcW w:w="1304" w:type="dxa"/>
            <w:vAlign w:val="center"/>
          </w:tcPr>
          <w:p w14:paraId="49F0ABE6">
            <w:pPr>
              <w:pStyle w:val="12"/>
            </w:pPr>
            <w:r>
              <w:t>75%</w:t>
            </w:r>
          </w:p>
        </w:tc>
        <w:tc>
          <w:tcPr>
            <w:tcW w:w="3119" w:type="dxa"/>
            <w:gridSpan w:val="2"/>
            <w:vAlign w:val="center"/>
          </w:tcPr>
          <w:p w14:paraId="6C3579F3">
            <w:pPr>
              <w:pStyle w:val="12"/>
            </w:pPr>
            <w:r>
              <w:t>100%</w:t>
            </w:r>
          </w:p>
        </w:tc>
      </w:tr>
      <w:tr w14:paraId="1826BB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A9148">
            <w:pPr>
              <w:pStyle w:val="10"/>
            </w:pPr>
            <w:r>
              <w:t>绩效目标</w:t>
            </w:r>
          </w:p>
        </w:tc>
        <w:tc>
          <w:tcPr>
            <w:tcW w:w="8618" w:type="dxa"/>
            <w:gridSpan w:val="6"/>
            <w:vAlign w:val="center"/>
          </w:tcPr>
          <w:p w14:paraId="739D99AF">
            <w:pPr>
              <w:pStyle w:val="11"/>
            </w:pPr>
            <w:r>
              <w:t>1.通过放映具有文化特色，艺术创新的国产影片，繁荣发展农村电影市场，均衡发展电影市场，实现推动电影事业可持续发展。</w:t>
            </w:r>
          </w:p>
        </w:tc>
      </w:tr>
    </w:tbl>
    <w:p w14:paraId="199C78B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651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02AB42">
            <w:pPr>
              <w:pStyle w:val="10"/>
            </w:pPr>
            <w:r>
              <w:t>一级指标</w:t>
            </w:r>
          </w:p>
        </w:tc>
        <w:tc>
          <w:tcPr>
            <w:tcW w:w="1276" w:type="dxa"/>
            <w:vAlign w:val="center"/>
          </w:tcPr>
          <w:p w14:paraId="70FC3B4A">
            <w:pPr>
              <w:pStyle w:val="10"/>
            </w:pPr>
            <w:r>
              <w:t>二级指标</w:t>
            </w:r>
          </w:p>
        </w:tc>
        <w:tc>
          <w:tcPr>
            <w:tcW w:w="1332" w:type="dxa"/>
            <w:vAlign w:val="center"/>
          </w:tcPr>
          <w:p w14:paraId="15D5B69F">
            <w:pPr>
              <w:pStyle w:val="10"/>
            </w:pPr>
            <w:r>
              <w:t>三级指标</w:t>
            </w:r>
          </w:p>
        </w:tc>
        <w:tc>
          <w:tcPr>
            <w:tcW w:w="2891" w:type="dxa"/>
            <w:vAlign w:val="center"/>
          </w:tcPr>
          <w:p w14:paraId="1D7ADC4C">
            <w:pPr>
              <w:pStyle w:val="10"/>
            </w:pPr>
            <w:r>
              <w:t>绩效指标描述</w:t>
            </w:r>
          </w:p>
        </w:tc>
        <w:tc>
          <w:tcPr>
            <w:tcW w:w="1276" w:type="dxa"/>
            <w:vAlign w:val="center"/>
          </w:tcPr>
          <w:p w14:paraId="1677B839">
            <w:pPr>
              <w:pStyle w:val="10"/>
            </w:pPr>
            <w:r>
              <w:t>指标值</w:t>
            </w:r>
          </w:p>
        </w:tc>
        <w:tc>
          <w:tcPr>
            <w:tcW w:w="1843" w:type="dxa"/>
            <w:vAlign w:val="center"/>
          </w:tcPr>
          <w:p w14:paraId="01C80D6B">
            <w:pPr>
              <w:pStyle w:val="10"/>
            </w:pPr>
            <w:r>
              <w:t>指标值确定依据</w:t>
            </w:r>
          </w:p>
        </w:tc>
      </w:tr>
      <w:tr w14:paraId="47CCB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FF7D0">
            <w:pPr>
              <w:pStyle w:val="12"/>
            </w:pPr>
            <w:r>
              <w:t>产出指标</w:t>
            </w:r>
          </w:p>
        </w:tc>
        <w:tc>
          <w:tcPr>
            <w:tcW w:w="1276" w:type="dxa"/>
            <w:vAlign w:val="center"/>
          </w:tcPr>
          <w:p w14:paraId="35BB6AED">
            <w:pPr>
              <w:pStyle w:val="11"/>
            </w:pPr>
            <w:r>
              <w:t>数量指标</w:t>
            </w:r>
          </w:p>
        </w:tc>
        <w:tc>
          <w:tcPr>
            <w:tcW w:w="1332" w:type="dxa"/>
            <w:vAlign w:val="center"/>
          </w:tcPr>
          <w:p w14:paraId="714ABC20">
            <w:pPr>
              <w:pStyle w:val="11"/>
            </w:pPr>
            <w:r>
              <w:t>放映场次</w:t>
            </w:r>
          </w:p>
        </w:tc>
        <w:tc>
          <w:tcPr>
            <w:tcW w:w="2891" w:type="dxa"/>
            <w:vAlign w:val="center"/>
          </w:tcPr>
          <w:p w14:paraId="32FDBC58">
            <w:pPr>
              <w:pStyle w:val="11"/>
            </w:pPr>
            <w:r>
              <w:t>全年应放映场次</w:t>
            </w:r>
          </w:p>
        </w:tc>
        <w:tc>
          <w:tcPr>
            <w:tcW w:w="1276" w:type="dxa"/>
            <w:vAlign w:val="center"/>
          </w:tcPr>
          <w:p w14:paraId="2CE068D5">
            <w:pPr>
              <w:pStyle w:val="11"/>
            </w:pPr>
            <w:r>
              <w:t>3348场</w:t>
            </w:r>
          </w:p>
        </w:tc>
        <w:tc>
          <w:tcPr>
            <w:tcW w:w="1843" w:type="dxa"/>
            <w:vAlign w:val="center"/>
          </w:tcPr>
          <w:p w14:paraId="1F69290D">
            <w:pPr>
              <w:pStyle w:val="11"/>
            </w:pPr>
            <w:r>
              <w:t>年度工作计划</w:t>
            </w:r>
          </w:p>
        </w:tc>
      </w:tr>
      <w:tr w14:paraId="62AE1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FE1EFD"/>
        </w:tc>
        <w:tc>
          <w:tcPr>
            <w:tcW w:w="1276" w:type="dxa"/>
            <w:vAlign w:val="center"/>
          </w:tcPr>
          <w:p w14:paraId="0332BC73">
            <w:pPr>
              <w:pStyle w:val="11"/>
            </w:pPr>
            <w:r>
              <w:t>质量指标</w:t>
            </w:r>
          </w:p>
        </w:tc>
        <w:tc>
          <w:tcPr>
            <w:tcW w:w="1332" w:type="dxa"/>
            <w:vAlign w:val="center"/>
          </w:tcPr>
          <w:p w14:paraId="4CD83120">
            <w:pPr>
              <w:pStyle w:val="11"/>
            </w:pPr>
            <w:r>
              <w:t>播放时长</w:t>
            </w:r>
          </w:p>
        </w:tc>
        <w:tc>
          <w:tcPr>
            <w:tcW w:w="2891" w:type="dxa"/>
            <w:vAlign w:val="center"/>
          </w:tcPr>
          <w:p w14:paraId="6973CE7B">
            <w:pPr>
              <w:pStyle w:val="11"/>
            </w:pPr>
            <w:r>
              <w:t>每场电影放映时长按照影片时间全部播放</w:t>
            </w:r>
          </w:p>
        </w:tc>
        <w:tc>
          <w:tcPr>
            <w:tcW w:w="1276" w:type="dxa"/>
            <w:vAlign w:val="center"/>
          </w:tcPr>
          <w:p w14:paraId="6B334C04">
            <w:pPr>
              <w:pStyle w:val="11"/>
            </w:pPr>
            <w:r>
              <w:t>100%</w:t>
            </w:r>
          </w:p>
        </w:tc>
        <w:tc>
          <w:tcPr>
            <w:tcW w:w="1843" w:type="dxa"/>
            <w:vAlign w:val="center"/>
          </w:tcPr>
          <w:p w14:paraId="6212BCD5">
            <w:pPr>
              <w:pStyle w:val="11"/>
            </w:pPr>
            <w:r>
              <w:t>年度工作计划</w:t>
            </w:r>
          </w:p>
        </w:tc>
      </w:tr>
      <w:tr w14:paraId="65B48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8D2BB7"/>
        </w:tc>
        <w:tc>
          <w:tcPr>
            <w:tcW w:w="1276" w:type="dxa"/>
            <w:vAlign w:val="center"/>
          </w:tcPr>
          <w:p w14:paraId="575A44B3">
            <w:pPr>
              <w:pStyle w:val="11"/>
            </w:pPr>
            <w:r>
              <w:t>时效指标</w:t>
            </w:r>
          </w:p>
        </w:tc>
        <w:tc>
          <w:tcPr>
            <w:tcW w:w="1332" w:type="dxa"/>
            <w:vAlign w:val="center"/>
          </w:tcPr>
          <w:p w14:paraId="5F9CCB5B">
            <w:pPr>
              <w:pStyle w:val="11"/>
            </w:pPr>
            <w:r>
              <w:t>按时发放</w:t>
            </w:r>
          </w:p>
        </w:tc>
        <w:tc>
          <w:tcPr>
            <w:tcW w:w="2891" w:type="dxa"/>
            <w:vAlign w:val="center"/>
          </w:tcPr>
          <w:p w14:paraId="1FC6A80C">
            <w:pPr>
              <w:pStyle w:val="11"/>
            </w:pPr>
            <w:r>
              <w:t>及时发放补助到位</w:t>
            </w:r>
          </w:p>
        </w:tc>
        <w:tc>
          <w:tcPr>
            <w:tcW w:w="1276" w:type="dxa"/>
            <w:vAlign w:val="center"/>
          </w:tcPr>
          <w:p w14:paraId="5515065E">
            <w:pPr>
              <w:pStyle w:val="11"/>
            </w:pPr>
            <w:r>
              <w:t>100%</w:t>
            </w:r>
          </w:p>
        </w:tc>
        <w:tc>
          <w:tcPr>
            <w:tcW w:w="1843" w:type="dxa"/>
            <w:vAlign w:val="center"/>
          </w:tcPr>
          <w:p w14:paraId="2774233B">
            <w:pPr>
              <w:pStyle w:val="11"/>
            </w:pPr>
            <w:r>
              <w:t>年度工作计划</w:t>
            </w:r>
          </w:p>
        </w:tc>
      </w:tr>
      <w:tr w14:paraId="701F5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BDE817"/>
        </w:tc>
        <w:tc>
          <w:tcPr>
            <w:tcW w:w="1276" w:type="dxa"/>
            <w:vAlign w:val="center"/>
          </w:tcPr>
          <w:p w14:paraId="09FD4AFD">
            <w:pPr>
              <w:pStyle w:val="11"/>
            </w:pPr>
            <w:r>
              <w:t>成本指标</w:t>
            </w:r>
          </w:p>
        </w:tc>
        <w:tc>
          <w:tcPr>
            <w:tcW w:w="1332" w:type="dxa"/>
            <w:vAlign w:val="center"/>
          </w:tcPr>
          <w:p w14:paraId="79EE858F">
            <w:pPr>
              <w:pStyle w:val="11"/>
            </w:pPr>
            <w:r>
              <w:t>控制在预算内</w:t>
            </w:r>
          </w:p>
        </w:tc>
        <w:tc>
          <w:tcPr>
            <w:tcW w:w="2891" w:type="dxa"/>
            <w:vAlign w:val="center"/>
          </w:tcPr>
          <w:p w14:paraId="23AB832D">
            <w:pPr>
              <w:pStyle w:val="11"/>
            </w:pPr>
            <w:r>
              <w:t>控制在预算内</w:t>
            </w:r>
          </w:p>
        </w:tc>
        <w:tc>
          <w:tcPr>
            <w:tcW w:w="1276" w:type="dxa"/>
            <w:vAlign w:val="center"/>
          </w:tcPr>
          <w:p w14:paraId="4AF341A2">
            <w:pPr>
              <w:pStyle w:val="11"/>
            </w:pPr>
            <w:r>
              <w:t>≤3.58万元</w:t>
            </w:r>
          </w:p>
        </w:tc>
        <w:tc>
          <w:tcPr>
            <w:tcW w:w="1843" w:type="dxa"/>
            <w:vAlign w:val="center"/>
          </w:tcPr>
          <w:p w14:paraId="3EB2CCB5">
            <w:pPr>
              <w:pStyle w:val="11"/>
            </w:pPr>
            <w:r>
              <w:t>年度工作计划</w:t>
            </w:r>
          </w:p>
        </w:tc>
      </w:tr>
      <w:tr w14:paraId="4B4DA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993B66">
            <w:pPr>
              <w:pStyle w:val="12"/>
            </w:pPr>
            <w:r>
              <w:t>效益指标</w:t>
            </w:r>
          </w:p>
        </w:tc>
        <w:tc>
          <w:tcPr>
            <w:tcW w:w="1276" w:type="dxa"/>
            <w:vAlign w:val="center"/>
          </w:tcPr>
          <w:p w14:paraId="29815AB3">
            <w:pPr>
              <w:pStyle w:val="11"/>
            </w:pPr>
            <w:r>
              <w:t>社会效益指标</w:t>
            </w:r>
          </w:p>
        </w:tc>
        <w:tc>
          <w:tcPr>
            <w:tcW w:w="1332" w:type="dxa"/>
            <w:vAlign w:val="center"/>
          </w:tcPr>
          <w:p w14:paraId="6994DEDC">
            <w:pPr>
              <w:pStyle w:val="11"/>
            </w:pPr>
            <w:r>
              <w:t>营造良好观影风气</w:t>
            </w:r>
          </w:p>
        </w:tc>
        <w:tc>
          <w:tcPr>
            <w:tcW w:w="2891" w:type="dxa"/>
            <w:vAlign w:val="center"/>
          </w:tcPr>
          <w:p w14:paraId="369D7B25">
            <w:pPr>
              <w:pStyle w:val="11"/>
            </w:pPr>
            <w:r>
              <w:t>营造良好观影风气，促进社会和谐进步</w:t>
            </w:r>
          </w:p>
        </w:tc>
        <w:tc>
          <w:tcPr>
            <w:tcW w:w="1276" w:type="dxa"/>
            <w:vAlign w:val="center"/>
          </w:tcPr>
          <w:p w14:paraId="619D4130">
            <w:pPr>
              <w:pStyle w:val="11"/>
            </w:pPr>
            <w:r>
              <w:t>≥85%</w:t>
            </w:r>
          </w:p>
        </w:tc>
        <w:tc>
          <w:tcPr>
            <w:tcW w:w="1843" w:type="dxa"/>
            <w:vAlign w:val="center"/>
          </w:tcPr>
          <w:p w14:paraId="290DAC98">
            <w:pPr>
              <w:pStyle w:val="11"/>
            </w:pPr>
            <w:r>
              <w:t>年度工作计划</w:t>
            </w:r>
          </w:p>
        </w:tc>
      </w:tr>
      <w:tr w14:paraId="010C1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B095F">
            <w:pPr>
              <w:pStyle w:val="12"/>
            </w:pPr>
            <w:r>
              <w:t>满意度指标</w:t>
            </w:r>
          </w:p>
        </w:tc>
        <w:tc>
          <w:tcPr>
            <w:tcW w:w="1276" w:type="dxa"/>
            <w:vAlign w:val="center"/>
          </w:tcPr>
          <w:p w14:paraId="187A8573">
            <w:pPr>
              <w:pStyle w:val="11"/>
            </w:pPr>
            <w:r>
              <w:t>服务对象满意度指标</w:t>
            </w:r>
          </w:p>
        </w:tc>
        <w:tc>
          <w:tcPr>
            <w:tcW w:w="1332" w:type="dxa"/>
            <w:vAlign w:val="center"/>
          </w:tcPr>
          <w:p w14:paraId="7C882873">
            <w:pPr>
              <w:pStyle w:val="11"/>
            </w:pPr>
            <w:r>
              <w:t>服务满意度</w:t>
            </w:r>
          </w:p>
        </w:tc>
        <w:tc>
          <w:tcPr>
            <w:tcW w:w="2891" w:type="dxa"/>
            <w:vAlign w:val="center"/>
          </w:tcPr>
          <w:p w14:paraId="5DDB10AF">
            <w:pPr>
              <w:pStyle w:val="11"/>
            </w:pPr>
            <w:r>
              <w:t>服务满意度</w:t>
            </w:r>
          </w:p>
        </w:tc>
        <w:tc>
          <w:tcPr>
            <w:tcW w:w="1276" w:type="dxa"/>
            <w:vAlign w:val="center"/>
          </w:tcPr>
          <w:p w14:paraId="3272457B">
            <w:pPr>
              <w:pStyle w:val="11"/>
            </w:pPr>
            <w:r>
              <w:t>≥85%</w:t>
            </w:r>
          </w:p>
        </w:tc>
        <w:tc>
          <w:tcPr>
            <w:tcW w:w="1843" w:type="dxa"/>
            <w:vAlign w:val="center"/>
          </w:tcPr>
          <w:p w14:paraId="52212937">
            <w:pPr>
              <w:pStyle w:val="11"/>
            </w:pPr>
            <w:r>
              <w:t>年度工作计划</w:t>
            </w:r>
          </w:p>
        </w:tc>
      </w:tr>
    </w:tbl>
    <w:p w14:paraId="15CB405F">
      <w:pPr>
        <w:sectPr>
          <w:pgSz w:w="11900" w:h="16840"/>
          <w:pgMar w:top="1984" w:right="1304" w:bottom="1134" w:left="1304" w:header="720" w:footer="720" w:gutter="0"/>
          <w:cols w:space="720" w:num="1"/>
        </w:sectPr>
      </w:pPr>
    </w:p>
    <w:p w14:paraId="05067B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88BDA14">
      <w:pPr>
        <w:spacing w:before="0" w:after="0"/>
        <w:ind w:firstLine="560"/>
        <w:jc w:val="left"/>
        <w:outlineLvl w:val="3"/>
      </w:pPr>
      <w:bookmarkStart w:id="12" w:name="_Toc_4_4_0000000016"/>
      <w:r>
        <w:rPr>
          <w:rFonts w:ascii="方正仿宋_GBK" w:hAnsi="方正仿宋_GBK" w:eastAsia="方正仿宋_GBK" w:cs="方正仿宋_GBK"/>
          <w:color w:val="000000"/>
          <w:sz w:val="28"/>
        </w:rPr>
        <w:t>13.冀财教【2023】121号 关于提前下达2024年中央国家电影事业发展资金绩效目标表</w:t>
      </w:r>
      <w:bookmarkEnd w:id="12"/>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C0D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B8A732">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4AB9D145">
            <w:pPr>
              <w:pStyle w:val="9"/>
            </w:pPr>
            <w:r>
              <w:t>单位：万元</w:t>
            </w:r>
          </w:p>
        </w:tc>
      </w:tr>
      <w:tr w14:paraId="3F687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A8818B">
            <w:pPr>
              <w:pStyle w:val="10"/>
            </w:pPr>
            <w:r>
              <w:t>项目编码</w:t>
            </w:r>
          </w:p>
        </w:tc>
        <w:tc>
          <w:tcPr>
            <w:tcW w:w="2608" w:type="dxa"/>
            <w:gridSpan w:val="2"/>
            <w:vAlign w:val="center"/>
          </w:tcPr>
          <w:p w14:paraId="0E4F7069">
            <w:pPr>
              <w:pStyle w:val="11"/>
            </w:pPr>
            <w:r>
              <w:t>13073024P00043310002J</w:t>
            </w:r>
          </w:p>
        </w:tc>
        <w:tc>
          <w:tcPr>
            <w:tcW w:w="1587" w:type="dxa"/>
            <w:vAlign w:val="center"/>
          </w:tcPr>
          <w:p w14:paraId="3394033E">
            <w:pPr>
              <w:pStyle w:val="10"/>
            </w:pPr>
            <w:r>
              <w:t>项目名称</w:t>
            </w:r>
          </w:p>
        </w:tc>
        <w:tc>
          <w:tcPr>
            <w:tcW w:w="4423" w:type="dxa"/>
            <w:gridSpan w:val="3"/>
            <w:vAlign w:val="center"/>
          </w:tcPr>
          <w:p w14:paraId="36090C00">
            <w:pPr>
              <w:pStyle w:val="11"/>
            </w:pPr>
            <w:r>
              <w:t>冀财教【2023】121号 关于提前下达2024年中央国家电影事业发展资金</w:t>
            </w:r>
          </w:p>
        </w:tc>
      </w:tr>
      <w:tr w14:paraId="241146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F5BF0">
            <w:pPr>
              <w:pStyle w:val="10"/>
            </w:pPr>
            <w:r>
              <w:t>预算规模及资金用途</w:t>
            </w:r>
          </w:p>
        </w:tc>
        <w:tc>
          <w:tcPr>
            <w:tcW w:w="1276" w:type="dxa"/>
            <w:vAlign w:val="center"/>
          </w:tcPr>
          <w:p w14:paraId="54B1651B">
            <w:pPr>
              <w:pStyle w:val="10"/>
            </w:pPr>
            <w:r>
              <w:t>预算数</w:t>
            </w:r>
          </w:p>
        </w:tc>
        <w:tc>
          <w:tcPr>
            <w:tcW w:w="1332" w:type="dxa"/>
            <w:vAlign w:val="center"/>
          </w:tcPr>
          <w:p w14:paraId="56B33352">
            <w:pPr>
              <w:pStyle w:val="11"/>
            </w:pPr>
            <w:r>
              <w:t>2.00</w:t>
            </w:r>
          </w:p>
        </w:tc>
        <w:tc>
          <w:tcPr>
            <w:tcW w:w="1587" w:type="dxa"/>
            <w:vAlign w:val="center"/>
          </w:tcPr>
          <w:p w14:paraId="5026345F">
            <w:pPr>
              <w:pStyle w:val="10"/>
            </w:pPr>
            <w:r>
              <w:t>其中：财政    资金</w:t>
            </w:r>
          </w:p>
        </w:tc>
        <w:tc>
          <w:tcPr>
            <w:tcW w:w="1304" w:type="dxa"/>
            <w:vAlign w:val="center"/>
          </w:tcPr>
          <w:p w14:paraId="6568E4C7">
            <w:pPr>
              <w:pStyle w:val="11"/>
            </w:pPr>
            <w:r>
              <w:t>2.00</w:t>
            </w:r>
          </w:p>
        </w:tc>
        <w:tc>
          <w:tcPr>
            <w:tcW w:w="1276" w:type="dxa"/>
            <w:vAlign w:val="center"/>
          </w:tcPr>
          <w:p w14:paraId="581A6EA0">
            <w:pPr>
              <w:pStyle w:val="10"/>
            </w:pPr>
            <w:r>
              <w:t>其他资金</w:t>
            </w:r>
          </w:p>
        </w:tc>
        <w:tc>
          <w:tcPr>
            <w:tcW w:w="1843" w:type="dxa"/>
            <w:vAlign w:val="center"/>
          </w:tcPr>
          <w:p w14:paraId="171E57DD">
            <w:pPr>
              <w:pStyle w:val="11"/>
            </w:pPr>
            <w:r>
              <w:t xml:space="preserve"> </w:t>
            </w:r>
          </w:p>
        </w:tc>
      </w:tr>
      <w:tr w14:paraId="574B4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53F590"/>
        </w:tc>
        <w:tc>
          <w:tcPr>
            <w:tcW w:w="8618" w:type="dxa"/>
            <w:gridSpan w:val="6"/>
            <w:vAlign w:val="center"/>
          </w:tcPr>
          <w:p w14:paraId="36C3DFA6">
            <w:pPr>
              <w:pStyle w:val="11"/>
            </w:pPr>
            <w:r>
              <w:t>奖励影院放映具有文化特色、艺术创新的国产影片，繁荣发展电影市场。</w:t>
            </w:r>
            <w:r>
              <w:tab/>
            </w:r>
            <w:r>
              <w:tab/>
            </w:r>
            <w:r>
              <w:tab/>
            </w:r>
            <w:r>
              <w:tab/>
            </w:r>
            <w:r>
              <w:tab/>
            </w:r>
            <w:r>
              <w:tab/>
            </w:r>
          </w:p>
          <w:p w14:paraId="5244CBF4">
            <w:pPr>
              <w:pStyle w:val="11"/>
            </w:pPr>
          </w:p>
        </w:tc>
      </w:tr>
      <w:tr w14:paraId="0CDE6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2FF37">
            <w:pPr>
              <w:pStyle w:val="10"/>
            </w:pPr>
            <w:r>
              <w:t>资金支出计划（%）</w:t>
            </w:r>
          </w:p>
        </w:tc>
        <w:tc>
          <w:tcPr>
            <w:tcW w:w="2608" w:type="dxa"/>
            <w:gridSpan w:val="2"/>
            <w:vAlign w:val="center"/>
          </w:tcPr>
          <w:p w14:paraId="48D27C89">
            <w:pPr>
              <w:pStyle w:val="10"/>
            </w:pPr>
            <w:r>
              <w:t>3月底</w:t>
            </w:r>
          </w:p>
        </w:tc>
        <w:tc>
          <w:tcPr>
            <w:tcW w:w="1587" w:type="dxa"/>
            <w:vAlign w:val="center"/>
          </w:tcPr>
          <w:p w14:paraId="032BD90C">
            <w:pPr>
              <w:pStyle w:val="10"/>
            </w:pPr>
            <w:r>
              <w:t>6月底</w:t>
            </w:r>
          </w:p>
        </w:tc>
        <w:tc>
          <w:tcPr>
            <w:tcW w:w="1304" w:type="dxa"/>
            <w:vAlign w:val="center"/>
          </w:tcPr>
          <w:p w14:paraId="62F91350">
            <w:pPr>
              <w:pStyle w:val="10"/>
            </w:pPr>
            <w:r>
              <w:t>10月底</w:t>
            </w:r>
          </w:p>
        </w:tc>
        <w:tc>
          <w:tcPr>
            <w:tcW w:w="3119" w:type="dxa"/>
            <w:gridSpan w:val="2"/>
            <w:vAlign w:val="center"/>
          </w:tcPr>
          <w:p w14:paraId="51F9DA5F">
            <w:pPr>
              <w:pStyle w:val="10"/>
            </w:pPr>
            <w:r>
              <w:t>12月底</w:t>
            </w:r>
          </w:p>
        </w:tc>
      </w:tr>
      <w:tr w14:paraId="664227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02CE00"/>
        </w:tc>
        <w:tc>
          <w:tcPr>
            <w:tcW w:w="2608" w:type="dxa"/>
            <w:gridSpan w:val="2"/>
            <w:vAlign w:val="center"/>
          </w:tcPr>
          <w:p w14:paraId="37AD9058">
            <w:pPr>
              <w:pStyle w:val="12"/>
            </w:pPr>
            <w:r>
              <w:t xml:space="preserve"> </w:t>
            </w:r>
          </w:p>
        </w:tc>
        <w:tc>
          <w:tcPr>
            <w:tcW w:w="1587" w:type="dxa"/>
            <w:vAlign w:val="center"/>
          </w:tcPr>
          <w:p w14:paraId="2AD6F45A">
            <w:pPr>
              <w:pStyle w:val="12"/>
            </w:pPr>
            <w:r>
              <w:t xml:space="preserve"> </w:t>
            </w:r>
          </w:p>
        </w:tc>
        <w:tc>
          <w:tcPr>
            <w:tcW w:w="1304" w:type="dxa"/>
            <w:vAlign w:val="center"/>
          </w:tcPr>
          <w:p w14:paraId="0D0CBF6B">
            <w:pPr>
              <w:pStyle w:val="12"/>
            </w:pPr>
            <w:r>
              <w:t xml:space="preserve"> </w:t>
            </w:r>
          </w:p>
        </w:tc>
        <w:tc>
          <w:tcPr>
            <w:tcW w:w="3119" w:type="dxa"/>
            <w:gridSpan w:val="2"/>
            <w:vAlign w:val="center"/>
          </w:tcPr>
          <w:p w14:paraId="46CCF839">
            <w:pPr>
              <w:pStyle w:val="12"/>
            </w:pPr>
            <w:r>
              <w:t>100%</w:t>
            </w:r>
          </w:p>
        </w:tc>
      </w:tr>
      <w:tr w14:paraId="163916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F634EE">
            <w:pPr>
              <w:pStyle w:val="10"/>
            </w:pPr>
            <w:r>
              <w:t>绩效目标</w:t>
            </w:r>
          </w:p>
        </w:tc>
        <w:tc>
          <w:tcPr>
            <w:tcW w:w="8618" w:type="dxa"/>
            <w:gridSpan w:val="6"/>
            <w:vAlign w:val="center"/>
          </w:tcPr>
          <w:p w14:paraId="22CDCF88">
            <w:pPr>
              <w:pStyle w:val="11"/>
            </w:pPr>
            <w:r>
              <w:t>1.奖励影院放映具有文化特色、艺术创新的国产影片，繁荣发展电影市场。</w:t>
            </w:r>
          </w:p>
        </w:tc>
      </w:tr>
    </w:tbl>
    <w:p w14:paraId="2D5328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7CF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1F0E2A">
            <w:pPr>
              <w:pStyle w:val="10"/>
            </w:pPr>
            <w:r>
              <w:t>一级指标</w:t>
            </w:r>
          </w:p>
        </w:tc>
        <w:tc>
          <w:tcPr>
            <w:tcW w:w="1276" w:type="dxa"/>
            <w:vAlign w:val="center"/>
          </w:tcPr>
          <w:p w14:paraId="234CBB62">
            <w:pPr>
              <w:pStyle w:val="10"/>
            </w:pPr>
            <w:r>
              <w:t>二级指标</w:t>
            </w:r>
          </w:p>
        </w:tc>
        <w:tc>
          <w:tcPr>
            <w:tcW w:w="1332" w:type="dxa"/>
            <w:vAlign w:val="center"/>
          </w:tcPr>
          <w:p w14:paraId="272E30D2">
            <w:pPr>
              <w:pStyle w:val="10"/>
            </w:pPr>
            <w:r>
              <w:t>三级指标</w:t>
            </w:r>
          </w:p>
        </w:tc>
        <w:tc>
          <w:tcPr>
            <w:tcW w:w="2891" w:type="dxa"/>
            <w:vAlign w:val="center"/>
          </w:tcPr>
          <w:p w14:paraId="1CFF7C3E">
            <w:pPr>
              <w:pStyle w:val="10"/>
            </w:pPr>
            <w:r>
              <w:t>绩效指标描述</w:t>
            </w:r>
          </w:p>
        </w:tc>
        <w:tc>
          <w:tcPr>
            <w:tcW w:w="1276" w:type="dxa"/>
            <w:vAlign w:val="center"/>
          </w:tcPr>
          <w:p w14:paraId="5166C9BA">
            <w:pPr>
              <w:pStyle w:val="10"/>
            </w:pPr>
            <w:r>
              <w:t>指标值</w:t>
            </w:r>
          </w:p>
        </w:tc>
        <w:tc>
          <w:tcPr>
            <w:tcW w:w="1843" w:type="dxa"/>
            <w:vAlign w:val="center"/>
          </w:tcPr>
          <w:p w14:paraId="6CBE1464">
            <w:pPr>
              <w:pStyle w:val="10"/>
            </w:pPr>
            <w:r>
              <w:t>指标值确定依据</w:t>
            </w:r>
          </w:p>
        </w:tc>
      </w:tr>
      <w:tr w14:paraId="092A2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401CB">
            <w:pPr>
              <w:pStyle w:val="12"/>
            </w:pPr>
            <w:r>
              <w:t>产出指标</w:t>
            </w:r>
          </w:p>
        </w:tc>
        <w:tc>
          <w:tcPr>
            <w:tcW w:w="1276" w:type="dxa"/>
            <w:vAlign w:val="center"/>
          </w:tcPr>
          <w:p w14:paraId="7C1224F8">
            <w:pPr>
              <w:pStyle w:val="11"/>
            </w:pPr>
            <w:r>
              <w:t>数量指标</w:t>
            </w:r>
          </w:p>
        </w:tc>
        <w:tc>
          <w:tcPr>
            <w:tcW w:w="1332" w:type="dxa"/>
            <w:vAlign w:val="center"/>
          </w:tcPr>
          <w:p w14:paraId="12470271">
            <w:pPr>
              <w:pStyle w:val="11"/>
            </w:pPr>
            <w:r>
              <w:t>补助县城数字影院</w:t>
            </w:r>
          </w:p>
        </w:tc>
        <w:tc>
          <w:tcPr>
            <w:tcW w:w="2891" w:type="dxa"/>
            <w:vAlign w:val="center"/>
          </w:tcPr>
          <w:p w14:paraId="7271639B">
            <w:pPr>
              <w:pStyle w:val="11"/>
            </w:pPr>
            <w:r>
              <w:t>县城数字影院数量</w:t>
            </w:r>
          </w:p>
        </w:tc>
        <w:tc>
          <w:tcPr>
            <w:tcW w:w="1276" w:type="dxa"/>
            <w:vAlign w:val="center"/>
          </w:tcPr>
          <w:p w14:paraId="1CD18AA7">
            <w:pPr>
              <w:pStyle w:val="11"/>
            </w:pPr>
            <w:r>
              <w:t>1家</w:t>
            </w:r>
          </w:p>
        </w:tc>
        <w:tc>
          <w:tcPr>
            <w:tcW w:w="1843" w:type="dxa"/>
            <w:vAlign w:val="center"/>
          </w:tcPr>
          <w:p w14:paraId="0F877645">
            <w:pPr>
              <w:pStyle w:val="11"/>
            </w:pPr>
            <w:r>
              <w:t>专项资金文件</w:t>
            </w:r>
          </w:p>
        </w:tc>
      </w:tr>
      <w:tr w14:paraId="61197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C1B173"/>
        </w:tc>
        <w:tc>
          <w:tcPr>
            <w:tcW w:w="1276" w:type="dxa"/>
            <w:vAlign w:val="center"/>
          </w:tcPr>
          <w:p w14:paraId="5A3FC706">
            <w:pPr>
              <w:pStyle w:val="11"/>
            </w:pPr>
            <w:r>
              <w:t>质量指标</w:t>
            </w:r>
          </w:p>
        </w:tc>
        <w:tc>
          <w:tcPr>
            <w:tcW w:w="1332" w:type="dxa"/>
            <w:vAlign w:val="center"/>
          </w:tcPr>
          <w:p w14:paraId="65BCB554">
            <w:pPr>
              <w:pStyle w:val="11"/>
            </w:pPr>
            <w:r>
              <w:t>国产影片票房收入占总票房比</w:t>
            </w:r>
          </w:p>
        </w:tc>
        <w:tc>
          <w:tcPr>
            <w:tcW w:w="2891" w:type="dxa"/>
            <w:vAlign w:val="center"/>
          </w:tcPr>
          <w:p w14:paraId="40C0E4D9">
            <w:pPr>
              <w:pStyle w:val="11"/>
            </w:pPr>
            <w:r>
              <w:t>国产影片票房收入占总票房比</w:t>
            </w:r>
          </w:p>
        </w:tc>
        <w:tc>
          <w:tcPr>
            <w:tcW w:w="1276" w:type="dxa"/>
            <w:vAlign w:val="center"/>
          </w:tcPr>
          <w:p w14:paraId="2464637B">
            <w:pPr>
              <w:pStyle w:val="11"/>
            </w:pPr>
            <w:r>
              <w:t>≥55%</w:t>
            </w:r>
          </w:p>
        </w:tc>
        <w:tc>
          <w:tcPr>
            <w:tcW w:w="1843" w:type="dxa"/>
            <w:vAlign w:val="center"/>
          </w:tcPr>
          <w:p w14:paraId="358AB75B">
            <w:pPr>
              <w:pStyle w:val="11"/>
            </w:pPr>
            <w:r>
              <w:t>专项资金文件</w:t>
            </w:r>
          </w:p>
        </w:tc>
      </w:tr>
      <w:tr w14:paraId="5F7A6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BDA179"/>
        </w:tc>
        <w:tc>
          <w:tcPr>
            <w:tcW w:w="1276" w:type="dxa"/>
            <w:vAlign w:val="center"/>
          </w:tcPr>
          <w:p w14:paraId="6A1496DF">
            <w:pPr>
              <w:pStyle w:val="11"/>
            </w:pPr>
            <w:r>
              <w:t>时效指标</w:t>
            </w:r>
          </w:p>
        </w:tc>
        <w:tc>
          <w:tcPr>
            <w:tcW w:w="1332" w:type="dxa"/>
            <w:vAlign w:val="center"/>
          </w:tcPr>
          <w:p w14:paraId="20B8A7BF">
            <w:pPr>
              <w:pStyle w:val="11"/>
            </w:pPr>
            <w:r>
              <w:t>影院全年放映国产影片率</w:t>
            </w:r>
          </w:p>
        </w:tc>
        <w:tc>
          <w:tcPr>
            <w:tcW w:w="2891" w:type="dxa"/>
            <w:vAlign w:val="center"/>
          </w:tcPr>
          <w:p w14:paraId="62DE2E01">
            <w:pPr>
              <w:pStyle w:val="11"/>
            </w:pPr>
            <w:r>
              <w:t>放映国产影片数量占总放映影片数量比</w:t>
            </w:r>
          </w:p>
        </w:tc>
        <w:tc>
          <w:tcPr>
            <w:tcW w:w="1276" w:type="dxa"/>
            <w:vAlign w:val="center"/>
          </w:tcPr>
          <w:p w14:paraId="53AD5249">
            <w:pPr>
              <w:pStyle w:val="11"/>
            </w:pPr>
            <w:r>
              <w:t>≥60%</w:t>
            </w:r>
          </w:p>
        </w:tc>
        <w:tc>
          <w:tcPr>
            <w:tcW w:w="1843" w:type="dxa"/>
            <w:vAlign w:val="center"/>
          </w:tcPr>
          <w:p w14:paraId="14F3F0CD">
            <w:pPr>
              <w:pStyle w:val="11"/>
            </w:pPr>
            <w:r>
              <w:t>专项资金文件</w:t>
            </w:r>
          </w:p>
        </w:tc>
      </w:tr>
      <w:tr w14:paraId="6D218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A33118"/>
        </w:tc>
        <w:tc>
          <w:tcPr>
            <w:tcW w:w="1276" w:type="dxa"/>
            <w:vAlign w:val="center"/>
          </w:tcPr>
          <w:p w14:paraId="1BDEAFE6">
            <w:pPr>
              <w:pStyle w:val="11"/>
            </w:pPr>
            <w:r>
              <w:t>成本指标</w:t>
            </w:r>
          </w:p>
        </w:tc>
        <w:tc>
          <w:tcPr>
            <w:tcW w:w="1332" w:type="dxa"/>
            <w:vAlign w:val="center"/>
          </w:tcPr>
          <w:p w14:paraId="52FD0761">
            <w:pPr>
              <w:pStyle w:val="11"/>
            </w:pPr>
            <w:r>
              <w:t>项目总预算数</w:t>
            </w:r>
          </w:p>
        </w:tc>
        <w:tc>
          <w:tcPr>
            <w:tcW w:w="2891" w:type="dxa"/>
            <w:vAlign w:val="center"/>
          </w:tcPr>
          <w:p w14:paraId="7CC23BAA">
            <w:pPr>
              <w:pStyle w:val="11"/>
            </w:pPr>
            <w:r>
              <w:t>项目总预算数</w:t>
            </w:r>
          </w:p>
        </w:tc>
        <w:tc>
          <w:tcPr>
            <w:tcW w:w="1276" w:type="dxa"/>
            <w:vAlign w:val="center"/>
          </w:tcPr>
          <w:p w14:paraId="6EAED534">
            <w:pPr>
              <w:pStyle w:val="11"/>
            </w:pPr>
            <w:r>
              <w:t>资金全部拨付到位</w:t>
            </w:r>
          </w:p>
        </w:tc>
        <w:tc>
          <w:tcPr>
            <w:tcW w:w="1843" w:type="dxa"/>
            <w:vAlign w:val="center"/>
          </w:tcPr>
          <w:p w14:paraId="62A28C5D">
            <w:pPr>
              <w:pStyle w:val="11"/>
            </w:pPr>
            <w:r>
              <w:t>专项资金文件</w:t>
            </w:r>
          </w:p>
        </w:tc>
      </w:tr>
      <w:tr w14:paraId="52A8A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8A29E7">
            <w:pPr>
              <w:pStyle w:val="12"/>
            </w:pPr>
            <w:r>
              <w:t>效益指标</w:t>
            </w:r>
          </w:p>
        </w:tc>
        <w:tc>
          <w:tcPr>
            <w:tcW w:w="1276" w:type="dxa"/>
            <w:vAlign w:val="center"/>
          </w:tcPr>
          <w:p w14:paraId="6A10289E">
            <w:pPr>
              <w:pStyle w:val="11"/>
            </w:pPr>
            <w:r>
              <w:t>社会效益指标</w:t>
            </w:r>
          </w:p>
        </w:tc>
        <w:tc>
          <w:tcPr>
            <w:tcW w:w="1332" w:type="dxa"/>
            <w:vAlign w:val="center"/>
          </w:tcPr>
          <w:p w14:paraId="1ECA4312">
            <w:pPr>
              <w:pStyle w:val="11"/>
            </w:pPr>
            <w:r>
              <w:t>国产影片观影人次增长</w:t>
            </w:r>
          </w:p>
        </w:tc>
        <w:tc>
          <w:tcPr>
            <w:tcW w:w="2891" w:type="dxa"/>
            <w:vAlign w:val="center"/>
          </w:tcPr>
          <w:p w14:paraId="2FDBDEC6">
            <w:pPr>
              <w:pStyle w:val="11"/>
            </w:pPr>
            <w:r>
              <w:t>同比增长</w:t>
            </w:r>
          </w:p>
        </w:tc>
        <w:tc>
          <w:tcPr>
            <w:tcW w:w="1276" w:type="dxa"/>
            <w:vAlign w:val="center"/>
          </w:tcPr>
          <w:p w14:paraId="3000C903">
            <w:pPr>
              <w:pStyle w:val="11"/>
            </w:pPr>
            <w:r>
              <w:t>≥3%</w:t>
            </w:r>
          </w:p>
        </w:tc>
        <w:tc>
          <w:tcPr>
            <w:tcW w:w="1843" w:type="dxa"/>
            <w:vAlign w:val="center"/>
          </w:tcPr>
          <w:p w14:paraId="0E54A16C">
            <w:pPr>
              <w:pStyle w:val="11"/>
            </w:pPr>
            <w:r>
              <w:t>专项资金文件</w:t>
            </w:r>
          </w:p>
        </w:tc>
      </w:tr>
      <w:tr w14:paraId="65EE7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8E637A">
            <w:pPr>
              <w:pStyle w:val="12"/>
            </w:pPr>
            <w:r>
              <w:t>满意度指标</w:t>
            </w:r>
          </w:p>
        </w:tc>
        <w:tc>
          <w:tcPr>
            <w:tcW w:w="1276" w:type="dxa"/>
            <w:vAlign w:val="center"/>
          </w:tcPr>
          <w:p w14:paraId="0ECCC9CD">
            <w:pPr>
              <w:pStyle w:val="11"/>
            </w:pPr>
            <w:r>
              <w:t>服务对象满意度指标</w:t>
            </w:r>
          </w:p>
        </w:tc>
        <w:tc>
          <w:tcPr>
            <w:tcW w:w="1332" w:type="dxa"/>
            <w:vAlign w:val="center"/>
          </w:tcPr>
          <w:p w14:paraId="448514A8">
            <w:pPr>
              <w:pStyle w:val="11"/>
            </w:pPr>
            <w:r>
              <w:t>服务对象满意度</w:t>
            </w:r>
          </w:p>
        </w:tc>
        <w:tc>
          <w:tcPr>
            <w:tcW w:w="2891" w:type="dxa"/>
            <w:vAlign w:val="center"/>
          </w:tcPr>
          <w:p w14:paraId="713A3A14">
            <w:pPr>
              <w:pStyle w:val="11"/>
            </w:pPr>
            <w:r>
              <w:t>服务对象满意度</w:t>
            </w:r>
          </w:p>
        </w:tc>
        <w:tc>
          <w:tcPr>
            <w:tcW w:w="1276" w:type="dxa"/>
            <w:vAlign w:val="center"/>
          </w:tcPr>
          <w:p w14:paraId="4DE5913E">
            <w:pPr>
              <w:pStyle w:val="11"/>
            </w:pPr>
            <w:r>
              <w:t>≥85%</w:t>
            </w:r>
          </w:p>
        </w:tc>
        <w:tc>
          <w:tcPr>
            <w:tcW w:w="1843" w:type="dxa"/>
            <w:vAlign w:val="center"/>
          </w:tcPr>
          <w:p w14:paraId="459A67BD">
            <w:pPr>
              <w:pStyle w:val="11"/>
            </w:pPr>
            <w:r>
              <w:t>专项资金文件</w:t>
            </w:r>
          </w:p>
        </w:tc>
      </w:tr>
    </w:tbl>
    <w:p w14:paraId="5113E400">
      <w:pPr>
        <w:sectPr>
          <w:pgSz w:w="11900" w:h="16840"/>
          <w:pgMar w:top="1984" w:right="1304" w:bottom="1134" w:left="1304" w:header="720" w:footer="720" w:gutter="0"/>
          <w:cols w:space="720" w:num="1"/>
        </w:sectPr>
      </w:pPr>
    </w:p>
    <w:p w14:paraId="3EF409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7A0069">
      <w:pPr>
        <w:spacing w:before="0" w:after="0"/>
        <w:ind w:firstLine="560"/>
        <w:jc w:val="left"/>
        <w:outlineLvl w:val="3"/>
      </w:pPr>
      <w:bookmarkStart w:id="13" w:name="_Toc_4_4_0000000017"/>
      <w:r>
        <w:rPr>
          <w:rFonts w:ascii="方正仿宋_GBK" w:hAnsi="方正仿宋_GBK" w:eastAsia="方正仿宋_GBK" w:cs="方正仿宋_GBK"/>
          <w:color w:val="000000"/>
          <w:sz w:val="28"/>
        </w:rPr>
        <w:t>14.冀财教【2023】139号 关于提前下达2024年省级国家电影事业发展专项资金绩效目标表</w:t>
      </w:r>
      <w:bookmarkEnd w:id="13"/>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9C33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84BC70E">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73ABD91E">
            <w:pPr>
              <w:pStyle w:val="9"/>
            </w:pPr>
            <w:r>
              <w:t>单位：万元</w:t>
            </w:r>
          </w:p>
        </w:tc>
      </w:tr>
      <w:tr w14:paraId="34EC9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11ECB7">
            <w:pPr>
              <w:pStyle w:val="10"/>
            </w:pPr>
            <w:r>
              <w:t>项目编码</w:t>
            </w:r>
          </w:p>
        </w:tc>
        <w:tc>
          <w:tcPr>
            <w:tcW w:w="2608" w:type="dxa"/>
            <w:gridSpan w:val="2"/>
            <w:vAlign w:val="center"/>
          </w:tcPr>
          <w:p w14:paraId="76C15D00">
            <w:pPr>
              <w:pStyle w:val="11"/>
            </w:pPr>
            <w:r>
              <w:t>13073024P00043410004F</w:t>
            </w:r>
          </w:p>
        </w:tc>
        <w:tc>
          <w:tcPr>
            <w:tcW w:w="1587" w:type="dxa"/>
            <w:vAlign w:val="center"/>
          </w:tcPr>
          <w:p w14:paraId="00A7E92D">
            <w:pPr>
              <w:pStyle w:val="10"/>
            </w:pPr>
            <w:r>
              <w:t>项目名称</w:t>
            </w:r>
          </w:p>
        </w:tc>
        <w:tc>
          <w:tcPr>
            <w:tcW w:w="4423" w:type="dxa"/>
            <w:gridSpan w:val="3"/>
            <w:vAlign w:val="center"/>
          </w:tcPr>
          <w:p w14:paraId="515AA800">
            <w:pPr>
              <w:pStyle w:val="11"/>
            </w:pPr>
            <w:r>
              <w:t>冀财教【2023】139号 关于提前下达2024年省级国家电影事业发展专项资金</w:t>
            </w:r>
          </w:p>
        </w:tc>
      </w:tr>
      <w:tr w14:paraId="08A52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C2A6F">
            <w:pPr>
              <w:pStyle w:val="10"/>
            </w:pPr>
            <w:r>
              <w:t>预算规模及资金用途</w:t>
            </w:r>
          </w:p>
        </w:tc>
        <w:tc>
          <w:tcPr>
            <w:tcW w:w="1276" w:type="dxa"/>
            <w:vAlign w:val="center"/>
          </w:tcPr>
          <w:p w14:paraId="4A8FDE2A">
            <w:pPr>
              <w:pStyle w:val="10"/>
            </w:pPr>
            <w:r>
              <w:t>预算数</w:t>
            </w:r>
          </w:p>
        </w:tc>
        <w:tc>
          <w:tcPr>
            <w:tcW w:w="1332" w:type="dxa"/>
            <w:vAlign w:val="center"/>
          </w:tcPr>
          <w:p w14:paraId="7717D5BE">
            <w:pPr>
              <w:pStyle w:val="11"/>
            </w:pPr>
            <w:r>
              <w:t>9.00</w:t>
            </w:r>
          </w:p>
        </w:tc>
        <w:tc>
          <w:tcPr>
            <w:tcW w:w="1587" w:type="dxa"/>
            <w:vAlign w:val="center"/>
          </w:tcPr>
          <w:p w14:paraId="255271D1">
            <w:pPr>
              <w:pStyle w:val="10"/>
            </w:pPr>
            <w:r>
              <w:t>其中：财政    资金</w:t>
            </w:r>
          </w:p>
        </w:tc>
        <w:tc>
          <w:tcPr>
            <w:tcW w:w="1304" w:type="dxa"/>
            <w:vAlign w:val="center"/>
          </w:tcPr>
          <w:p w14:paraId="7A1B683B">
            <w:pPr>
              <w:pStyle w:val="11"/>
            </w:pPr>
            <w:r>
              <w:t>9.00</w:t>
            </w:r>
          </w:p>
        </w:tc>
        <w:tc>
          <w:tcPr>
            <w:tcW w:w="1276" w:type="dxa"/>
            <w:vAlign w:val="center"/>
          </w:tcPr>
          <w:p w14:paraId="4ECC03C0">
            <w:pPr>
              <w:pStyle w:val="10"/>
            </w:pPr>
            <w:r>
              <w:t>其他资金</w:t>
            </w:r>
          </w:p>
        </w:tc>
        <w:tc>
          <w:tcPr>
            <w:tcW w:w="1843" w:type="dxa"/>
            <w:vAlign w:val="center"/>
          </w:tcPr>
          <w:p w14:paraId="7EDE302F">
            <w:pPr>
              <w:pStyle w:val="11"/>
            </w:pPr>
            <w:r>
              <w:t xml:space="preserve"> </w:t>
            </w:r>
          </w:p>
        </w:tc>
      </w:tr>
      <w:tr w14:paraId="5A70B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313962"/>
        </w:tc>
        <w:tc>
          <w:tcPr>
            <w:tcW w:w="8618" w:type="dxa"/>
            <w:gridSpan w:val="6"/>
            <w:vAlign w:val="center"/>
          </w:tcPr>
          <w:p w14:paraId="577F78A2">
            <w:pPr>
              <w:pStyle w:val="11"/>
            </w:pPr>
            <w:r>
              <w:t>奖励影院放映具有文化特色、艺术创新的国产影片，繁荣发展电影市场。</w:t>
            </w:r>
            <w:r>
              <w:tab/>
            </w:r>
            <w:r>
              <w:tab/>
            </w:r>
            <w:r>
              <w:tab/>
            </w:r>
            <w:r>
              <w:tab/>
            </w:r>
            <w:r>
              <w:tab/>
            </w:r>
            <w:r>
              <w:tab/>
            </w:r>
          </w:p>
          <w:p w14:paraId="207CE431">
            <w:pPr>
              <w:pStyle w:val="11"/>
            </w:pPr>
          </w:p>
        </w:tc>
      </w:tr>
      <w:tr w14:paraId="05265D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BC673">
            <w:pPr>
              <w:pStyle w:val="10"/>
            </w:pPr>
            <w:r>
              <w:t>资金支出计划（%）</w:t>
            </w:r>
          </w:p>
        </w:tc>
        <w:tc>
          <w:tcPr>
            <w:tcW w:w="2608" w:type="dxa"/>
            <w:gridSpan w:val="2"/>
            <w:vAlign w:val="center"/>
          </w:tcPr>
          <w:p w14:paraId="6D709727">
            <w:pPr>
              <w:pStyle w:val="10"/>
            </w:pPr>
            <w:r>
              <w:t>3月底</w:t>
            </w:r>
          </w:p>
        </w:tc>
        <w:tc>
          <w:tcPr>
            <w:tcW w:w="1587" w:type="dxa"/>
            <w:vAlign w:val="center"/>
          </w:tcPr>
          <w:p w14:paraId="62B40A91">
            <w:pPr>
              <w:pStyle w:val="10"/>
            </w:pPr>
            <w:r>
              <w:t>6月底</w:t>
            </w:r>
          </w:p>
        </w:tc>
        <w:tc>
          <w:tcPr>
            <w:tcW w:w="1304" w:type="dxa"/>
            <w:vAlign w:val="center"/>
          </w:tcPr>
          <w:p w14:paraId="53AE42A2">
            <w:pPr>
              <w:pStyle w:val="10"/>
            </w:pPr>
            <w:r>
              <w:t>10月底</w:t>
            </w:r>
          </w:p>
        </w:tc>
        <w:tc>
          <w:tcPr>
            <w:tcW w:w="3119" w:type="dxa"/>
            <w:gridSpan w:val="2"/>
            <w:vAlign w:val="center"/>
          </w:tcPr>
          <w:p w14:paraId="46F8EEF3">
            <w:pPr>
              <w:pStyle w:val="10"/>
            </w:pPr>
            <w:r>
              <w:t>12月底</w:t>
            </w:r>
          </w:p>
        </w:tc>
      </w:tr>
      <w:tr w14:paraId="2711D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D5968F"/>
        </w:tc>
        <w:tc>
          <w:tcPr>
            <w:tcW w:w="2608" w:type="dxa"/>
            <w:gridSpan w:val="2"/>
            <w:vAlign w:val="center"/>
          </w:tcPr>
          <w:p w14:paraId="112DA882">
            <w:pPr>
              <w:pStyle w:val="12"/>
            </w:pPr>
            <w:r>
              <w:t xml:space="preserve"> </w:t>
            </w:r>
          </w:p>
        </w:tc>
        <w:tc>
          <w:tcPr>
            <w:tcW w:w="1587" w:type="dxa"/>
            <w:vAlign w:val="center"/>
          </w:tcPr>
          <w:p w14:paraId="34983C9E">
            <w:pPr>
              <w:pStyle w:val="12"/>
            </w:pPr>
            <w:r>
              <w:t xml:space="preserve"> </w:t>
            </w:r>
          </w:p>
        </w:tc>
        <w:tc>
          <w:tcPr>
            <w:tcW w:w="1304" w:type="dxa"/>
            <w:vAlign w:val="center"/>
          </w:tcPr>
          <w:p w14:paraId="4807ADA3">
            <w:pPr>
              <w:pStyle w:val="12"/>
            </w:pPr>
            <w:r>
              <w:t xml:space="preserve"> </w:t>
            </w:r>
          </w:p>
        </w:tc>
        <w:tc>
          <w:tcPr>
            <w:tcW w:w="3119" w:type="dxa"/>
            <w:gridSpan w:val="2"/>
            <w:vAlign w:val="center"/>
          </w:tcPr>
          <w:p w14:paraId="6F1F33B6">
            <w:pPr>
              <w:pStyle w:val="12"/>
            </w:pPr>
            <w:r>
              <w:t>100%</w:t>
            </w:r>
          </w:p>
        </w:tc>
      </w:tr>
      <w:tr w14:paraId="0121B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E33575">
            <w:pPr>
              <w:pStyle w:val="10"/>
            </w:pPr>
            <w:r>
              <w:t>绩效目标</w:t>
            </w:r>
          </w:p>
        </w:tc>
        <w:tc>
          <w:tcPr>
            <w:tcW w:w="8618" w:type="dxa"/>
            <w:gridSpan w:val="6"/>
            <w:vAlign w:val="center"/>
          </w:tcPr>
          <w:p w14:paraId="2046C86A">
            <w:pPr>
              <w:pStyle w:val="11"/>
            </w:pPr>
            <w:r>
              <w:t>1.奖励影院放映具有文化特色、艺术创新的国产影片，繁荣发展电影市场。</w:t>
            </w:r>
          </w:p>
        </w:tc>
      </w:tr>
    </w:tbl>
    <w:p w14:paraId="2566B7E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1C2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91F34E">
            <w:pPr>
              <w:pStyle w:val="10"/>
            </w:pPr>
            <w:r>
              <w:t>一级指标</w:t>
            </w:r>
          </w:p>
        </w:tc>
        <w:tc>
          <w:tcPr>
            <w:tcW w:w="1276" w:type="dxa"/>
            <w:vAlign w:val="center"/>
          </w:tcPr>
          <w:p w14:paraId="56AD84BD">
            <w:pPr>
              <w:pStyle w:val="10"/>
            </w:pPr>
            <w:r>
              <w:t>二级指标</w:t>
            </w:r>
          </w:p>
        </w:tc>
        <w:tc>
          <w:tcPr>
            <w:tcW w:w="1332" w:type="dxa"/>
            <w:vAlign w:val="center"/>
          </w:tcPr>
          <w:p w14:paraId="1CC8056E">
            <w:pPr>
              <w:pStyle w:val="10"/>
            </w:pPr>
            <w:r>
              <w:t>三级指标</w:t>
            </w:r>
          </w:p>
        </w:tc>
        <w:tc>
          <w:tcPr>
            <w:tcW w:w="2891" w:type="dxa"/>
            <w:vAlign w:val="center"/>
          </w:tcPr>
          <w:p w14:paraId="12684F6F">
            <w:pPr>
              <w:pStyle w:val="10"/>
            </w:pPr>
            <w:r>
              <w:t>绩效指标描述</w:t>
            </w:r>
          </w:p>
        </w:tc>
        <w:tc>
          <w:tcPr>
            <w:tcW w:w="1276" w:type="dxa"/>
            <w:vAlign w:val="center"/>
          </w:tcPr>
          <w:p w14:paraId="683634C6">
            <w:pPr>
              <w:pStyle w:val="10"/>
            </w:pPr>
            <w:r>
              <w:t>指标值</w:t>
            </w:r>
          </w:p>
        </w:tc>
        <w:tc>
          <w:tcPr>
            <w:tcW w:w="1843" w:type="dxa"/>
            <w:vAlign w:val="center"/>
          </w:tcPr>
          <w:p w14:paraId="1AB04AAD">
            <w:pPr>
              <w:pStyle w:val="10"/>
            </w:pPr>
            <w:r>
              <w:t>指标值确定依据</w:t>
            </w:r>
          </w:p>
        </w:tc>
      </w:tr>
      <w:tr w14:paraId="585EA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070CD">
            <w:pPr>
              <w:pStyle w:val="12"/>
            </w:pPr>
            <w:r>
              <w:t>产出指标</w:t>
            </w:r>
          </w:p>
        </w:tc>
        <w:tc>
          <w:tcPr>
            <w:tcW w:w="1276" w:type="dxa"/>
            <w:vAlign w:val="center"/>
          </w:tcPr>
          <w:p w14:paraId="1A135860">
            <w:pPr>
              <w:pStyle w:val="11"/>
            </w:pPr>
            <w:r>
              <w:t>数量指标</w:t>
            </w:r>
          </w:p>
        </w:tc>
        <w:tc>
          <w:tcPr>
            <w:tcW w:w="1332" w:type="dxa"/>
            <w:vAlign w:val="center"/>
          </w:tcPr>
          <w:p w14:paraId="5E8860E9">
            <w:pPr>
              <w:pStyle w:val="11"/>
            </w:pPr>
            <w:r>
              <w:t>补助县城数字影院</w:t>
            </w:r>
          </w:p>
        </w:tc>
        <w:tc>
          <w:tcPr>
            <w:tcW w:w="2891" w:type="dxa"/>
            <w:vAlign w:val="center"/>
          </w:tcPr>
          <w:p w14:paraId="7C1E98BF">
            <w:pPr>
              <w:pStyle w:val="11"/>
            </w:pPr>
            <w:r>
              <w:t>县城数字影院数量</w:t>
            </w:r>
          </w:p>
        </w:tc>
        <w:tc>
          <w:tcPr>
            <w:tcW w:w="1276" w:type="dxa"/>
            <w:vAlign w:val="center"/>
          </w:tcPr>
          <w:p w14:paraId="54A0D038">
            <w:pPr>
              <w:pStyle w:val="11"/>
            </w:pPr>
            <w:r>
              <w:t>1家</w:t>
            </w:r>
          </w:p>
        </w:tc>
        <w:tc>
          <w:tcPr>
            <w:tcW w:w="1843" w:type="dxa"/>
            <w:vAlign w:val="center"/>
          </w:tcPr>
          <w:p w14:paraId="720F5526">
            <w:pPr>
              <w:pStyle w:val="11"/>
            </w:pPr>
            <w:r>
              <w:t>专项资金文件</w:t>
            </w:r>
          </w:p>
        </w:tc>
      </w:tr>
      <w:tr w14:paraId="6290C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7755DA"/>
        </w:tc>
        <w:tc>
          <w:tcPr>
            <w:tcW w:w="1276" w:type="dxa"/>
            <w:vAlign w:val="center"/>
          </w:tcPr>
          <w:p w14:paraId="0F2BDD11">
            <w:pPr>
              <w:pStyle w:val="11"/>
            </w:pPr>
            <w:r>
              <w:t>质量指标</w:t>
            </w:r>
          </w:p>
        </w:tc>
        <w:tc>
          <w:tcPr>
            <w:tcW w:w="1332" w:type="dxa"/>
            <w:vAlign w:val="center"/>
          </w:tcPr>
          <w:p w14:paraId="6798A9FD">
            <w:pPr>
              <w:pStyle w:val="11"/>
            </w:pPr>
            <w:r>
              <w:t>国产影片票房收入占总票房发收入比</w:t>
            </w:r>
          </w:p>
        </w:tc>
        <w:tc>
          <w:tcPr>
            <w:tcW w:w="2891" w:type="dxa"/>
            <w:vAlign w:val="center"/>
          </w:tcPr>
          <w:p w14:paraId="122A0DCC">
            <w:pPr>
              <w:pStyle w:val="11"/>
            </w:pPr>
            <w:r>
              <w:t>国产影片票房收入占总票房发收入比</w:t>
            </w:r>
          </w:p>
        </w:tc>
        <w:tc>
          <w:tcPr>
            <w:tcW w:w="1276" w:type="dxa"/>
            <w:vAlign w:val="center"/>
          </w:tcPr>
          <w:p w14:paraId="7F273FDF">
            <w:pPr>
              <w:pStyle w:val="11"/>
            </w:pPr>
            <w:r>
              <w:t>≥55%</w:t>
            </w:r>
          </w:p>
        </w:tc>
        <w:tc>
          <w:tcPr>
            <w:tcW w:w="1843" w:type="dxa"/>
            <w:vAlign w:val="center"/>
          </w:tcPr>
          <w:p w14:paraId="4897F7F7">
            <w:pPr>
              <w:pStyle w:val="11"/>
            </w:pPr>
            <w:r>
              <w:t>专项资金文件</w:t>
            </w:r>
          </w:p>
        </w:tc>
      </w:tr>
      <w:tr w14:paraId="4540B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1649AB"/>
        </w:tc>
        <w:tc>
          <w:tcPr>
            <w:tcW w:w="1276" w:type="dxa"/>
            <w:vAlign w:val="center"/>
          </w:tcPr>
          <w:p w14:paraId="51BB3C3C">
            <w:pPr>
              <w:pStyle w:val="11"/>
            </w:pPr>
            <w:r>
              <w:t>时效指标</w:t>
            </w:r>
          </w:p>
        </w:tc>
        <w:tc>
          <w:tcPr>
            <w:tcW w:w="1332" w:type="dxa"/>
            <w:vAlign w:val="center"/>
          </w:tcPr>
          <w:p w14:paraId="40E0AA50">
            <w:pPr>
              <w:pStyle w:val="11"/>
            </w:pPr>
            <w:r>
              <w:t>影院全年放映国产影片率</w:t>
            </w:r>
          </w:p>
        </w:tc>
        <w:tc>
          <w:tcPr>
            <w:tcW w:w="2891" w:type="dxa"/>
            <w:vAlign w:val="center"/>
          </w:tcPr>
          <w:p w14:paraId="3E7CFB79">
            <w:pPr>
              <w:pStyle w:val="11"/>
            </w:pPr>
            <w:r>
              <w:t>放映国产影片数量占总放映影片数量比</w:t>
            </w:r>
          </w:p>
        </w:tc>
        <w:tc>
          <w:tcPr>
            <w:tcW w:w="1276" w:type="dxa"/>
            <w:vAlign w:val="center"/>
          </w:tcPr>
          <w:p w14:paraId="16FCE9B8">
            <w:pPr>
              <w:pStyle w:val="11"/>
            </w:pPr>
            <w:r>
              <w:t>≥60%</w:t>
            </w:r>
          </w:p>
        </w:tc>
        <w:tc>
          <w:tcPr>
            <w:tcW w:w="1843" w:type="dxa"/>
            <w:vAlign w:val="center"/>
          </w:tcPr>
          <w:p w14:paraId="41CFF536">
            <w:pPr>
              <w:pStyle w:val="11"/>
            </w:pPr>
            <w:r>
              <w:t>专项资金文件</w:t>
            </w:r>
          </w:p>
        </w:tc>
      </w:tr>
      <w:tr w14:paraId="6F16B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C914BF"/>
        </w:tc>
        <w:tc>
          <w:tcPr>
            <w:tcW w:w="1276" w:type="dxa"/>
            <w:vAlign w:val="center"/>
          </w:tcPr>
          <w:p w14:paraId="3450301C">
            <w:pPr>
              <w:pStyle w:val="11"/>
            </w:pPr>
            <w:r>
              <w:t>成本指标</w:t>
            </w:r>
          </w:p>
        </w:tc>
        <w:tc>
          <w:tcPr>
            <w:tcW w:w="1332" w:type="dxa"/>
            <w:vAlign w:val="center"/>
          </w:tcPr>
          <w:p w14:paraId="04A44B20">
            <w:pPr>
              <w:pStyle w:val="11"/>
            </w:pPr>
            <w:r>
              <w:t>项目总预算数</w:t>
            </w:r>
          </w:p>
        </w:tc>
        <w:tc>
          <w:tcPr>
            <w:tcW w:w="2891" w:type="dxa"/>
            <w:vAlign w:val="center"/>
          </w:tcPr>
          <w:p w14:paraId="1F8FF047">
            <w:pPr>
              <w:pStyle w:val="11"/>
            </w:pPr>
            <w:r>
              <w:t>项目总预算数</w:t>
            </w:r>
          </w:p>
        </w:tc>
        <w:tc>
          <w:tcPr>
            <w:tcW w:w="1276" w:type="dxa"/>
            <w:vAlign w:val="center"/>
          </w:tcPr>
          <w:p w14:paraId="475ADB3E">
            <w:pPr>
              <w:pStyle w:val="11"/>
            </w:pPr>
            <w:r>
              <w:t>资金全部拨付到位</w:t>
            </w:r>
          </w:p>
        </w:tc>
        <w:tc>
          <w:tcPr>
            <w:tcW w:w="1843" w:type="dxa"/>
            <w:vAlign w:val="center"/>
          </w:tcPr>
          <w:p w14:paraId="5FBC5D1F">
            <w:pPr>
              <w:pStyle w:val="11"/>
            </w:pPr>
            <w:r>
              <w:t>专项资金文件</w:t>
            </w:r>
          </w:p>
        </w:tc>
      </w:tr>
      <w:tr w14:paraId="6E689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AA0FDB">
            <w:pPr>
              <w:pStyle w:val="12"/>
            </w:pPr>
            <w:r>
              <w:t>效益指标</w:t>
            </w:r>
          </w:p>
        </w:tc>
        <w:tc>
          <w:tcPr>
            <w:tcW w:w="1276" w:type="dxa"/>
            <w:vAlign w:val="center"/>
          </w:tcPr>
          <w:p w14:paraId="62603378">
            <w:pPr>
              <w:pStyle w:val="11"/>
            </w:pPr>
            <w:r>
              <w:t>社会效益指标</w:t>
            </w:r>
          </w:p>
        </w:tc>
        <w:tc>
          <w:tcPr>
            <w:tcW w:w="1332" w:type="dxa"/>
            <w:vAlign w:val="center"/>
          </w:tcPr>
          <w:p w14:paraId="594EA2B1">
            <w:pPr>
              <w:pStyle w:val="11"/>
            </w:pPr>
            <w:r>
              <w:t>国产影片观影人次增长</w:t>
            </w:r>
          </w:p>
        </w:tc>
        <w:tc>
          <w:tcPr>
            <w:tcW w:w="2891" w:type="dxa"/>
            <w:vAlign w:val="center"/>
          </w:tcPr>
          <w:p w14:paraId="3789A0ED">
            <w:pPr>
              <w:pStyle w:val="11"/>
            </w:pPr>
            <w:r>
              <w:t>同比增长</w:t>
            </w:r>
          </w:p>
        </w:tc>
        <w:tc>
          <w:tcPr>
            <w:tcW w:w="1276" w:type="dxa"/>
            <w:vAlign w:val="center"/>
          </w:tcPr>
          <w:p w14:paraId="1122D852">
            <w:pPr>
              <w:pStyle w:val="11"/>
            </w:pPr>
            <w:r>
              <w:t>≥3%</w:t>
            </w:r>
          </w:p>
        </w:tc>
        <w:tc>
          <w:tcPr>
            <w:tcW w:w="1843" w:type="dxa"/>
            <w:vAlign w:val="center"/>
          </w:tcPr>
          <w:p w14:paraId="01FCEE52">
            <w:pPr>
              <w:pStyle w:val="11"/>
            </w:pPr>
            <w:r>
              <w:t>专项资金文件</w:t>
            </w:r>
          </w:p>
        </w:tc>
      </w:tr>
      <w:tr w14:paraId="70F93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92901B">
            <w:pPr>
              <w:pStyle w:val="12"/>
            </w:pPr>
            <w:r>
              <w:t>满意度指标</w:t>
            </w:r>
          </w:p>
        </w:tc>
        <w:tc>
          <w:tcPr>
            <w:tcW w:w="1276" w:type="dxa"/>
            <w:vAlign w:val="center"/>
          </w:tcPr>
          <w:p w14:paraId="5B895BAA">
            <w:pPr>
              <w:pStyle w:val="11"/>
            </w:pPr>
            <w:r>
              <w:t>服务对象满意度指标</w:t>
            </w:r>
          </w:p>
        </w:tc>
        <w:tc>
          <w:tcPr>
            <w:tcW w:w="1332" w:type="dxa"/>
            <w:vAlign w:val="center"/>
          </w:tcPr>
          <w:p w14:paraId="04A1C488">
            <w:pPr>
              <w:pStyle w:val="11"/>
            </w:pPr>
            <w:r>
              <w:t>服务对象满意度</w:t>
            </w:r>
          </w:p>
        </w:tc>
        <w:tc>
          <w:tcPr>
            <w:tcW w:w="2891" w:type="dxa"/>
            <w:vAlign w:val="center"/>
          </w:tcPr>
          <w:p w14:paraId="6DDEA844">
            <w:pPr>
              <w:pStyle w:val="11"/>
            </w:pPr>
            <w:r>
              <w:t>服务对象满意度</w:t>
            </w:r>
          </w:p>
        </w:tc>
        <w:tc>
          <w:tcPr>
            <w:tcW w:w="1276" w:type="dxa"/>
            <w:vAlign w:val="center"/>
          </w:tcPr>
          <w:p w14:paraId="653F035A">
            <w:pPr>
              <w:pStyle w:val="11"/>
            </w:pPr>
            <w:r>
              <w:t>≥85%</w:t>
            </w:r>
          </w:p>
        </w:tc>
        <w:tc>
          <w:tcPr>
            <w:tcW w:w="1843" w:type="dxa"/>
            <w:vAlign w:val="center"/>
          </w:tcPr>
          <w:p w14:paraId="013AD72D">
            <w:pPr>
              <w:pStyle w:val="11"/>
            </w:pPr>
            <w:r>
              <w:t>专项资金文件</w:t>
            </w:r>
          </w:p>
        </w:tc>
      </w:tr>
    </w:tbl>
    <w:p w14:paraId="61CFA078">
      <w:pPr>
        <w:sectPr>
          <w:pgSz w:w="11900" w:h="16840"/>
          <w:pgMar w:top="1984" w:right="1304" w:bottom="1134" w:left="1304" w:header="720" w:footer="720" w:gutter="0"/>
          <w:cols w:space="720" w:num="1"/>
        </w:sectPr>
      </w:pPr>
    </w:p>
    <w:p w14:paraId="3CA3E6C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AC8354">
      <w:pPr>
        <w:spacing w:before="0" w:after="0"/>
        <w:ind w:firstLine="560"/>
        <w:jc w:val="left"/>
        <w:outlineLvl w:val="3"/>
      </w:pPr>
      <w:bookmarkStart w:id="14" w:name="_Toc_4_4_0000000018"/>
      <w:r>
        <w:rPr>
          <w:rFonts w:ascii="方正仿宋_GBK" w:hAnsi="方正仿宋_GBK" w:eastAsia="方正仿宋_GBK" w:cs="方正仿宋_GBK"/>
          <w:color w:val="000000"/>
          <w:sz w:val="28"/>
        </w:rPr>
        <w:t>15.冀财教【2024】113号 关于提前下达2025年中央支持地方公共文化服务体系建设补助资金绩效目标表</w:t>
      </w:r>
      <w:bookmarkEnd w:id="14"/>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AE6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E2B046">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1F12F077">
            <w:pPr>
              <w:pStyle w:val="9"/>
            </w:pPr>
            <w:r>
              <w:t>单位：万元</w:t>
            </w:r>
          </w:p>
        </w:tc>
      </w:tr>
      <w:tr w14:paraId="1431ED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DF6F90">
            <w:pPr>
              <w:pStyle w:val="10"/>
            </w:pPr>
            <w:r>
              <w:t>项目编码</w:t>
            </w:r>
          </w:p>
        </w:tc>
        <w:tc>
          <w:tcPr>
            <w:tcW w:w="2608" w:type="dxa"/>
            <w:gridSpan w:val="2"/>
            <w:vAlign w:val="center"/>
          </w:tcPr>
          <w:p w14:paraId="58AAF3A6">
            <w:pPr>
              <w:pStyle w:val="11"/>
            </w:pPr>
            <w:r>
              <w:t>13073025P000601100033</w:t>
            </w:r>
          </w:p>
        </w:tc>
        <w:tc>
          <w:tcPr>
            <w:tcW w:w="1587" w:type="dxa"/>
            <w:vAlign w:val="center"/>
          </w:tcPr>
          <w:p w14:paraId="212644D3">
            <w:pPr>
              <w:pStyle w:val="10"/>
            </w:pPr>
            <w:r>
              <w:t>项目名称</w:t>
            </w:r>
          </w:p>
        </w:tc>
        <w:tc>
          <w:tcPr>
            <w:tcW w:w="4423" w:type="dxa"/>
            <w:gridSpan w:val="3"/>
            <w:vAlign w:val="center"/>
          </w:tcPr>
          <w:p w14:paraId="47448082">
            <w:pPr>
              <w:pStyle w:val="11"/>
            </w:pPr>
            <w:r>
              <w:t>冀财教【2024】113号 关于提前下达2025年中央支持地方公共文化服务体系建设补助资金</w:t>
            </w:r>
          </w:p>
        </w:tc>
      </w:tr>
      <w:tr w14:paraId="7A00D0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2194F">
            <w:pPr>
              <w:pStyle w:val="10"/>
            </w:pPr>
            <w:r>
              <w:t>预算规模及资金用途</w:t>
            </w:r>
          </w:p>
        </w:tc>
        <w:tc>
          <w:tcPr>
            <w:tcW w:w="1276" w:type="dxa"/>
            <w:vAlign w:val="center"/>
          </w:tcPr>
          <w:p w14:paraId="2E5709A0">
            <w:pPr>
              <w:pStyle w:val="10"/>
            </w:pPr>
            <w:r>
              <w:t>预算数</w:t>
            </w:r>
          </w:p>
        </w:tc>
        <w:tc>
          <w:tcPr>
            <w:tcW w:w="1332" w:type="dxa"/>
            <w:vAlign w:val="center"/>
          </w:tcPr>
          <w:p w14:paraId="1759EF46">
            <w:pPr>
              <w:pStyle w:val="11"/>
            </w:pPr>
            <w:r>
              <w:t>30.00</w:t>
            </w:r>
          </w:p>
        </w:tc>
        <w:tc>
          <w:tcPr>
            <w:tcW w:w="1587" w:type="dxa"/>
            <w:vAlign w:val="center"/>
          </w:tcPr>
          <w:p w14:paraId="4ECF5AF4">
            <w:pPr>
              <w:pStyle w:val="10"/>
            </w:pPr>
            <w:r>
              <w:t>其中：财政    资金</w:t>
            </w:r>
          </w:p>
        </w:tc>
        <w:tc>
          <w:tcPr>
            <w:tcW w:w="1304" w:type="dxa"/>
            <w:vAlign w:val="center"/>
          </w:tcPr>
          <w:p w14:paraId="12861289">
            <w:pPr>
              <w:pStyle w:val="11"/>
            </w:pPr>
            <w:r>
              <w:t>30.00</w:t>
            </w:r>
          </w:p>
        </w:tc>
        <w:tc>
          <w:tcPr>
            <w:tcW w:w="1276" w:type="dxa"/>
            <w:vAlign w:val="center"/>
          </w:tcPr>
          <w:p w14:paraId="2B6353BD">
            <w:pPr>
              <w:pStyle w:val="10"/>
            </w:pPr>
            <w:r>
              <w:t>其他资金</w:t>
            </w:r>
          </w:p>
        </w:tc>
        <w:tc>
          <w:tcPr>
            <w:tcW w:w="1843" w:type="dxa"/>
            <w:vAlign w:val="center"/>
          </w:tcPr>
          <w:p w14:paraId="1BC8D1E1">
            <w:pPr>
              <w:pStyle w:val="11"/>
            </w:pPr>
            <w:r>
              <w:t xml:space="preserve"> </w:t>
            </w:r>
          </w:p>
        </w:tc>
      </w:tr>
      <w:tr w14:paraId="03D363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910778"/>
        </w:tc>
        <w:tc>
          <w:tcPr>
            <w:tcW w:w="8618" w:type="dxa"/>
            <w:gridSpan w:val="6"/>
            <w:vAlign w:val="center"/>
          </w:tcPr>
          <w:p w14:paraId="2F16B304">
            <w:pPr>
              <w:pStyle w:val="11"/>
            </w:pPr>
            <w:r>
              <w:t>用于新时代文明实践中心项目建设资金</w:t>
            </w:r>
          </w:p>
        </w:tc>
      </w:tr>
      <w:tr w14:paraId="5D37DD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0C547">
            <w:pPr>
              <w:pStyle w:val="10"/>
            </w:pPr>
            <w:r>
              <w:t>资金支出计划（%）</w:t>
            </w:r>
          </w:p>
        </w:tc>
        <w:tc>
          <w:tcPr>
            <w:tcW w:w="2608" w:type="dxa"/>
            <w:gridSpan w:val="2"/>
            <w:vAlign w:val="center"/>
          </w:tcPr>
          <w:p w14:paraId="79160F49">
            <w:pPr>
              <w:pStyle w:val="10"/>
            </w:pPr>
            <w:r>
              <w:t>3月底</w:t>
            </w:r>
          </w:p>
        </w:tc>
        <w:tc>
          <w:tcPr>
            <w:tcW w:w="1587" w:type="dxa"/>
            <w:vAlign w:val="center"/>
          </w:tcPr>
          <w:p w14:paraId="7635C349">
            <w:pPr>
              <w:pStyle w:val="10"/>
            </w:pPr>
            <w:r>
              <w:t>6月底</w:t>
            </w:r>
          </w:p>
        </w:tc>
        <w:tc>
          <w:tcPr>
            <w:tcW w:w="1304" w:type="dxa"/>
            <w:vAlign w:val="center"/>
          </w:tcPr>
          <w:p w14:paraId="7C1FDB55">
            <w:pPr>
              <w:pStyle w:val="10"/>
            </w:pPr>
            <w:r>
              <w:t>10月底</w:t>
            </w:r>
          </w:p>
        </w:tc>
        <w:tc>
          <w:tcPr>
            <w:tcW w:w="3119" w:type="dxa"/>
            <w:gridSpan w:val="2"/>
            <w:vAlign w:val="center"/>
          </w:tcPr>
          <w:p w14:paraId="7EB416C1">
            <w:pPr>
              <w:pStyle w:val="10"/>
            </w:pPr>
            <w:r>
              <w:t>12月底</w:t>
            </w:r>
          </w:p>
        </w:tc>
      </w:tr>
      <w:tr w14:paraId="171D0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970BDA"/>
        </w:tc>
        <w:tc>
          <w:tcPr>
            <w:tcW w:w="2608" w:type="dxa"/>
            <w:gridSpan w:val="2"/>
            <w:vAlign w:val="center"/>
          </w:tcPr>
          <w:p w14:paraId="7AB109A2">
            <w:pPr>
              <w:pStyle w:val="12"/>
            </w:pPr>
            <w:r>
              <w:t>25%</w:t>
            </w:r>
          </w:p>
        </w:tc>
        <w:tc>
          <w:tcPr>
            <w:tcW w:w="1587" w:type="dxa"/>
            <w:vAlign w:val="center"/>
          </w:tcPr>
          <w:p w14:paraId="7207808D">
            <w:pPr>
              <w:pStyle w:val="12"/>
            </w:pPr>
            <w:r>
              <w:t>50%</w:t>
            </w:r>
          </w:p>
        </w:tc>
        <w:tc>
          <w:tcPr>
            <w:tcW w:w="1304" w:type="dxa"/>
            <w:vAlign w:val="center"/>
          </w:tcPr>
          <w:p w14:paraId="4FC65F4D">
            <w:pPr>
              <w:pStyle w:val="12"/>
            </w:pPr>
            <w:r>
              <w:t>75%</w:t>
            </w:r>
          </w:p>
        </w:tc>
        <w:tc>
          <w:tcPr>
            <w:tcW w:w="3119" w:type="dxa"/>
            <w:gridSpan w:val="2"/>
            <w:vAlign w:val="center"/>
          </w:tcPr>
          <w:p w14:paraId="5788BDB3">
            <w:pPr>
              <w:pStyle w:val="12"/>
            </w:pPr>
            <w:r>
              <w:t>100%</w:t>
            </w:r>
          </w:p>
        </w:tc>
      </w:tr>
      <w:tr w14:paraId="7C4685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EBBA57">
            <w:pPr>
              <w:pStyle w:val="10"/>
            </w:pPr>
            <w:r>
              <w:t>绩效目标</w:t>
            </w:r>
          </w:p>
        </w:tc>
        <w:tc>
          <w:tcPr>
            <w:tcW w:w="8618" w:type="dxa"/>
            <w:gridSpan w:val="6"/>
            <w:vAlign w:val="center"/>
          </w:tcPr>
          <w:p w14:paraId="706646C9">
            <w:pPr>
              <w:pStyle w:val="11"/>
            </w:pPr>
            <w:r>
              <w:t>1.通过深化新时代文明实践创新拓展，以提供分众化服务擦亮文明实践志愿服务品牌，精准对接服务群众，实现推动新时代文明实践中心（所、站）提档升级。</w:t>
            </w:r>
          </w:p>
        </w:tc>
      </w:tr>
    </w:tbl>
    <w:p w14:paraId="64946CB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2A4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38732">
            <w:pPr>
              <w:pStyle w:val="10"/>
            </w:pPr>
            <w:r>
              <w:t>一级指标</w:t>
            </w:r>
          </w:p>
        </w:tc>
        <w:tc>
          <w:tcPr>
            <w:tcW w:w="1276" w:type="dxa"/>
            <w:vAlign w:val="center"/>
          </w:tcPr>
          <w:p w14:paraId="4089C58B">
            <w:pPr>
              <w:pStyle w:val="10"/>
            </w:pPr>
            <w:r>
              <w:t>二级指标</w:t>
            </w:r>
          </w:p>
        </w:tc>
        <w:tc>
          <w:tcPr>
            <w:tcW w:w="1332" w:type="dxa"/>
            <w:vAlign w:val="center"/>
          </w:tcPr>
          <w:p w14:paraId="2596C0B3">
            <w:pPr>
              <w:pStyle w:val="10"/>
            </w:pPr>
            <w:r>
              <w:t>三级指标</w:t>
            </w:r>
          </w:p>
        </w:tc>
        <w:tc>
          <w:tcPr>
            <w:tcW w:w="2891" w:type="dxa"/>
            <w:vAlign w:val="center"/>
          </w:tcPr>
          <w:p w14:paraId="2FC3F921">
            <w:pPr>
              <w:pStyle w:val="10"/>
            </w:pPr>
            <w:r>
              <w:t>绩效指标描述</w:t>
            </w:r>
          </w:p>
        </w:tc>
        <w:tc>
          <w:tcPr>
            <w:tcW w:w="1276" w:type="dxa"/>
            <w:vAlign w:val="center"/>
          </w:tcPr>
          <w:p w14:paraId="6ED2721C">
            <w:pPr>
              <w:pStyle w:val="10"/>
            </w:pPr>
            <w:r>
              <w:t>指标值</w:t>
            </w:r>
          </w:p>
        </w:tc>
        <w:tc>
          <w:tcPr>
            <w:tcW w:w="1843" w:type="dxa"/>
            <w:vAlign w:val="center"/>
          </w:tcPr>
          <w:p w14:paraId="2706E594">
            <w:pPr>
              <w:pStyle w:val="10"/>
            </w:pPr>
            <w:r>
              <w:t>指标值确定依据</w:t>
            </w:r>
          </w:p>
        </w:tc>
      </w:tr>
      <w:tr w14:paraId="2987E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E8C37">
            <w:pPr>
              <w:pStyle w:val="12"/>
            </w:pPr>
            <w:r>
              <w:t>产出指标</w:t>
            </w:r>
          </w:p>
        </w:tc>
        <w:tc>
          <w:tcPr>
            <w:tcW w:w="1276" w:type="dxa"/>
            <w:vAlign w:val="center"/>
          </w:tcPr>
          <w:p w14:paraId="1145E356">
            <w:pPr>
              <w:pStyle w:val="11"/>
            </w:pPr>
            <w:r>
              <w:t>数量指标</w:t>
            </w:r>
          </w:p>
        </w:tc>
        <w:tc>
          <w:tcPr>
            <w:tcW w:w="1332" w:type="dxa"/>
            <w:vAlign w:val="center"/>
          </w:tcPr>
          <w:p w14:paraId="4290A52A">
            <w:pPr>
              <w:pStyle w:val="11"/>
            </w:pPr>
            <w:r>
              <w:t>文明实践活动</w:t>
            </w:r>
          </w:p>
        </w:tc>
        <w:tc>
          <w:tcPr>
            <w:tcW w:w="2891" w:type="dxa"/>
            <w:vAlign w:val="center"/>
          </w:tcPr>
          <w:p w14:paraId="30B02547">
            <w:pPr>
              <w:pStyle w:val="11"/>
            </w:pPr>
            <w:r>
              <w:t>开展文明实践活动次数</w:t>
            </w:r>
          </w:p>
        </w:tc>
        <w:tc>
          <w:tcPr>
            <w:tcW w:w="1276" w:type="dxa"/>
            <w:vAlign w:val="center"/>
          </w:tcPr>
          <w:p w14:paraId="22ADA48B">
            <w:pPr>
              <w:pStyle w:val="11"/>
            </w:pPr>
            <w:r>
              <w:t>≥5次</w:t>
            </w:r>
          </w:p>
        </w:tc>
        <w:tc>
          <w:tcPr>
            <w:tcW w:w="1843" w:type="dxa"/>
            <w:vAlign w:val="center"/>
          </w:tcPr>
          <w:p w14:paraId="5D5C1B47">
            <w:pPr>
              <w:pStyle w:val="11"/>
            </w:pPr>
            <w:r>
              <w:t>年度工作计划</w:t>
            </w:r>
          </w:p>
        </w:tc>
      </w:tr>
      <w:tr w14:paraId="1585C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E55176"/>
        </w:tc>
        <w:tc>
          <w:tcPr>
            <w:tcW w:w="1276" w:type="dxa"/>
            <w:vAlign w:val="center"/>
          </w:tcPr>
          <w:p w14:paraId="38439103">
            <w:pPr>
              <w:pStyle w:val="11"/>
            </w:pPr>
            <w:r>
              <w:t>质量指标</w:t>
            </w:r>
          </w:p>
        </w:tc>
        <w:tc>
          <w:tcPr>
            <w:tcW w:w="1332" w:type="dxa"/>
            <w:vAlign w:val="center"/>
          </w:tcPr>
          <w:p w14:paraId="53C98AD6">
            <w:pPr>
              <w:pStyle w:val="11"/>
            </w:pPr>
            <w:r>
              <w:t>群众文化活动参与率</w:t>
            </w:r>
          </w:p>
        </w:tc>
        <w:tc>
          <w:tcPr>
            <w:tcW w:w="2891" w:type="dxa"/>
            <w:vAlign w:val="center"/>
          </w:tcPr>
          <w:p w14:paraId="4F20C761">
            <w:pPr>
              <w:pStyle w:val="11"/>
            </w:pPr>
            <w:r>
              <w:t>群众文化活动参与率</w:t>
            </w:r>
          </w:p>
        </w:tc>
        <w:tc>
          <w:tcPr>
            <w:tcW w:w="1276" w:type="dxa"/>
            <w:vAlign w:val="center"/>
          </w:tcPr>
          <w:p w14:paraId="16494285">
            <w:pPr>
              <w:pStyle w:val="11"/>
            </w:pPr>
            <w:r>
              <w:t>≥85%</w:t>
            </w:r>
          </w:p>
        </w:tc>
        <w:tc>
          <w:tcPr>
            <w:tcW w:w="1843" w:type="dxa"/>
            <w:vAlign w:val="center"/>
          </w:tcPr>
          <w:p w14:paraId="63A405EA">
            <w:pPr>
              <w:pStyle w:val="11"/>
            </w:pPr>
            <w:r>
              <w:t>年度工作计划</w:t>
            </w:r>
          </w:p>
        </w:tc>
      </w:tr>
      <w:tr w14:paraId="3170C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8FAF25"/>
        </w:tc>
        <w:tc>
          <w:tcPr>
            <w:tcW w:w="1276" w:type="dxa"/>
            <w:vAlign w:val="center"/>
          </w:tcPr>
          <w:p w14:paraId="530E6920">
            <w:pPr>
              <w:pStyle w:val="11"/>
            </w:pPr>
            <w:r>
              <w:t>时效指标</w:t>
            </w:r>
          </w:p>
        </w:tc>
        <w:tc>
          <w:tcPr>
            <w:tcW w:w="1332" w:type="dxa"/>
            <w:vAlign w:val="center"/>
          </w:tcPr>
          <w:p w14:paraId="600824AA">
            <w:pPr>
              <w:pStyle w:val="11"/>
            </w:pPr>
            <w:r>
              <w:t>项目按时完成率</w:t>
            </w:r>
          </w:p>
        </w:tc>
        <w:tc>
          <w:tcPr>
            <w:tcW w:w="2891" w:type="dxa"/>
            <w:vAlign w:val="center"/>
          </w:tcPr>
          <w:p w14:paraId="285C9B31">
            <w:pPr>
              <w:pStyle w:val="11"/>
            </w:pPr>
            <w:r>
              <w:t>项目按时完成率</w:t>
            </w:r>
          </w:p>
        </w:tc>
        <w:tc>
          <w:tcPr>
            <w:tcW w:w="1276" w:type="dxa"/>
            <w:vAlign w:val="center"/>
          </w:tcPr>
          <w:p w14:paraId="14E15ACF">
            <w:pPr>
              <w:pStyle w:val="11"/>
            </w:pPr>
            <w:r>
              <w:t>100%</w:t>
            </w:r>
          </w:p>
        </w:tc>
        <w:tc>
          <w:tcPr>
            <w:tcW w:w="1843" w:type="dxa"/>
            <w:vAlign w:val="center"/>
          </w:tcPr>
          <w:p w14:paraId="28227F18">
            <w:pPr>
              <w:pStyle w:val="11"/>
            </w:pPr>
            <w:r>
              <w:t>年度工作计划</w:t>
            </w:r>
          </w:p>
        </w:tc>
      </w:tr>
      <w:tr w14:paraId="75EC5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46329C"/>
        </w:tc>
        <w:tc>
          <w:tcPr>
            <w:tcW w:w="1276" w:type="dxa"/>
            <w:vAlign w:val="center"/>
          </w:tcPr>
          <w:p w14:paraId="11E6067D">
            <w:pPr>
              <w:pStyle w:val="11"/>
            </w:pPr>
            <w:r>
              <w:t>成本指标</w:t>
            </w:r>
          </w:p>
        </w:tc>
        <w:tc>
          <w:tcPr>
            <w:tcW w:w="1332" w:type="dxa"/>
            <w:vAlign w:val="center"/>
          </w:tcPr>
          <w:p w14:paraId="1DF96641">
            <w:pPr>
              <w:pStyle w:val="11"/>
            </w:pPr>
            <w:r>
              <w:t>控制在预算内</w:t>
            </w:r>
          </w:p>
        </w:tc>
        <w:tc>
          <w:tcPr>
            <w:tcW w:w="2891" w:type="dxa"/>
            <w:vAlign w:val="center"/>
          </w:tcPr>
          <w:p w14:paraId="66197E5D">
            <w:pPr>
              <w:pStyle w:val="11"/>
            </w:pPr>
            <w:r>
              <w:t>控制在预算内</w:t>
            </w:r>
          </w:p>
        </w:tc>
        <w:tc>
          <w:tcPr>
            <w:tcW w:w="1276" w:type="dxa"/>
            <w:vAlign w:val="center"/>
          </w:tcPr>
          <w:p w14:paraId="4396A357">
            <w:pPr>
              <w:pStyle w:val="11"/>
            </w:pPr>
            <w:r>
              <w:t>≤30万元</w:t>
            </w:r>
          </w:p>
        </w:tc>
        <w:tc>
          <w:tcPr>
            <w:tcW w:w="1843" w:type="dxa"/>
            <w:vAlign w:val="center"/>
          </w:tcPr>
          <w:p w14:paraId="048C2D7F">
            <w:pPr>
              <w:pStyle w:val="11"/>
            </w:pPr>
            <w:r>
              <w:t>年度工作计划</w:t>
            </w:r>
          </w:p>
        </w:tc>
      </w:tr>
      <w:tr w14:paraId="30D66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D71275">
            <w:pPr>
              <w:pStyle w:val="12"/>
            </w:pPr>
            <w:r>
              <w:t>效益指标</w:t>
            </w:r>
          </w:p>
        </w:tc>
        <w:tc>
          <w:tcPr>
            <w:tcW w:w="1276" w:type="dxa"/>
            <w:vAlign w:val="center"/>
          </w:tcPr>
          <w:p w14:paraId="578540A8">
            <w:pPr>
              <w:pStyle w:val="11"/>
            </w:pPr>
            <w:r>
              <w:t>社会效益指标</w:t>
            </w:r>
          </w:p>
        </w:tc>
        <w:tc>
          <w:tcPr>
            <w:tcW w:w="1332" w:type="dxa"/>
            <w:vAlign w:val="center"/>
          </w:tcPr>
          <w:p w14:paraId="5D9583AB">
            <w:pPr>
              <w:pStyle w:val="11"/>
            </w:pPr>
            <w:r>
              <w:t>活动参与度</w:t>
            </w:r>
          </w:p>
        </w:tc>
        <w:tc>
          <w:tcPr>
            <w:tcW w:w="2891" w:type="dxa"/>
            <w:vAlign w:val="center"/>
          </w:tcPr>
          <w:p w14:paraId="273A7898">
            <w:pPr>
              <w:pStyle w:val="11"/>
            </w:pPr>
            <w:r>
              <w:t>提升人民群众参加文明实践活动的参与度</w:t>
            </w:r>
          </w:p>
        </w:tc>
        <w:tc>
          <w:tcPr>
            <w:tcW w:w="1276" w:type="dxa"/>
            <w:vAlign w:val="center"/>
          </w:tcPr>
          <w:p w14:paraId="133A47E2">
            <w:pPr>
              <w:pStyle w:val="11"/>
            </w:pPr>
            <w:r>
              <w:t>较上年有所提高</w:t>
            </w:r>
          </w:p>
        </w:tc>
        <w:tc>
          <w:tcPr>
            <w:tcW w:w="1843" w:type="dxa"/>
            <w:vAlign w:val="center"/>
          </w:tcPr>
          <w:p w14:paraId="53780CB1">
            <w:pPr>
              <w:pStyle w:val="11"/>
            </w:pPr>
            <w:r>
              <w:t>年度工作计划</w:t>
            </w:r>
          </w:p>
        </w:tc>
      </w:tr>
      <w:tr w14:paraId="6C22E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3125E9">
            <w:pPr>
              <w:pStyle w:val="12"/>
            </w:pPr>
            <w:r>
              <w:t>满意度指标</w:t>
            </w:r>
          </w:p>
        </w:tc>
        <w:tc>
          <w:tcPr>
            <w:tcW w:w="1276" w:type="dxa"/>
            <w:vAlign w:val="center"/>
          </w:tcPr>
          <w:p w14:paraId="12D316C1">
            <w:pPr>
              <w:pStyle w:val="11"/>
            </w:pPr>
            <w:r>
              <w:t>服务对象满意度指标</w:t>
            </w:r>
          </w:p>
        </w:tc>
        <w:tc>
          <w:tcPr>
            <w:tcW w:w="1332" w:type="dxa"/>
            <w:vAlign w:val="center"/>
          </w:tcPr>
          <w:p w14:paraId="2A6E23EB">
            <w:pPr>
              <w:pStyle w:val="11"/>
            </w:pPr>
            <w:r>
              <w:t>服务满意度</w:t>
            </w:r>
          </w:p>
        </w:tc>
        <w:tc>
          <w:tcPr>
            <w:tcW w:w="2891" w:type="dxa"/>
            <w:vAlign w:val="center"/>
          </w:tcPr>
          <w:p w14:paraId="0488428B">
            <w:pPr>
              <w:pStyle w:val="11"/>
            </w:pPr>
            <w:r>
              <w:t>服务满意度</w:t>
            </w:r>
          </w:p>
        </w:tc>
        <w:tc>
          <w:tcPr>
            <w:tcW w:w="1276" w:type="dxa"/>
            <w:vAlign w:val="center"/>
          </w:tcPr>
          <w:p w14:paraId="58776164">
            <w:pPr>
              <w:pStyle w:val="11"/>
            </w:pPr>
            <w:r>
              <w:t>≥85%</w:t>
            </w:r>
          </w:p>
        </w:tc>
        <w:tc>
          <w:tcPr>
            <w:tcW w:w="1843" w:type="dxa"/>
            <w:vAlign w:val="center"/>
          </w:tcPr>
          <w:p w14:paraId="2DAF7C85">
            <w:pPr>
              <w:pStyle w:val="11"/>
            </w:pPr>
            <w:r>
              <w:t>年度工作计划</w:t>
            </w:r>
          </w:p>
        </w:tc>
      </w:tr>
    </w:tbl>
    <w:p w14:paraId="02A42BBA">
      <w:pPr>
        <w:sectPr>
          <w:pgSz w:w="11900" w:h="16840"/>
          <w:pgMar w:top="1984" w:right="1304" w:bottom="1587" w:left="1304" w:header="720" w:footer="720" w:gutter="0"/>
          <w:cols w:space="720" w:num="1"/>
        </w:sectPr>
      </w:pPr>
    </w:p>
    <w:p w14:paraId="08F3E20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7B238E">
      <w:pPr>
        <w:spacing w:before="0" w:after="0"/>
        <w:ind w:firstLine="560"/>
        <w:jc w:val="left"/>
        <w:outlineLvl w:val="3"/>
      </w:pPr>
      <w:bookmarkStart w:id="15" w:name="_Toc_4_4_0000000019"/>
      <w:r>
        <w:rPr>
          <w:rFonts w:ascii="方正仿宋_GBK" w:hAnsi="方正仿宋_GBK" w:eastAsia="方正仿宋_GBK" w:cs="方正仿宋_GBK"/>
          <w:color w:val="000000"/>
          <w:sz w:val="28"/>
        </w:rPr>
        <w:t>16.冀财教【2024】144号 关于提前下达2025年省级公共文化服务体系建设补助资金绩效目标表</w:t>
      </w:r>
      <w:bookmarkEnd w:id="15"/>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AFAC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5E4F079">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2A7817AD">
            <w:pPr>
              <w:pStyle w:val="9"/>
            </w:pPr>
            <w:r>
              <w:t>单位：万元</w:t>
            </w:r>
          </w:p>
        </w:tc>
      </w:tr>
      <w:tr w14:paraId="35A31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33F9F0">
            <w:pPr>
              <w:pStyle w:val="10"/>
            </w:pPr>
            <w:r>
              <w:t>项目编码</w:t>
            </w:r>
          </w:p>
        </w:tc>
        <w:tc>
          <w:tcPr>
            <w:tcW w:w="2608" w:type="dxa"/>
            <w:gridSpan w:val="2"/>
            <w:vAlign w:val="center"/>
          </w:tcPr>
          <w:p w14:paraId="2166EAC6">
            <w:pPr>
              <w:pStyle w:val="11"/>
            </w:pPr>
            <w:r>
              <w:t>13073025P000058100019</w:t>
            </w:r>
          </w:p>
        </w:tc>
        <w:tc>
          <w:tcPr>
            <w:tcW w:w="1587" w:type="dxa"/>
            <w:vAlign w:val="center"/>
          </w:tcPr>
          <w:p w14:paraId="315C2AD7">
            <w:pPr>
              <w:pStyle w:val="10"/>
            </w:pPr>
            <w:r>
              <w:t>项目名称</w:t>
            </w:r>
          </w:p>
        </w:tc>
        <w:tc>
          <w:tcPr>
            <w:tcW w:w="4423" w:type="dxa"/>
            <w:gridSpan w:val="3"/>
            <w:vAlign w:val="center"/>
          </w:tcPr>
          <w:p w14:paraId="769C24E5">
            <w:pPr>
              <w:pStyle w:val="11"/>
            </w:pPr>
            <w:r>
              <w:t>冀财教【2024】144号 关于提前下达2025年省级公共文化服务体系建设补助资金</w:t>
            </w:r>
          </w:p>
        </w:tc>
      </w:tr>
      <w:tr w14:paraId="1E1806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7BCB2">
            <w:pPr>
              <w:pStyle w:val="10"/>
            </w:pPr>
            <w:r>
              <w:t>预算规模及资金用途</w:t>
            </w:r>
          </w:p>
        </w:tc>
        <w:tc>
          <w:tcPr>
            <w:tcW w:w="1276" w:type="dxa"/>
            <w:vAlign w:val="center"/>
          </w:tcPr>
          <w:p w14:paraId="6EEB7023">
            <w:pPr>
              <w:pStyle w:val="10"/>
            </w:pPr>
            <w:r>
              <w:t>预算数</w:t>
            </w:r>
          </w:p>
        </w:tc>
        <w:tc>
          <w:tcPr>
            <w:tcW w:w="1332" w:type="dxa"/>
            <w:vAlign w:val="center"/>
          </w:tcPr>
          <w:p w14:paraId="121A0A3B">
            <w:pPr>
              <w:pStyle w:val="11"/>
            </w:pPr>
            <w:r>
              <w:t>11.05</w:t>
            </w:r>
          </w:p>
        </w:tc>
        <w:tc>
          <w:tcPr>
            <w:tcW w:w="1587" w:type="dxa"/>
            <w:vAlign w:val="center"/>
          </w:tcPr>
          <w:p w14:paraId="7072512D">
            <w:pPr>
              <w:pStyle w:val="10"/>
            </w:pPr>
            <w:r>
              <w:t>其中：财政    资金</w:t>
            </w:r>
          </w:p>
        </w:tc>
        <w:tc>
          <w:tcPr>
            <w:tcW w:w="1304" w:type="dxa"/>
            <w:vAlign w:val="center"/>
          </w:tcPr>
          <w:p w14:paraId="2E52EBB1">
            <w:pPr>
              <w:pStyle w:val="11"/>
            </w:pPr>
            <w:r>
              <w:t>11.05</w:t>
            </w:r>
          </w:p>
        </w:tc>
        <w:tc>
          <w:tcPr>
            <w:tcW w:w="1276" w:type="dxa"/>
            <w:vAlign w:val="center"/>
          </w:tcPr>
          <w:p w14:paraId="38E67822">
            <w:pPr>
              <w:pStyle w:val="10"/>
            </w:pPr>
            <w:r>
              <w:t>其他资金</w:t>
            </w:r>
          </w:p>
        </w:tc>
        <w:tc>
          <w:tcPr>
            <w:tcW w:w="1843" w:type="dxa"/>
            <w:vAlign w:val="center"/>
          </w:tcPr>
          <w:p w14:paraId="544D2ADF">
            <w:pPr>
              <w:pStyle w:val="11"/>
            </w:pPr>
            <w:r>
              <w:t xml:space="preserve"> </w:t>
            </w:r>
          </w:p>
        </w:tc>
      </w:tr>
      <w:tr w14:paraId="4CA67E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6A58C3"/>
        </w:tc>
        <w:tc>
          <w:tcPr>
            <w:tcW w:w="8618" w:type="dxa"/>
            <w:gridSpan w:val="6"/>
            <w:vAlign w:val="center"/>
          </w:tcPr>
          <w:p w14:paraId="17EB20E4">
            <w:pPr>
              <w:pStyle w:val="11"/>
            </w:pPr>
            <w:r>
              <w:t>通过放映具有文化特色，艺术创新的国产影片，繁荣发展农村电影市场，均衡发展电影市场，实现推动电影事业可持续发展。</w:t>
            </w:r>
            <w:r>
              <w:tab/>
            </w:r>
            <w:r>
              <w:tab/>
            </w:r>
            <w:r>
              <w:tab/>
            </w:r>
            <w:r>
              <w:tab/>
            </w:r>
            <w:r>
              <w:tab/>
            </w:r>
            <w:r>
              <w:tab/>
            </w:r>
          </w:p>
          <w:p w14:paraId="0E2CEDE9">
            <w:pPr>
              <w:pStyle w:val="11"/>
            </w:pPr>
          </w:p>
        </w:tc>
      </w:tr>
      <w:tr w14:paraId="741E24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46DB7">
            <w:pPr>
              <w:pStyle w:val="10"/>
            </w:pPr>
            <w:r>
              <w:t>资金支出计划（%）</w:t>
            </w:r>
          </w:p>
        </w:tc>
        <w:tc>
          <w:tcPr>
            <w:tcW w:w="2608" w:type="dxa"/>
            <w:gridSpan w:val="2"/>
            <w:vAlign w:val="center"/>
          </w:tcPr>
          <w:p w14:paraId="22CE0612">
            <w:pPr>
              <w:pStyle w:val="10"/>
            </w:pPr>
            <w:r>
              <w:t>3月底</w:t>
            </w:r>
          </w:p>
        </w:tc>
        <w:tc>
          <w:tcPr>
            <w:tcW w:w="1587" w:type="dxa"/>
            <w:vAlign w:val="center"/>
          </w:tcPr>
          <w:p w14:paraId="081D3FE4">
            <w:pPr>
              <w:pStyle w:val="10"/>
            </w:pPr>
            <w:r>
              <w:t>6月底</w:t>
            </w:r>
          </w:p>
        </w:tc>
        <w:tc>
          <w:tcPr>
            <w:tcW w:w="1304" w:type="dxa"/>
            <w:vAlign w:val="center"/>
          </w:tcPr>
          <w:p w14:paraId="3BFDC92F">
            <w:pPr>
              <w:pStyle w:val="10"/>
            </w:pPr>
            <w:r>
              <w:t>10月底</w:t>
            </w:r>
          </w:p>
        </w:tc>
        <w:tc>
          <w:tcPr>
            <w:tcW w:w="3119" w:type="dxa"/>
            <w:gridSpan w:val="2"/>
            <w:vAlign w:val="center"/>
          </w:tcPr>
          <w:p w14:paraId="2F81664E">
            <w:pPr>
              <w:pStyle w:val="10"/>
            </w:pPr>
            <w:r>
              <w:t>12月底</w:t>
            </w:r>
          </w:p>
        </w:tc>
      </w:tr>
      <w:tr w14:paraId="0A862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1DE8D7"/>
        </w:tc>
        <w:tc>
          <w:tcPr>
            <w:tcW w:w="2608" w:type="dxa"/>
            <w:gridSpan w:val="2"/>
            <w:vAlign w:val="center"/>
          </w:tcPr>
          <w:p w14:paraId="370594AB">
            <w:pPr>
              <w:pStyle w:val="12"/>
            </w:pPr>
            <w:r>
              <w:t>25%</w:t>
            </w:r>
          </w:p>
        </w:tc>
        <w:tc>
          <w:tcPr>
            <w:tcW w:w="1587" w:type="dxa"/>
            <w:vAlign w:val="center"/>
          </w:tcPr>
          <w:p w14:paraId="1A403D00">
            <w:pPr>
              <w:pStyle w:val="12"/>
            </w:pPr>
            <w:r>
              <w:t>50%</w:t>
            </w:r>
          </w:p>
        </w:tc>
        <w:tc>
          <w:tcPr>
            <w:tcW w:w="1304" w:type="dxa"/>
            <w:vAlign w:val="center"/>
          </w:tcPr>
          <w:p w14:paraId="5E05FAB8">
            <w:pPr>
              <w:pStyle w:val="12"/>
            </w:pPr>
            <w:r>
              <w:t>75%</w:t>
            </w:r>
          </w:p>
        </w:tc>
        <w:tc>
          <w:tcPr>
            <w:tcW w:w="3119" w:type="dxa"/>
            <w:gridSpan w:val="2"/>
            <w:vAlign w:val="center"/>
          </w:tcPr>
          <w:p w14:paraId="5CF96B25">
            <w:pPr>
              <w:pStyle w:val="12"/>
            </w:pPr>
            <w:r>
              <w:t>100%</w:t>
            </w:r>
          </w:p>
        </w:tc>
      </w:tr>
      <w:tr w14:paraId="3C1342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C3773A">
            <w:pPr>
              <w:pStyle w:val="10"/>
            </w:pPr>
            <w:r>
              <w:t>绩效目标</w:t>
            </w:r>
          </w:p>
        </w:tc>
        <w:tc>
          <w:tcPr>
            <w:tcW w:w="8618" w:type="dxa"/>
            <w:gridSpan w:val="6"/>
            <w:vAlign w:val="center"/>
          </w:tcPr>
          <w:p w14:paraId="30D7EC4A">
            <w:pPr>
              <w:pStyle w:val="11"/>
            </w:pPr>
            <w:r>
              <w:t>1.通过放映具有文化特色，艺术创新的国产影片，繁荣发展农村电影市场，均衡发展电影市场，实现推动电影事业可持续发展。</w:t>
            </w:r>
          </w:p>
        </w:tc>
      </w:tr>
    </w:tbl>
    <w:p w14:paraId="2E1818B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B3A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49FE4">
            <w:pPr>
              <w:pStyle w:val="10"/>
            </w:pPr>
            <w:r>
              <w:t>一级指标</w:t>
            </w:r>
          </w:p>
        </w:tc>
        <w:tc>
          <w:tcPr>
            <w:tcW w:w="1276" w:type="dxa"/>
            <w:vAlign w:val="center"/>
          </w:tcPr>
          <w:p w14:paraId="512B905B">
            <w:pPr>
              <w:pStyle w:val="10"/>
            </w:pPr>
            <w:r>
              <w:t>二级指标</w:t>
            </w:r>
          </w:p>
        </w:tc>
        <w:tc>
          <w:tcPr>
            <w:tcW w:w="1332" w:type="dxa"/>
            <w:vAlign w:val="center"/>
          </w:tcPr>
          <w:p w14:paraId="5F6F7334">
            <w:pPr>
              <w:pStyle w:val="10"/>
            </w:pPr>
            <w:r>
              <w:t>三级指标</w:t>
            </w:r>
          </w:p>
        </w:tc>
        <w:tc>
          <w:tcPr>
            <w:tcW w:w="2891" w:type="dxa"/>
            <w:vAlign w:val="center"/>
          </w:tcPr>
          <w:p w14:paraId="5236C0F2">
            <w:pPr>
              <w:pStyle w:val="10"/>
            </w:pPr>
            <w:r>
              <w:t>绩效指标描述</w:t>
            </w:r>
          </w:p>
        </w:tc>
        <w:tc>
          <w:tcPr>
            <w:tcW w:w="1276" w:type="dxa"/>
            <w:vAlign w:val="center"/>
          </w:tcPr>
          <w:p w14:paraId="58FDC4CC">
            <w:pPr>
              <w:pStyle w:val="10"/>
            </w:pPr>
            <w:r>
              <w:t>指标值</w:t>
            </w:r>
          </w:p>
        </w:tc>
        <w:tc>
          <w:tcPr>
            <w:tcW w:w="1843" w:type="dxa"/>
            <w:vAlign w:val="center"/>
          </w:tcPr>
          <w:p w14:paraId="6FB1DEAC">
            <w:pPr>
              <w:pStyle w:val="10"/>
            </w:pPr>
            <w:r>
              <w:t>指标值确定依据</w:t>
            </w:r>
          </w:p>
        </w:tc>
      </w:tr>
      <w:tr w14:paraId="47875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E7FE7">
            <w:pPr>
              <w:pStyle w:val="12"/>
            </w:pPr>
            <w:r>
              <w:t>产出指标</w:t>
            </w:r>
          </w:p>
        </w:tc>
        <w:tc>
          <w:tcPr>
            <w:tcW w:w="1276" w:type="dxa"/>
            <w:vAlign w:val="center"/>
          </w:tcPr>
          <w:p w14:paraId="7ABA6DCA">
            <w:pPr>
              <w:pStyle w:val="11"/>
            </w:pPr>
            <w:r>
              <w:t>数量指标</w:t>
            </w:r>
          </w:p>
        </w:tc>
        <w:tc>
          <w:tcPr>
            <w:tcW w:w="1332" w:type="dxa"/>
            <w:vAlign w:val="center"/>
          </w:tcPr>
          <w:p w14:paraId="0B61636A">
            <w:pPr>
              <w:pStyle w:val="11"/>
            </w:pPr>
            <w:r>
              <w:t>放映场次</w:t>
            </w:r>
          </w:p>
        </w:tc>
        <w:tc>
          <w:tcPr>
            <w:tcW w:w="2891" w:type="dxa"/>
            <w:vAlign w:val="center"/>
          </w:tcPr>
          <w:p w14:paraId="6FA20F89">
            <w:pPr>
              <w:pStyle w:val="11"/>
            </w:pPr>
            <w:r>
              <w:t>全年应放映场次</w:t>
            </w:r>
          </w:p>
        </w:tc>
        <w:tc>
          <w:tcPr>
            <w:tcW w:w="1276" w:type="dxa"/>
            <w:vAlign w:val="center"/>
          </w:tcPr>
          <w:p w14:paraId="26A44B92">
            <w:pPr>
              <w:pStyle w:val="11"/>
            </w:pPr>
            <w:r>
              <w:t>3348场</w:t>
            </w:r>
          </w:p>
        </w:tc>
        <w:tc>
          <w:tcPr>
            <w:tcW w:w="1843" w:type="dxa"/>
            <w:vAlign w:val="center"/>
          </w:tcPr>
          <w:p w14:paraId="6F0CFCDD">
            <w:pPr>
              <w:pStyle w:val="11"/>
            </w:pPr>
            <w:r>
              <w:t>年度工作计划</w:t>
            </w:r>
          </w:p>
        </w:tc>
      </w:tr>
      <w:tr w14:paraId="5A31D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62DDCB"/>
        </w:tc>
        <w:tc>
          <w:tcPr>
            <w:tcW w:w="1276" w:type="dxa"/>
            <w:vAlign w:val="center"/>
          </w:tcPr>
          <w:p w14:paraId="63FB5E73">
            <w:pPr>
              <w:pStyle w:val="11"/>
            </w:pPr>
            <w:r>
              <w:t>质量指标</w:t>
            </w:r>
          </w:p>
        </w:tc>
        <w:tc>
          <w:tcPr>
            <w:tcW w:w="1332" w:type="dxa"/>
            <w:vAlign w:val="center"/>
          </w:tcPr>
          <w:p w14:paraId="6F71FA9D">
            <w:pPr>
              <w:pStyle w:val="11"/>
            </w:pPr>
            <w:r>
              <w:t>播放时长</w:t>
            </w:r>
          </w:p>
        </w:tc>
        <w:tc>
          <w:tcPr>
            <w:tcW w:w="2891" w:type="dxa"/>
            <w:vAlign w:val="center"/>
          </w:tcPr>
          <w:p w14:paraId="1A2C860D">
            <w:pPr>
              <w:pStyle w:val="11"/>
            </w:pPr>
            <w:r>
              <w:t>每场电影放映时长按照影片时间全部播放</w:t>
            </w:r>
          </w:p>
        </w:tc>
        <w:tc>
          <w:tcPr>
            <w:tcW w:w="1276" w:type="dxa"/>
            <w:vAlign w:val="center"/>
          </w:tcPr>
          <w:p w14:paraId="0FB8261A">
            <w:pPr>
              <w:pStyle w:val="11"/>
            </w:pPr>
            <w:r>
              <w:t>100%</w:t>
            </w:r>
          </w:p>
        </w:tc>
        <w:tc>
          <w:tcPr>
            <w:tcW w:w="1843" w:type="dxa"/>
            <w:vAlign w:val="center"/>
          </w:tcPr>
          <w:p w14:paraId="53794428">
            <w:pPr>
              <w:pStyle w:val="11"/>
            </w:pPr>
            <w:r>
              <w:t>年度工作计划</w:t>
            </w:r>
          </w:p>
        </w:tc>
      </w:tr>
      <w:tr w14:paraId="48303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3BA5F9"/>
        </w:tc>
        <w:tc>
          <w:tcPr>
            <w:tcW w:w="1276" w:type="dxa"/>
            <w:vAlign w:val="center"/>
          </w:tcPr>
          <w:p w14:paraId="7302378A">
            <w:pPr>
              <w:pStyle w:val="11"/>
            </w:pPr>
            <w:r>
              <w:t>时效指标</w:t>
            </w:r>
          </w:p>
        </w:tc>
        <w:tc>
          <w:tcPr>
            <w:tcW w:w="1332" w:type="dxa"/>
            <w:vAlign w:val="center"/>
          </w:tcPr>
          <w:p w14:paraId="7C425162">
            <w:pPr>
              <w:pStyle w:val="11"/>
            </w:pPr>
            <w:r>
              <w:t>按时拨付</w:t>
            </w:r>
          </w:p>
        </w:tc>
        <w:tc>
          <w:tcPr>
            <w:tcW w:w="2891" w:type="dxa"/>
            <w:vAlign w:val="center"/>
          </w:tcPr>
          <w:p w14:paraId="10DC9C6F">
            <w:pPr>
              <w:pStyle w:val="11"/>
            </w:pPr>
            <w:r>
              <w:t>资金及时拨付到位</w:t>
            </w:r>
          </w:p>
        </w:tc>
        <w:tc>
          <w:tcPr>
            <w:tcW w:w="1276" w:type="dxa"/>
            <w:vAlign w:val="center"/>
          </w:tcPr>
          <w:p w14:paraId="7A66054F">
            <w:pPr>
              <w:pStyle w:val="11"/>
            </w:pPr>
            <w:r>
              <w:t>100%</w:t>
            </w:r>
          </w:p>
        </w:tc>
        <w:tc>
          <w:tcPr>
            <w:tcW w:w="1843" w:type="dxa"/>
            <w:vAlign w:val="center"/>
          </w:tcPr>
          <w:p w14:paraId="7C617C93">
            <w:pPr>
              <w:pStyle w:val="11"/>
            </w:pPr>
            <w:r>
              <w:t>年度工作计划</w:t>
            </w:r>
          </w:p>
        </w:tc>
      </w:tr>
      <w:tr w14:paraId="497A1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5EA789"/>
        </w:tc>
        <w:tc>
          <w:tcPr>
            <w:tcW w:w="1276" w:type="dxa"/>
            <w:vAlign w:val="center"/>
          </w:tcPr>
          <w:p w14:paraId="10DF5A1C">
            <w:pPr>
              <w:pStyle w:val="11"/>
            </w:pPr>
            <w:r>
              <w:t>成本指标</w:t>
            </w:r>
          </w:p>
        </w:tc>
        <w:tc>
          <w:tcPr>
            <w:tcW w:w="1332" w:type="dxa"/>
            <w:vAlign w:val="center"/>
          </w:tcPr>
          <w:p w14:paraId="5533B725">
            <w:pPr>
              <w:pStyle w:val="11"/>
            </w:pPr>
            <w:r>
              <w:t>控制在预算内</w:t>
            </w:r>
          </w:p>
        </w:tc>
        <w:tc>
          <w:tcPr>
            <w:tcW w:w="2891" w:type="dxa"/>
            <w:vAlign w:val="center"/>
          </w:tcPr>
          <w:p w14:paraId="6A6D8414">
            <w:pPr>
              <w:pStyle w:val="11"/>
            </w:pPr>
            <w:r>
              <w:t>控制在预算内</w:t>
            </w:r>
          </w:p>
        </w:tc>
        <w:tc>
          <w:tcPr>
            <w:tcW w:w="1276" w:type="dxa"/>
            <w:vAlign w:val="center"/>
          </w:tcPr>
          <w:p w14:paraId="60D4030C">
            <w:pPr>
              <w:pStyle w:val="11"/>
            </w:pPr>
            <w:r>
              <w:t>≤11.05万元</w:t>
            </w:r>
          </w:p>
        </w:tc>
        <w:tc>
          <w:tcPr>
            <w:tcW w:w="1843" w:type="dxa"/>
            <w:vAlign w:val="center"/>
          </w:tcPr>
          <w:p w14:paraId="21DCF7C1">
            <w:pPr>
              <w:pStyle w:val="11"/>
            </w:pPr>
            <w:r>
              <w:t>年度工作计划</w:t>
            </w:r>
          </w:p>
        </w:tc>
      </w:tr>
      <w:tr w14:paraId="18C96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3AACD3">
            <w:pPr>
              <w:pStyle w:val="12"/>
            </w:pPr>
            <w:r>
              <w:t>效益指标</w:t>
            </w:r>
          </w:p>
        </w:tc>
        <w:tc>
          <w:tcPr>
            <w:tcW w:w="1276" w:type="dxa"/>
            <w:vAlign w:val="center"/>
          </w:tcPr>
          <w:p w14:paraId="63951A13">
            <w:pPr>
              <w:pStyle w:val="11"/>
            </w:pPr>
            <w:r>
              <w:t>社会效益指标</w:t>
            </w:r>
          </w:p>
        </w:tc>
        <w:tc>
          <w:tcPr>
            <w:tcW w:w="1332" w:type="dxa"/>
            <w:vAlign w:val="center"/>
          </w:tcPr>
          <w:p w14:paraId="4A4B81A1">
            <w:pPr>
              <w:pStyle w:val="11"/>
            </w:pPr>
            <w:r>
              <w:t>营造良好观影风气</w:t>
            </w:r>
          </w:p>
          <w:p w14:paraId="3F9F7C79">
            <w:pPr>
              <w:pStyle w:val="11"/>
            </w:pPr>
          </w:p>
        </w:tc>
        <w:tc>
          <w:tcPr>
            <w:tcW w:w="2891" w:type="dxa"/>
            <w:vAlign w:val="center"/>
          </w:tcPr>
          <w:p w14:paraId="22A5FDA6">
            <w:pPr>
              <w:pStyle w:val="11"/>
            </w:pPr>
            <w:r>
              <w:t>营造良好观影风气，促进社会和谐进步</w:t>
            </w:r>
          </w:p>
        </w:tc>
        <w:tc>
          <w:tcPr>
            <w:tcW w:w="1276" w:type="dxa"/>
            <w:vAlign w:val="center"/>
          </w:tcPr>
          <w:p w14:paraId="799F3309">
            <w:pPr>
              <w:pStyle w:val="11"/>
            </w:pPr>
            <w:r>
              <w:t>≥85%</w:t>
            </w:r>
          </w:p>
        </w:tc>
        <w:tc>
          <w:tcPr>
            <w:tcW w:w="1843" w:type="dxa"/>
            <w:vAlign w:val="center"/>
          </w:tcPr>
          <w:p w14:paraId="2E3D4C75">
            <w:pPr>
              <w:pStyle w:val="11"/>
            </w:pPr>
            <w:r>
              <w:t>年度工作计划</w:t>
            </w:r>
          </w:p>
        </w:tc>
      </w:tr>
      <w:tr w14:paraId="3ECB4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D48C1">
            <w:pPr>
              <w:pStyle w:val="12"/>
            </w:pPr>
            <w:r>
              <w:t>满意度指标</w:t>
            </w:r>
          </w:p>
        </w:tc>
        <w:tc>
          <w:tcPr>
            <w:tcW w:w="1276" w:type="dxa"/>
            <w:vAlign w:val="center"/>
          </w:tcPr>
          <w:p w14:paraId="31C8311B">
            <w:pPr>
              <w:pStyle w:val="11"/>
            </w:pPr>
            <w:r>
              <w:t>服务对象满意度指标</w:t>
            </w:r>
          </w:p>
        </w:tc>
        <w:tc>
          <w:tcPr>
            <w:tcW w:w="1332" w:type="dxa"/>
            <w:vAlign w:val="center"/>
          </w:tcPr>
          <w:p w14:paraId="2DDDD860">
            <w:pPr>
              <w:pStyle w:val="11"/>
            </w:pPr>
            <w:r>
              <w:t>服务满意度</w:t>
            </w:r>
          </w:p>
        </w:tc>
        <w:tc>
          <w:tcPr>
            <w:tcW w:w="2891" w:type="dxa"/>
            <w:vAlign w:val="center"/>
          </w:tcPr>
          <w:p w14:paraId="598DDEC1">
            <w:pPr>
              <w:pStyle w:val="11"/>
            </w:pPr>
            <w:r>
              <w:t>服务满意度</w:t>
            </w:r>
          </w:p>
        </w:tc>
        <w:tc>
          <w:tcPr>
            <w:tcW w:w="1276" w:type="dxa"/>
            <w:vAlign w:val="center"/>
          </w:tcPr>
          <w:p w14:paraId="480861FE">
            <w:pPr>
              <w:pStyle w:val="11"/>
            </w:pPr>
            <w:r>
              <w:t>≥85%</w:t>
            </w:r>
          </w:p>
        </w:tc>
        <w:tc>
          <w:tcPr>
            <w:tcW w:w="1843" w:type="dxa"/>
            <w:vAlign w:val="center"/>
          </w:tcPr>
          <w:p w14:paraId="02017739">
            <w:pPr>
              <w:pStyle w:val="11"/>
            </w:pPr>
            <w:r>
              <w:t>年度工作计划</w:t>
            </w:r>
          </w:p>
        </w:tc>
      </w:tr>
    </w:tbl>
    <w:p w14:paraId="4ED3C4DA">
      <w:pPr>
        <w:sectPr>
          <w:pgSz w:w="11900" w:h="16840"/>
          <w:pgMar w:top="1984" w:right="1304" w:bottom="1134" w:left="1304" w:header="720" w:footer="720" w:gutter="0"/>
          <w:cols w:space="720" w:num="1"/>
        </w:sectPr>
      </w:pPr>
    </w:p>
    <w:p w14:paraId="615A876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bookmarkStart w:id="16" w:name="_Toc_4_4_0000000020"/>
      <w:r>
        <w:rPr>
          <w:rFonts w:ascii="方正仿宋_GBK" w:hAnsi="方正仿宋_GBK" w:eastAsia="方正仿宋_GBK" w:cs="方正仿宋_GBK"/>
          <w:color w:val="000000"/>
          <w:sz w:val="28"/>
        </w:rPr>
        <w:t>17.冀财教【2024】153号 提前下达2025年省级国家电影事业发展专项资金绩效目标表</w:t>
      </w:r>
      <w:bookmarkEnd w:id="16"/>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50BC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37CDBD3">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709F53FE">
            <w:pPr>
              <w:pStyle w:val="9"/>
            </w:pPr>
            <w:r>
              <w:t>单位：万元</w:t>
            </w:r>
          </w:p>
        </w:tc>
      </w:tr>
      <w:tr w14:paraId="4875D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300C32">
            <w:pPr>
              <w:pStyle w:val="10"/>
            </w:pPr>
            <w:r>
              <w:t>项目编码</w:t>
            </w:r>
          </w:p>
        </w:tc>
        <w:tc>
          <w:tcPr>
            <w:tcW w:w="2608" w:type="dxa"/>
            <w:gridSpan w:val="2"/>
            <w:vAlign w:val="center"/>
          </w:tcPr>
          <w:p w14:paraId="29AA989F">
            <w:pPr>
              <w:pStyle w:val="11"/>
            </w:pPr>
            <w:r>
              <w:t>13073025P00000210005H</w:t>
            </w:r>
          </w:p>
        </w:tc>
        <w:tc>
          <w:tcPr>
            <w:tcW w:w="1587" w:type="dxa"/>
            <w:vAlign w:val="center"/>
          </w:tcPr>
          <w:p w14:paraId="44B693FD">
            <w:pPr>
              <w:pStyle w:val="10"/>
            </w:pPr>
            <w:r>
              <w:t>项目名称</w:t>
            </w:r>
          </w:p>
        </w:tc>
        <w:tc>
          <w:tcPr>
            <w:tcW w:w="4423" w:type="dxa"/>
            <w:gridSpan w:val="3"/>
            <w:vAlign w:val="center"/>
          </w:tcPr>
          <w:p w14:paraId="5A0D1354">
            <w:pPr>
              <w:pStyle w:val="11"/>
            </w:pPr>
            <w:r>
              <w:t>冀财教【2024】153号 提前下达2025年省级国家电影事业发展专项资金</w:t>
            </w:r>
          </w:p>
        </w:tc>
      </w:tr>
      <w:tr w14:paraId="12C63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B3B78">
            <w:pPr>
              <w:pStyle w:val="10"/>
            </w:pPr>
            <w:r>
              <w:t>预算规模及资金用途</w:t>
            </w:r>
          </w:p>
        </w:tc>
        <w:tc>
          <w:tcPr>
            <w:tcW w:w="1276" w:type="dxa"/>
            <w:vAlign w:val="center"/>
          </w:tcPr>
          <w:p w14:paraId="5AABB90C">
            <w:pPr>
              <w:pStyle w:val="10"/>
            </w:pPr>
            <w:r>
              <w:t>预算数</w:t>
            </w:r>
          </w:p>
        </w:tc>
        <w:tc>
          <w:tcPr>
            <w:tcW w:w="1332" w:type="dxa"/>
            <w:vAlign w:val="center"/>
          </w:tcPr>
          <w:p w14:paraId="27262283">
            <w:pPr>
              <w:pStyle w:val="11"/>
            </w:pPr>
            <w:r>
              <w:t>11.00</w:t>
            </w:r>
          </w:p>
        </w:tc>
        <w:tc>
          <w:tcPr>
            <w:tcW w:w="1587" w:type="dxa"/>
            <w:vAlign w:val="center"/>
          </w:tcPr>
          <w:p w14:paraId="3920875C">
            <w:pPr>
              <w:pStyle w:val="10"/>
            </w:pPr>
            <w:r>
              <w:t>其中：财政    资金</w:t>
            </w:r>
          </w:p>
        </w:tc>
        <w:tc>
          <w:tcPr>
            <w:tcW w:w="1304" w:type="dxa"/>
            <w:vAlign w:val="center"/>
          </w:tcPr>
          <w:p w14:paraId="4D787348">
            <w:pPr>
              <w:pStyle w:val="11"/>
            </w:pPr>
            <w:r>
              <w:t>11.00</w:t>
            </w:r>
          </w:p>
        </w:tc>
        <w:tc>
          <w:tcPr>
            <w:tcW w:w="1276" w:type="dxa"/>
            <w:vAlign w:val="center"/>
          </w:tcPr>
          <w:p w14:paraId="6D98F7F4">
            <w:pPr>
              <w:pStyle w:val="10"/>
            </w:pPr>
            <w:r>
              <w:t>其他资金</w:t>
            </w:r>
          </w:p>
        </w:tc>
        <w:tc>
          <w:tcPr>
            <w:tcW w:w="1843" w:type="dxa"/>
            <w:vAlign w:val="center"/>
          </w:tcPr>
          <w:p w14:paraId="00264DD1">
            <w:pPr>
              <w:pStyle w:val="11"/>
            </w:pPr>
            <w:r>
              <w:t xml:space="preserve"> </w:t>
            </w:r>
          </w:p>
        </w:tc>
      </w:tr>
      <w:tr w14:paraId="40315E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276" w:type="dxa"/>
            <w:vMerge w:val="continue"/>
          </w:tcPr>
          <w:p w14:paraId="61D81B53"/>
        </w:tc>
        <w:tc>
          <w:tcPr>
            <w:tcW w:w="8618" w:type="dxa"/>
            <w:gridSpan w:val="6"/>
            <w:vAlign w:val="center"/>
          </w:tcPr>
          <w:p w14:paraId="29EB99D8">
            <w:pPr>
              <w:pStyle w:val="11"/>
            </w:pPr>
            <w:r>
              <w:t>通过奖励影院放映具有文化特色、艺术创新的国产影片，以实现繁荣发展电影市场。</w:t>
            </w:r>
          </w:p>
        </w:tc>
      </w:tr>
      <w:tr w14:paraId="6D7F7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39690">
            <w:pPr>
              <w:pStyle w:val="10"/>
            </w:pPr>
            <w:r>
              <w:t>资金支出计划（%）</w:t>
            </w:r>
          </w:p>
        </w:tc>
        <w:tc>
          <w:tcPr>
            <w:tcW w:w="2608" w:type="dxa"/>
            <w:gridSpan w:val="2"/>
            <w:vAlign w:val="center"/>
          </w:tcPr>
          <w:p w14:paraId="17F8A505">
            <w:pPr>
              <w:pStyle w:val="10"/>
            </w:pPr>
            <w:r>
              <w:t>3月底</w:t>
            </w:r>
          </w:p>
        </w:tc>
        <w:tc>
          <w:tcPr>
            <w:tcW w:w="1587" w:type="dxa"/>
            <w:vAlign w:val="center"/>
          </w:tcPr>
          <w:p w14:paraId="762BAA23">
            <w:pPr>
              <w:pStyle w:val="10"/>
            </w:pPr>
            <w:r>
              <w:t>6月底</w:t>
            </w:r>
          </w:p>
        </w:tc>
        <w:tc>
          <w:tcPr>
            <w:tcW w:w="1304" w:type="dxa"/>
            <w:vAlign w:val="center"/>
          </w:tcPr>
          <w:p w14:paraId="796235A8">
            <w:pPr>
              <w:pStyle w:val="10"/>
            </w:pPr>
            <w:r>
              <w:t>10月底</w:t>
            </w:r>
          </w:p>
        </w:tc>
        <w:tc>
          <w:tcPr>
            <w:tcW w:w="3119" w:type="dxa"/>
            <w:gridSpan w:val="2"/>
            <w:vAlign w:val="center"/>
          </w:tcPr>
          <w:p w14:paraId="38754485">
            <w:pPr>
              <w:pStyle w:val="10"/>
            </w:pPr>
            <w:r>
              <w:t>12月底</w:t>
            </w:r>
          </w:p>
        </w:tc>
      </w:tr>
      <w:tr w14:paraId="3F37AF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58E8AE"/>
        </w:tc>
        <w:tc>
          <w:tcPr>
            <w:tcW w:w="2608" w:type="dxa"/>
            <w:gridSpan w:val="2"/>
            <w:vAlign w:val="center"/>
          </w:tcPr>
          <w:p w14:paraId="75E3D6ED">
            <w:pPr>
              <w:pStyle w:val="12"/>
            </w:pPr>
            <w:r>
              <w:t>25%</w:t>
            </w:r>
          </w:p>
        </w:tc>
        <w:tc>
          <w:tcPr>
            <w:tcW w:w="1587" w:type="dxa"/>
            <w:vAlign w:val="center"/>
          </w:tcPr>
          <w:p w14:paraId="002C816A">
            <w:pPr>
              <w:pStyle w:val="12"/>
            </w:pPr>
            <w:r>
              <w:t>50%</w:t>
            </w:r>
          </w:p>
        </w:tc>
        <w:tc>
          <w:tcPr>
            <w:tcW w:w="1304" w:type="dxa"/>
            <w:vAlign w:val="center"/>
          </w:tcPr>
          <w:p w14:paraId="0BF65725">
            <w:pPr>
              <w:pStyle w:val="12"/>
            </w:pPr>
            <w:r>
              <w:t>75%</w:t>
            </w:r>
          </w:p>
        </w:tc>
        <w:tc>
          <w:tcPr>
            <w:tcW w:w="3119" w:type="dxa"/>
            <w:gridSpan w:val="2"/>
            <w:vAlign w:val="center"/>
          </w:tcPr>
          <w:p w14:paraId="321B1E9D">
            <w:pPr>
              <w:pStyle w:val="12"/>
            </w:pPr>
            <w:r>
              <w:t>100%</w:t>
            </w:r>
          </w:p>
        </w:tc>
      </w:tr>
      <w:tr w14:paraId="645F5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BD7825">
            <w:pPr>
              <w:pStyle w:val="10"/>
            </w:pPr>
            <w:r>
              <w:t>绩效目标</w:t>
            </w:r>
          </w:p>
        </w:tc>
        <w:tc>
          <w:tcPr>
            <w:tcW w:w="8618" w:type="dxa"/>
            <w:gridSpan w:val="6"/>
            <w:vAlign w:val="center"/>
          </w:tcPr>
          <w:p w14:paraId="4CD766C3">
            <w:pPr>
              <w:pStyle w:val="11"/>
            </w:pPr>
            <w:r>
              <w:t>1.通过奖励影院放映具有文化特色、艺术创新的国产影片，以实现繁荣发展电影市场。</w:t>
            </w:r>
          </w:p>
        </w:tc>
      </w:tr>
    </w:tbl>
    <w:p w14:paraId="4F3900A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E9F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16233">
            <w:pPr>
              <w:pStyle w:val="10"/>
            </w:pPr>
            <w:r>
              <w:t>一级指标</w:t>
            </w:r>
          </w:p>
        </w:tc>
        <w:tc>
          <w:tcPr>
            <w:tcW w:w="1276" w:type="dxa"/>
            <w:vAlign w:val="center"/>
          </w:tcPr>
          <w:p w14:paraId="19C5C0DC">
            <w:pPr>
              <w:pStyle w:val="10"/>
            </w:pPr>
            <w:r>
              <w:t>二级指标</w:t>
            </w:r>
          </w:p>
        </w:tc>
        <w:tc>
          <w:tcPr>
            <w:tcW w:w="1332" w:type="dxa"/>
            <w:vAlign w:val="center"/>
          </w:tcPr>
          <w:p w14:paraId="080F8C94">
            <w:pPr>
              <w:pStyle w:val="10"/>
            </w:pPr>
            <w:r>
              <w:t>三级指标</w:t>
            </w:r>
          </w:p>
        </w:tc>
        <w:tc>
          <w:tcPr>
            <w:tcW w:w="2891" w:type="dxa"/>
            <w:vAlign w:val="center"/>
          </w:tcPr>
          <w:p w14:paraId="000CF491">
            <w:pPr>
              <w:pStyle w:val="10"/>
            </w:pPr>
            <w:r>
              <w:t>绩效指标描述</w:t>
            </w:r>
          </w:p>
        </w:tc>
        <w:tc>
          <w:tcPr>
            <w:tcW w:w="1276" w:type="dxa"/>
            <w:vAlign w:val="center"/>
          </w:tcPr>
          <w:p w14:paraId="1A1874CE">
            <w:pPr>
              <w:pStyle w:val="10"/>
            </w:pPr>
            <w:r>
              <w:t>指标值</w:t>
            </w:r>
          </w:p>
        </w:tc>
        <w:tc>
          <w:tcPr>
            <w:tcW w:w="1843" w:type="dxa"/>
            <w:vAlign w:val="center"/>
          </w:tcPr>
          <w:p w14:paraId="2656E730">
            <w:pPr>
              <w:pStyle w:val="10"/>
            </w:pPr>
            <w:r>
              <w:t>指标值确定依据</w:t>
            </w:r>
          </w:p>
        </w:tc>
      </w:tr>
      <w:tr w14:paraId="12947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E6FED">
            <w:pPr>
              <w:pStyle w:val="12"/>
            </w:pPr>
            <w:r>
              <w:t>产出指标</w:t>
            </w:r>
          </w:p>
        </w:tc>
        <w:tc>
          <w:tcPr>
            <w:tcW w:w="1276" w:type="dxa"/>
            <w:vAlign w:val="center"/>
          </w:tcPr>
          <w:p w14:paraId="189EFFD1">
            <w:pPr>
              <w:pStyle w:val="11"/>
            </w:pPr>
            <w:r>
              <w:t>数量指标</w:t>
            </w:r>
          </w:p>
        </w:tc>
        <w:tc>
          <w:tcPr>
            <w:tcW w:w="1332" w:type="dxa"/>
            <w:vAlign w:val="center"/>
          </w:tcPr>
          <w:p w14:paraId="6636CE73">
            <w:pPr>
              <w:pStyle w:val="11"/>
            </w:pPr>
            <w:r>
              <w:t>补助县城数字影院</w:t>
            </w:r>
          </w:p>
        </w:tc>
        <w:tc>
          <w:tcPr>
            <w:tcW w:w="2891" w:type="dxa"/>
            <w:vAlign w:val="center"/>
          </w:tcPr>
          <w:p w14:paraId="288E1C14">
            <w:pPr>
              <w:pStyle w:val="11"/>
            </w:pPr>
            <w:r>
              <w:t>县城数字影院数量</w:t>
            </w:r>
          </w:p>
        </w:tc>
        <w:tc>
          <w:tcPr>
            <w:tcW w:w="1276" w:type="dxa"/>
            <w:vAlign w:val="center"/>
          </w:tcPr>
          <w:p w14:paraId="269D3919">
            <w:pPr>
              <w:pStyle w:val="11"/>
            </w:pPr>
            <w:r>
              <w:t>1家</w:t>
            </w:r>
          </w:p>
        </w:tc>
        <w:tc>
          <w:tcPr>
            <w:tcW w:w="1843" w:type="dxa"/>
            <w:vAlign w:val="center"/>
          </w:tcPr>
          <w:p w14:paraId="49A3036E">
            <w:pPr>
              <w:pStyle w:val="11"/>
            </w:pPr>
            <w:r>
              <w:t>年度工作计划</w:t>
            </w:r>
          </w:p>
        </w:tc>
      </w:tr>
      <w:tr w14:paraId="2D83A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CAA8CE"/>
        </w:tc>
        <w:tc>
          <w:tcPr>
            <w:tcW w:w="1276" w:type="dxa"/>
            <w:vAlign w:val="center"/>
          </w:tcPr>
          <w:p w14:paraId="38DD0D5E">
            <w:pPr>
              <w:pStyle w:val="11"/>
            </w:pPr>
            <w:r>
              <w:t>质量指标</w:t>
            </w:r>
          </w:p>
        </w:tc>
        <w:tc>
          <w:tcPr>
            <w:tcW w:w="1332" w:type="dxa"/>
            <w:vAlign w:val="center"/>
          </w:tcPr>
          <w:p w14:paraId="4843E721">
            <w:pPr>
              <w:pStyle w:val="11"/>
            </w:pPr>
            <w:r>
              <w:t>国产影片票房收入占总票房发收入比</w:t>
            </w:r>
          </w:p>
        </w:tc>
        <w:tc>
          <w:tcPr>
            <w:tcW w:w="2891" w:type="dxa"/>
            <w:vAlign w:val="center"/>
          </w:tcPr>
          <w:p w14:paraId="387B5364">
            <w:pPr>
              <w:pStyle w:val="11"/>
            </w:pPr>
            <w:r>
              <w:t>国产影片票房收入占总票房发收入比</w:t>
            </w:r>
          </w:p>
        </w:tc>
        <w:tc>
          <w:tcPr>
            <w:tcW w:w="1276" w:type="dxa"/>
            <w:vAlign w:val="center"/>
          </w:tcPr>
          <w:p w14:paraId="25E5D2CD">
            <w:pPr>
              <w:pStyle w:val="11"/>
            </w:pPr>
            <w:r>
              <w:t>≥55%</w:t>
            </w:r>
          </w:p>
        </w:tc>
        <w:tc>
          <w:tcPr>
            <w:tcW w:w="1843" w:type="dxa"/>
            <w:vAlign w:val="center"/>
          </w:tcPr>
          <w:p w14:paraId="6863B537">
            <w:pPr>
              <w:pStyle w:val="11"/>
            </w:pPr>
            <w:r>
              <w:t>年度工作计划</w:t>
            </w:r>
          </w:p>
        </w:tc>
      </w:tr>
      <w:tr w14:paraId="4446C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00D67E"/>
        </w:tc>
        <w:tc>
          <w:tcPr>
            <w:tcW w:w="1276" w:type="dxa"/>
            <w:vAlign w:val="center"/>
          </w:tcPr>
          <w:p w14:paraId="7112CABE">
            <w:pPr>
              <w:pStyle w:val="11"/>
            </w:pPr>
            <w:r>
              <w:t>时效指标</w:t>
            </w:r>
          </w:p>
        </w:tc>
        <w:tc>
          <w:tcPr>
            <w:tcW w:w="1332" w:type="dxa"/>
            <w:vAlign w:val="center"/>
          </w:tcPr>
          <w:p w14:paraId="55B3EBCA">
            <w:pPr>
              <w:pStyle w:val="11"/>
            </w:pPr>
            <w:r>
              <w:t>项目按时完成率</w:t>
            </w:r>
          </w:p>
        </w:tc>
        <w:tc>
          <w:tcPr>
            <w:tcW w:w="2891" w:type="dxa"/>
            <w:vAlign w:val="center"/>
          </w:tcPr>
          <w:p w14:paraId="0A6C5A76">
            <w:pPr>
              <w:pStyle w:val="11"/>
            </w:pPr>
            <w:r>
              <w:t>项目按时完成率</w:t>
            </w:r>
          </w:p>
        </w:tc>
        <w:tc>
          <w:tcPr>
            <w:tcW w:w="1276" w:type="dxa"/>
            <w:vAlign w:val="center"/>
          </w:tcPr>
          <w:p w14:paraId="2D9C4641">
            <w:pPr>
              <w:pStyle w:val="11"/>
            </w:pPr>
            <w:r>
              <w:t>100%</w:t>
            </w:r>
          </w:p>
        </w:tc>
        <w:tc>
          <w:tcPr>
            <w:tcW w:w="1843" w:type="dxa"/>
            <w:vAlign w:val="center"/>
          </w:tcPr>
          <w:p w14:paraId="51BAB96E">
            <w:pPr>
              <w:pStyle w:val="11"/>
            </w:pPr>
            <w:r>
              <w:t>年度工作计划</w:t>
            </w:r>
          </w:p>
        </w:tc>
      </w:tr>
      <w:tr w14:paraId="085F7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2FF927"/>
        </w:tc>
        <w:tc>
          <w:tcPr>
            <w:tcW w:w="1276" w:type="dxa"/>
            <w:vAlign w:val="center"/>
          </w:tcPr>
          <w:p w14:paraId="6E1B2CDC">
            <w:pPr>
              <w:pStyle w:val="11"/>
            </w:pPr>
            <w:r>
              <w:t>成本指标</w:t>
            </w:r>
          </w:p>
        </w:tc>
        <w:tc>
          <w:tcPr>
            <w:tcW w:w="1332" w:type="dxa"/>
            <w:vAlign w:val="center"/>
          </w:tcPr>
          <w:p w14:paraId="081CA8DD">
            <w:pPr>
              <w:pStyle w:val="11"/>
            </w:pPr>
            <w:r>
              <w:t>控制在预算内</w:t>
            </w:r>
          </w:p>
        </w:tc>
        <w:tc>
          <w:tcPr>
            <w:tcW w:w="2891" w:type="dxa"/>
            <w:vAlign w:val="center"/>
          </w:tcPr>
          <w:p w14:paraId="1447F3A2">
            <w:pPr>
              <w:pStyle w:val="11"/>
            </w:pPr>
            <w:r>
              <w:t>控制在预算内</w:t>
            </w:r>
          </w:p>
        </w:tc>
        <w:tc>
          <w:tcPr>
            <w:tcW w:w="1276" w:type="dxa"/>
            <w:vAlign w:val="center"/>
          </w:tcPr>
          <w:p w14:paraId="0900040B">
            <w:pPr>
              <w:pStyle w:val="11"/>
            </w:pPr>
            <w:r>
              <w:t>≤11万元</w:t>
            </w:r>
          </w:p>
        </w:tc>
        <w:tc>
          <w:tcPr>
            <w:tcW w:w="1843" w:type="dxa"/>
            <w:vAlign w:val="center"/>
          </w:tcPr>
          <w:p w14:paraId="13182E4A">
            <w:pPr>
              <w:pStyle w:val="11"/>
            </w:pPr>
            <w:r>
              <w:t>年度工作计划</w:t>
            </w:r>
          </w:p>
        </w:tc>
      </w:tr>
      <w:tr w14:paraId="6EF11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8F62CE">
            <w:pPr>
              <w:pStyle w:val="12"/>
            </w:pPr>
            <w:r>
              <w:t>效益指标</w:t>
            </w:r>
          </w:p>
        </w:tc>
        <w:tc>
          <w:tcPr>
            <w:tcW w:w="1276" w:type="dxa"/>
            <w:vAlign w:val="center"/>
          </w:tcPr>
          <w:p w14:paraId="0BD8781C">
            <w:pPr>
              <w:pStyle w:val="11"/>
            </w:pPr>
            <w:r>
              <w:t>社会效益指标</w:t>
            </w:r>
          </w:p>
        </w:tc>
        <w:tc>
          <w:tcPr>
            <w:tcW w:w="1332" w:type="dxa"/>
            <w:vAlign w:val="center"/>
          </w:tcPr>
          <w:p w14:paraId="1DEEF478">
            <w:pPr>
              <w:pStyle w:val="11"/>
            </w:pPr>
            <w:r>
              <w:t>国产影片观影人次增长</w:t>
            </w:r>
          </w:p>
        </w:tc>
        <w:tc>
          <w:tcPr>
            <w:tcW w:w="2891" w:type="dxa"/>
            <w:vAlign w:val="center"/>
          </w:tcPr>
          <w:p w14:paraId="78A7B8D1">
            <w:pPr>
              <w:pStyle w:val="11"/>
            </w:pPr>
            <w:r>
              <w:t>较上年有所提高</w:t>
            </w:r>
          </w:p>
        </w:tc>
        <w:tc>
          <w:tcPr>
            <w:tcW w:w="1276" w:type="dxa"/>
            <w:vAlign w:val="center"/>
          </w:tcPr>
          <w:p w14:paraId="028F02A7">
            <w:pPr>
              <w:pStyle w:val="11"/>
            </w:pPr>
            <w:r>
              <w:t>≥3%</w:t>
            </w:r>
          </w:p>
        </w:tc>
        <w:tc>
          <w:tcPr>
            <w:tcW w:w="1843" w:type="dxa"/>
            <w:vAlign w:val="center"/>
          </w:tcPr>
          <w:p w14:paraId="09D40E7E">
            <w:pPr>
              <w:pStyle w:val="11"/>
            </w:pPr>
            <w:r>
              <w:t>年度工作计划</w:t>
            </w:r>
          </w:p>
        </w:tc>
      </w:tr>
      <w:tr w14:paraId="238B7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1C22F9">
            <w:pPr>
              <w:pStyle w:val="12"/>
            </w:pPr>
            <w:r>
              <w:t>满意度指标</w:t>
            </w:r>
          </w:p>
        </w:tc>
        <w:tc>
          <w:tcPr>
            <w:tcW w:w="1276" w:type="dxa"/>
            <w:vAlign w:val="center"/>
          </w:tcPr>
          <w:p w14:paraId="5B08456C">
            <w:pPr>
              <w:pStyle w:val="11"/>
            </w:pPr>
            <w:r>
              <w:t>服务对象满意度指标</w:t>
            </w:r>
          </w:p>
        </w:tc>
        <w:tc>
          <w:tcPr>
            <w:tcW w:w="1332" w:type="dxa"/>
            <w:vAlign w:val="center"/>
          </w:tcPr>
          <w:p w14:paraId="3C7AF15A">
            <w:pPr>
              <w:pStyle w:val="11"/>
            </w:pPr>
            <w:r>
              <w:t>服务满意度</w:t>
            </w:r>
          </w:p>
        </w:tc>
        <w:tc>
          <w:tcPr>
            <w:tcW w:w="2891" w:type="dxa"/>
            <w:vAlign w:val="center"/>
          </w:tcPr>
          <w:p w14:paraId="04FB0E71">
            <w:pPr>
              <w:pStyle w:val="11"/>
            </w:pPr>
            <w:r>
              <w:t>服务满意度</w:t>
            </w:r>
          </w:p>
        </w:tc>
        <w:tc>
          <w:tcPr>
            <w:tcW w:w="1276" w:type="dxa"/>
            <w:vAlign w:val="center"/>
          </w:tcPr>
          <w:p w14:paraId="25574A28">
            <w:pPr>
              <w:pStyle w:val="11"/>
            </w:pPr>
            <w:r>
              <w:t>≥85%</w:t>
            </w:r>
          </w:p>
        </w:tc>
        <w:tc>
          <w:tcPr>
            <w:tcW w:w="1843" w:type="dxa"/>
            <w:vAlign w:val="center"/>
          </w:tcPr>
          <w:p w14:paraId="69BCD6FF">
            <w:pPr>
              <w:pStyle w:val="11"/>
            </w:pPr>
            <w:r>
              <w:t>年度工作计划</w:t>
            </w:r>
          </w:p>
        </w:tc>
      </w:tr>
    </w:tbl>
    <w:p w14:paraId="72859634">
      <w:pPr>
        <w:keepNext w:val="0"/>
        <w:keepLines w:val="0"/>
        <w:pageBreakBefore w:val="0"/>
        <w:kinsoku/>
        <w:wordWrap/>
        <w:overflowPunct/>
        <w:topLinePunct w:val="0"/>
        <w:autoSpaceDE w:val="0"/>
        <w:autoSpaceDN w:val="0"/>
        <w:bidi w:val="0"/>
        <w:adjustRightInd w:val="0"/>
        <w:spacing w:line="620" w:lineRule="exact"/>
        <w:ind w:firstLine="640" w:firstLineChars="200"/>
        <w:jc w:val="left"/>
        <w:textAlignment w:val="auto"/>
        <w:rPr>
          <w:rFonts w:hint="eastAsia" w:ascii="黑体" w:hAnsi="黑体" w:eastAsia="黑体" w:cs="Times New Roman"/>
          <w:sz w:val="32"/>
          <w:szCs w:val="32"/>
        </w:rPr>
      </w:pPr>
    </w:p>
    <w:p w14:paraId="42AFEA8B">
      <w:pPr>
        <w:keepNext w:val="0"/>
        <w:keepLines w:val="0"/>
        <w:pageBreakBefore w:val="0"/>
        <w:kinsoku/>
        <w:wordWrap/>
        <w:overflowPunct/>
        <w:topLinePunct w:val="0"/>
        <w:autoSpaceDE w:val="0"/>
        <w:autoSpaceDN w:val="0"/>
        <w:bidi w:val="0"/>
        <w:adjustRightInd w:val="0"/>
        <w:spacing w:line="620" w:lineRule="exact"/>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六、政府采购预算情况</w:t>
      </w:r>
      <w:bookmarkStart w:id="17" w:name="_GoBack"/>
      <w:bookmarkEnd w:id="17"/>
    </w:p>
    <w:p w14:paraId="0CC35431">
      <w:pPr>
        <w:keepNext w:val="0"/>
        <w:keepLines w:val="0"/>
        <w:pageBreakBefore w:val="0"/>
        <w:kinsoku/>
        <w:wordWrap/>
        <w:overflowPunct/>
        <w:topLinePunct w:val="0"/>
        <w:bidi w:val="0"/>
        <w:spacing w:line="620" w:lineRule="exact"/>
        <w:ind w:left="0" w:firstLine="640" w:firstLineChars="200"/>
        <w:textAlignment w:val="auto"/>
        <w:rPr>
          <w:rFonts w:hint="eastAsia"/>
          <w:sz w:val="32"/>
          <w:szCs w:val="32"/>
          <w:lang w:val="en-US" w:eastAsia="zh-CN"/>
        </w:rPr>
      </w:pPr>
      <w:r>
        <w:rPr>
          <w:rFonts w:hint="eastAsia"/>
          <w:sz w:val="32"/>
          <w:szCs w:val="32"/>
          <w:lang w:val="en-US" w:eastAsia="zh-CN"/>
        </w:rPr>
        <w:t>2025</w:t>
      </w:r>
      <w:r>
        <w:rPr>
          <w:rFonts w:hint="eastAsia"/>
          <w:sz w:val="32"/>
          <w:szCs w:val="32"/>
          <w:lang w:eastAsia="zh-CN"/>
        </w:rPr>
        <w:t>年</w:t>
      </w:r>
      <w:r>
        <w:rPr>
          <w:rFonts w:hint="eastAsia"/>
          <w:sz w:val="32"/>
          <w:szCs w:val="32"/>
        </w:rPr>
        <w:t>，我</w:t>
      </w:r>
      <w:r>
        <w:rPr>
          <w:rFonts w:hint="eastAsia"/>
          <w:sz w:val="32"/>
          <w:szCs w:val="32"/>
          <w:lang w:eastAsia="zh-CN"/>
        </w:rPr>
        <w:t>部门</w:t>
      </w:r>
      <w:r>
        <w:rPr>
          <w:rFonts w:hint="eastAsia"/>
          <w:sz w:val="32"/>
          <w:szCs w:val="32"/>
        </w:rPr>
        <w:t>安排政府采购预算</w:t>
      </w:r>
      <w:r>
        <w:rPr>
          <w:rFonts w:hint="eastAsia"/>
          <w:sz w:val="32"/>
          <w:szCs w:val="32"/>
          <w:lang w:val="en-US" w:eastAsia="zh-CN"/>
        </w:rPr>
        <w:t>31.34</w:t>
      </w:r>
      <w:r>
        <w:rPr>
          <w:rFonts w:hint="eastAsia"/>
          <w:sz w:val="32"/>
          <w:szCs w:val="32"/>
        </w:rPr>
        <w:t>万元。具体内容见下表</w:t>
      </w:r>
      <w:r>
        <w:rPr>
          <w:rFonts w:hint="eastAsia"/>
          <w:sz w:val="32"/>
          <w:szCs w:val="32"/>
          <w:lang w:val="en-US" w:eastAsia="zh-CN"/>
        </w:rPr>
        <w:t xml:space="preserve">.                        </w:t>
      </w:r>
    </w:p>
    <w:tbl>
      <w:tblPr>
        <w:tblStyle w:val="3"/>
        <w:tblpPr w:leftFromText="180" w:rightFromText="180" w:vertAnchor="text" w:horzAnchor="page" w:tblpX="961" w:tblpY="48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39FEE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trPr>
        <w:tc>
          <w:tcPr>
            <w:tcW w:w="7343" w:type="dxa"/>
            <w:gridSpan w:val="7"/>
            <w:tcBorders>
              <w:top w:val="single" w:color="FFFFFF" w:sz="6" w:space="0"/>
              <w:left w:val="single" w:color="FFFFFF" w:sz="6" w:space="0"/>
              <w:right w:val="single" w:color="FFFFFF" w:sz="6" w:space="0"/>
            </w:tcBorders>
            <w:vAlign w:val="center"/>
          </w:tcPr>
          <w:p w14:paraId="7519B14E">
            <w:pPr>
              <w:pStyle w:val="13"/>
            </w:pPr>
            <w:r>
              <w:t>211中共怀来县委宣传部</w:t>
            </w:r>
          </w:p>
        </w:tc>
        <w:tc>
          <w:tcPr>
            <w:tcW w:w="7712" w:type="dxa"/>
            <w:gridSpan w:val="8"/>
            <w:tcBorders>
              <w:top w:val="single" w:color="FFFFFF" w:sz="6" w:space="0"/>
              <w:left w:val="single" w:color="FFFFFF" w:sz="6" w:space="0"/>
              <w:right w:val="single" w:color="FFFFFF" w:sz="6" w:space="0"/>
            </w:tcBorders>
            <w:vAlign w:val="center"/>
          </w:tcPr>
          <w:p w14:paraId="691F920C">
            <w:pPr>
              <w:pStyle w:val="14"/>
            </w:pPr>
            <w:r>
              <w:t>单位：万元</w:t>
            </w:r>
          </w:p>
        </w:tc>
      </w:tr>
      <w:tr w14:paraId="18A8E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trPr>
        <w:tc>
          <w:tcPr>
            <w:tcW w:w="2665" w:type="dxa"/>
            <w:gridSpan w:val="2"/>
            <w:vAlign w:val="center"/>
          </w:tcPr>
          <w:p w14:paraId="5F4580F7">
            <w:pPr>
              <w:pStyle w:val="10"/>
            </w:pPr>
            <w:r>
              <w:t>政府采购项目来源</w:t>
            </w:r>
          </w:p>
        </w:tc>
        <w:tc>
          <w:tcPr>
            <w:tcW w:w="1134" w:type="dxa"/>
            <w:vMerge w:val="restart"/>
            <w:vAlign w:val="center"/>
          </w:tcPr>
          <w:p w14:paraId="095F9A43">
            <w:pPr>
              <w:pStyle w:val="10"/>
            </w:pPr>
            <w:r>
              <w:t>采购物品名称</w:t>
            </w:r>
          </w:p>
        </w:tc>
        <w:tc>
          <w:tcPr>
            <w:tcW w:w="1276" w:type="dxa"/>
            <w:vMerge w:val="restart"/>
            <w:vAlign w:val="center"/>
          </w:tcPr>
          <w:p w14:paraId="747B7FA2">
            <w:pPr>
              <w:pStyle w:val="10"/>
            </w:pPr>
            <w:r>
              <w:t>政府采购目录序号</w:t>
            </w:r>
          </w:p>
        </w:tc>
        <w:tc>
          <w:tcPr>
            <w:tcW w:w="709" w:type="dxa"/>
            <w:vMerge w:val="restart"/>
            <w:vAlign w:val="center"/>
          </w:tcPr>
          <w:p w14:paraId="58954EE8">
            <w:pPr>
              <w:pStyle w:val="10"/>
            </w:pPr>
            <w:r>
              <w:t>计量  单位</w:t>
            </w:r>
          </w:p>
        </w:tc>
        <w:tc>
          <w:tcPr>
            <w:tcW w:w="709" w:type="dxa"/>
            <w:vMerge w:val="restart"/>
            <w:vAlign w:val="center"/>
          </w:tcPr>
          <w:p w14:paraId="1560B3E6">
            <w:pPr>
              <w:pStyle w:val="10"/>
            </w:pPr>
            <w:r>
              <w:t>数量</w:t>
            </w:r>
          </w:p>
        </w:tc>
        <w:tc>
          <w:tcPr>
            <w:tcW w:w="850" w:type="dxa"/>
            <w:vMerge w:val="restart"/>
            <w:vAlign w:val="center"/>
          </w:tcPr>
          <w:p w14:paraId="74695AEF">
            <w:pPr>
              <w:pStyle w:val="10"/>
            </w:pPr>
            <w:r>
              <w:t>单价</w:t>
            </w:r>
          </w:p>
        </w:tc>
        <w:tc>
          <w:tcPr>
            <w:tcW w:w="6748" w:type="dxa"/>
            <w:gridSpan w:val="7"/>
            <w:vAlign w:val="center"/>
          </w:tcPr>
          <w:p w14:paraId="09DB08B1">
            <w:pPr>
              <w:pStyle w:val="10"/>
            </w:pPr>
            <w:r>
              <w:t>政府采购金额（当年部门预算安排资金）</w:t>
            </w:r>
          </w:p>
        </w:tc>
        <w:tc>
          <w:tcPr>
            <w:tcW w:w="964" w:type="dxa"/>
            <w:vMerge w:val="restart"/>
            <w:vAlign w:val="center"/>
          </w:tcPr>
          <w:p w14:paraId="2A7BA730">
            <w:pPr>
              <w:pStyle w:val="10"/>
            </w:pPr>
            <w:r>
              <w:t>2025年  预留中  小微企  业份额</w:t>
            </w:r>
          </w:p>
        </w:tc>
      </w:tr>
      <w:tr w14:paraId="1868B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trPr>
        <w:tc>
          <w:tcPr>
            <w:tcW w:w="1701" w:type="dxa"/>
            <w:vAlign w:val="center"/>
          </w:tcPr>
          <w:p w14:paraId="29581BDE">
            <w:pPr>
              <w:pStyle w:val="10"/>
            </w:pPr>
            <w:r>
              <w:t>项目名称</w:t>
            </w:r>
          </w:p>
        </w:tc>
        <w:tc>
          <w:tcPr>
            <w:tcW w:w="964" w:type="dxa"/>
            <w:vAlign w:val="center"/>
          </w:tcPr>
          <w:p w14:paraId="068C3ED0">
            <w:pPr>
              <w:pStyle w:val="10"/>
            </w:pPr>
            <w:r>
              <w:t>预算    资金</w:t>
            </w:r>
          </w:p>
        </w:tc>
        <w:tc>
          <w:tcPr>
            <w:tcW w:w="1134" w:type="dxa"/>
            <w:vMerge w:val="continue"/>
          </w:tcPr>
          <w:p w14:paraId="12310ABD"/>
        </w:tc>
        <w:tc>
          <w:tcPr>
            <w:tcW w:w="1276" w:type="dxa"/>
            <w:vMerge w:val="continue"/>
          </w:tcPr>
          <w:p w14:paraId="460FFF34"/>
        </w:tc>
        <w:tc>
          <w:tcPr>
            <w:tcW w:w="709" w:type="dxa"/>
            <w:vMerge w:val="continue"/>
          </w:tcPr>
          <w:p w14:paraId="43C5EAA8"/>
        </w:tc>
        <w:tc>
          <w:tcPr>
            <w:tcW w:w="709" w:type="dxa"/>
            <w:vMerge w:val="continue"/>
          </w:tcPr>
          <w:p w14:paraId="478B548B"/>
        </w:tc>
        <w:tc>
          <w:tcPr>
            <w:tcW w:w="850" w:type="dxa"/>
            <w:vMerge w:val="continue"/>
          </w:tcPr>
          <w:p w14:paraId="4EC4B486"/>
        </w:tc>
        <w:tc>
          <w:tcPr>
            <w:tcW w:w="964" w:type="dxa"/>
            <w:vAlign w:val="center"/>
          </w:tcPr>
          <w:p w14:paraId="2FA72332">
            <w:pPr>
              <w:pStyle w:val="10"/>
            </w:pPr>
            <w:r>
              <w:t>合计</w:t>
            </w:r>
          </w:p>
        </w:tc>
        <w:tc>
          <w:tcPr>
            <w:tcW w:w="964" w:type="dxa"/>
            <w:vAlign w:val="center"/>
          </w:tcPr>
          <w:p w14:paraId="083187F3">
            <w:pPr>
              <w:pStyle w:val="10"/>
            </w:pPr>
            <w:r>
              <w:t>一般公共预算拨款</w:t>
            </w:r>
          </w:p>
        </w:tc>
        <w:tc>
          <w:tcPr>
            <w:tcW w:w="964" w:type="dxa"/>
            <w:vAlign w:val="center"/>
          </w:tcPr>
          <w:p w14:paraId="0FC8BF67">
            <w:pPr>
              <w:pStyle w:val="10"/>
            </w:pPr>
            <w:r>
              <w:t>基金预算拨款</w:t>
            </w:r>
          </w:p>
        </w:tc>
        <w:tc>
          <w:tcPr>
            <w:tcW w:w="964" w:type="dxa"/>
            <w:vAlign w:val="center"/>
          </w:tcPr>
          <w:p w14:paraId="60678182">
            <w:pPr>
              <w:pStyle w:val="10"/>
            </w:pPr>
            <w:r>
              <w:t>国有资本经营预算拨款</w:t>
            </w:r>
          </w:p>
        </w:tc>
        <w:tc>
          <w:tcPr>
            <w:tcW w:w="964" w:type="dxa"/>
            <w:vAlign w:val="center"/>
          </w:tcPr>
          <w:p w14:paraId="39A89117">
            <w:pPr>
              <w:pStyle w:val="10"/>
            </w:pPr>
            <w:r>
              <w:t>财政专户核拨</w:t>
            </w:r>
          </w:p>
        </w:tc>
        <w:tc>
          <w:tcPr>
            <w:tcW w:w="964" w:type="dxa"/>
            <w:vAlign w:val="center"/>
          </w:tcPr>
          <w:p w14:paraId="498D39BB">
            <w:pPr>
              <w:pStyle w:val="10"/>
            </w:pPr>
            <w:r>
              <w:t>单位    资金</w:t>
            </w:r>
          </w:p>
        </w:tc>
        <w:tc>
          <w:tcPr>
            <w:tcW w:w="964" w:type="dxa"/>
            <w:vAlign w:val="center"/>
          </w:tcPr>
          <w:p w14:paraId="7B39F400">
            <w:pPr>
              <w:pStyle w:val="10"/>
            </w:pPr>
            <w:r>
              <w:t>上年结转结余</w:t>
            </w:r>
          </w:p>
        </w:tc>
        <w:tc>
          <w:tcPr>
            <w:tcW w:w="964" w:type="dxa"/>
            <w:vMerge w:val="continue"/>
          </w:tcPr>
          <w:p w14:paraId="377869A4"/>
        </w:tc>
      </w:tr>
      <w:tr w14:paraId="75B8D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01D6A871">
            <w:pPr>
              <w:pStyle w:val="15"/>
            </w:pPr>
            <w:r>
              <w:t>合  计</w:t>
            </w:r>
          </w:p>
        </w:tc>
        <w:tc>
          <w:tcPr>
            <w:tcW w:w="964" w:type="dxa"/>
            <w:vAlign w:val="center"/>
          </w:tcPr>
          <w:p w14:paraId="2C38A4E8">
            <w:pPr>
              <w:pStyle w:val="16"/>
            </w:pPr>
          </w:p>
        </w:tc>
        <w:tc>
          <w:tcPr>
            <w:tcW w:w="1134" w:type="dxa"/>
            <w:vAlign w:val="center"/>
          </w:tcPr>
          <w:p w14:paraId="543E10C2">
            <w:pPr>
              <w:pStyle w:val="8"/>
            </w:pPr>
          </w:p>
        </w:tc>
        <w:tc>
          <w:tcPr>
            <w:tcW w:w="1276" w:type="dxa"/>
            <w:vAlign w:val="center"/>
          </w:tcPr>
          <w:p w14:paraId="1B5D925F">
            <w:pPr>
              <w:pStyle w:val="8"/>
            </w:pPr>
          </w:p>
        </w:tc>
        <w:tc>
          <w:tcPr>
            <w:tcW w:w="709" w:type="dxa"/>
            <w:vAlign w:val="center"/>
          </w:tcPr>
          <w:p w14:paraId="1CE20949">
            <w:pPr>
              <w:pStyle w:val="15"/>
            </w:pPr>
          </w:p>
        </w:tc>
        <w:tc>
          <w:tcPr>
            <w:tcW w:w="709" w:type="dxa"/>
            <w:vAlign w:val="center"/>
          </w:tcPr>
          <w:p w14:paraId="74591F8C">
            <w:pPr>
              <w:pStyle w:val="16"/>
            </w:pPr>
          </w:p>
        </w:tc>
        <w:tc>
          <w:tcPr>
            <w:tcW w:w="850" w:type="dxa"/>
            <w:vAlign w:val="center"/>
          </w:tcPr>
          <w:p w14:paraId="0C213A21">
            <w:pPr>
              <w:pStyle w:val="16"/>
            </w:pPr>
          </w:p>
        </w:tc>
        <w:tc>
          <w:tcPr>
            <w:tcW w:w="964" w:type="dxa"/>
            <w:vAlign w:val="center"/>
          </w:tcPr>
          <w:p w14:paraId="6DECA883">
            <w:pPr>
              <w:pStyle w:val="16"/>
            </w:pPr>
            <w:r>
              <w:t>31.34</w:t>
            </w:r>
          </w:p>
        </w:tc>
        <w:tc>
          <w:tcPr>
            <w:tcW w:w="964" w:type="dxa"/>
            <w:vAlign w:val="center"/>
          </w:tcPr>
          <w:p w14:paraId="3C12EC19">
            <w:pPr>
              <w:pStyle w:val="16"/>
            </w:pPr>
            <w:r>
              <w:t>31.34</w:t>
            </w:r>
          </w:p>
        </w:tc>
        <w:tc>
          <w:tcPr>
            <w:tcW w:w="964" w:type="dxa"/>
            <w:vAlign w:val="center"/>
          </w:tcPr>
          <w:p w14:paraId="48C04565">
            <w:pPr>
              <w:pStyle w:val="16"/>
            </w:pPr>
          </w:p>
        </w:tc>
        <w:tc>
          <w:tcPr>
            <w:tcW w:w="964" w:type="dxa"/>
            <w:vAlign w:val="center"/>
          </w:tcPr>
          <w:p w14:paraId="2A858551">
            <w:pPr>
              <w:pStyle w:val="16"/>
            </w:pPr>
          </w:p>
        </w:tc>
        <w:tc>
          <w:tcPr>
            <w:tcW w:w="964" w:type="dxa"/>
            <w:vAlign w:val="center"/>
          </w:tcPr>
          <w:p w14:paraId="26A2E021">
            <w:pPr>
              <w:pStyle w:val="16"/>
            </w:pPr>
          </w:p>
        </w:tc>
        <w:tc>
          <w:tcPr>
            <w:tcW w:w="964" w:type="dxa"/>
            <w:vAlign w:val="center"/>
          </w:tcPr>
          <w:p w14:paraId="6185B9F0">
            <w:pPr>
              <w:pStyle w:val="16"/>
            </w:pPr>
          </w:p>
        </w:tc>
        <w:tc>
          <w:tcPr>
            <w:tcW w:w="964" w:type="dxa"/>
            <w:vAlign w:val="center"/>
          </w:tcPr>
          <w:p w14:paraId="0565D262">
            <w:pPr>
              <w:pStyle w:val="16"/>
            </w:pPr>
          </w:p>
        </w:tc>
        <w:tc>
          <w:tcPr>
            <w:tcW w:w="964" w:type="dxa"/>
            <w:vAlign w:val="center"/>
          </w:tcPr>
          <w:p w14:paraId="6FEDEEF5">
            <w:pPr>
              <w:pStyle w:val="16"/>
            </w:pPr>
            <w:r>
              <w:t>31.34</w:t>
            </w:r>
          </w:p>
        </w:tc>
      </w:tr>
      <w:tr w14:paraId="3E6E8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5F27A396">
            <w:pPr>
              <w:pStyle w:val="15"/>
            </w:pPr>
            <w:r>
              <w:t>中共怀来县委宣传部小计</w:t>
            </w:r>
          </w:p>
        </w:tc>
        <w:tc>
          <w:tcPr>
            <w:tcW w:w="964" w:type="dxa"/>
            <w:vAlign w:val="center"/>
          </w:tcPr>
          <w:p w14:paraId="5942592D">
            <w:pPr>
              <w:pStyle w:val="16"/>
            </w:pPr>
          </w:p>
        </w:tc>
        <w:tc>
          <w:tcPr>
            <w:tcW w:w="1134" w:type="dxa"/>
            <w:vAlign w:val="center"/>
          </w:tcPr>
          <w:p w14:paraId="6FECEC95">
            <w:pPr>
              <w:pStyle w:val="8"/>
            </w:pPr>
          </w:p>
        </w:tc>
        <w:tc>
          <w:tcPr>
            <w:tcW w:w="1276" w:type="dxa"/>
            <w:vAlign w:val="center"/>
          </w:tcPr>
          <w:p w14:paraId="4C2828F9">
            <w:pPr>
              <w:pStyle w:val="8"/>
            </w:pPr>
          </w:p>
        </w:tc>
        <w:tc>
          <w:tcPr>
            <w:tcW w:w="709" w:type="dxa"/>
            <w:vAlign w:val="center"/>
          </w:tcPr>
          <w:p w14:paraId="795690B5">
            <w:pPr>
              <w:pStyle w:val="15"/>
            </w:pPr>
          </w:p>
        </w:tc>
        <w:tc>
          <w:tcPr>
            <w:tcW w:w="709" w:type="dxa"/>
            <w:vAlign w:val="center"/>
          </w:tcPr>
          <w:p w14:paraId="4F073FC1">
            <w:pPr>
              <w:pStyle w:val="16"/>
            </w:pPr>
          </w:p>
        </w:tc>
        <w:tc>
          <w:tcPr>
            <w:tcW w:w="850" w:type="dxa"/>
            <w:vAlign w:val="center"/>
          </w:tcPr>
          <w:p w14:paraId="5954B558">
            <w:pPr>
              <w:pStyle w:val="16"/>
            </w:pPr>
          </w:p>
        </w:tc>
        <w:tc>
          <w:tcPr>
            <w:tcW w:w="964" w:type="dxa"/>
            <w:vAlign w:val="center"/>
          </w:tcPr>
          <w:p w14:paraId="370AC8AA">
            <w:pPr>
              <w:pStyle w:val="16"/>
            </w:pPr>
            <w:r>
              <w:t>31.34</w:t>
            </w:r>
          </w:p>
        </w:tc>
        <w:tc>
          <w:tcPr>
            <w:tcW w:w="964" w:type="dxa"/>
            <w:vAlign w:val="center"/>
          </w:tcPr>
          <w:p w14:paraId="3110B8C4">
            <w:pPr>
              <w:pStyle w:val="16"/>
            </w:pPr>
            <w:r>
              <w:t>31.34</w:t>
            </w:r>
          </w:p>
        </w:tc>
        <w:tc>
          <w:tcPr>
            <w:tcW w:w="964" w:type="dxa"/>
            <w:vAlign w:val="center"/>
          </w:tcPr>
          <w:p w14:paraId="4AA81076">
            <w:pPr>
              <w:pStyle w:val="16"/>
            </w:pPr>
          </w:p>
        </w:tc>
        <w:tc>
          <w:tcPr>
            <w:tcW w:w="964" w:type="dxa"/>
            <w:vAlign w:val="center"/>
          </w:tcPr>
          <w:p w14:paraId="2B4608E8">
            <w:pPr>
              <w:pStyle w:val="16"/>
            </w:pPr>
          </w:p>
        </w:tc>
        <w:tc>
          <w:tcPr>
            <w:tcW w:w="964" w:type="dxa"/>
            <w:vAlign w:val="center"/>
          </w:tcPr>
          <w:p w14:paraId="46949BC5">
            <w:pPr>
              <w:pStyle w:val="16"/>
            </w:pPr>
          </w:p>
        </w:tc>
        <w:tc>
          <w:tcPr>
            <w:tcW w:w="964" w:type="dxa"/>
            <w:vAlign w:val="center"/>
          </w:tcPr>
          <w:p w14:paraId="7CC6547F">
            <w:pPr>
              <w:pStyle w:val="16"/>
            </w:pPr>
          </w:p>
        </w:tc>
        <w:tc>
          <w:tcPr>
            <w:tcW w:w="964" w:type="dxa"/>
            <w:vAlign w:val="center"/>
          </w:tcPr>
          <w:p w14:paraId="1F49CCC8">
            <w:pPr>
              <w:pStyle w:val="16"/>
            </w:pPr>
          </w:p>
        </w:tc>
        <w:tc>
          <w:tcPr>
            <w:tcW w:w="964" w:type="dxa"/>
            <w:vAlign w:val="center"/>
          </w:tcPr>
          <w:p w14:paraId="06077F31">
            <w:pPr>
              <w:pStyle w:val="16"/>
            </w:pPr>
            <w:r>
              <w:t>31.34</w:t>
            </w:r>
          </w:p>
        </w:tc>
      </w:tr>
      <w:tr w14:paraId="4C0B0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2F55604B">
            <w:pPr>
              <w:pStyle w:val="11"/>
            </w:pPr>
            <w:r>
              <w:t>公用经费一</w:t>
            </w:r>
          </w:p>
        </w:tc>
        <w:tc>
          <w:tcPr>
            <w:tcW w:w="964" w:type="dxa"/>
            <w:vAlign w:val="center"/>
          </w:tcPr>
          <w:p w14:paraId="5C0C4017">
            <w:pPr>
              <w:pStyle w:val="9"/>
            </w:pPr>
            <w:r>
              <w:t>35.60</w:t>
            </w:r>
          </w:p>
        </w:tc>
        <w:tc>
          <w:tcPr>
            <w:tcW w:w="1134" w:type="dxa"/>
            <w:vAlign w:val="center"/>
          </w:tcPr>
          <w:p w14:paraId="467A81A9">
            <w:pPr>
              <w:pStyle w:val="11"/>
            </w:pPr>
            <w:r>
              <w:t>台式计算机</w:t>
            </w:r>
          </w:p>
        </w:tc>
        <w:tc>
          <w:tcPr>
            <w:tcW w:w="1276" w:type="dxa"/>
            <w:vAlign w:val="center"/>
          </w:tcPr>
          <w:p w14:paraId="33753452">
            <w:pPr>
              <w:pStyle w:val="11"/>
            </w:pPr>
            <w:r>
              <w:t>A02010105</w:t>
            </w:r>
          </w:p>
        </w:tc>
        <w:tc>
          <w:tcPr>
            <w:tcW w:w="709" w:type="dxa"/>
            <w:vAlign w:val="center"/>
          </w:tcPr>
          <w:p w14:paraId="2F8D03AE">
            <w:pPr>
              <w:pStyle w:val="12"/>
            </w:pPr>
            <w:r>
              <w:t>台</w:t>
            </w:r>
          </w:p>
        </w:tc>
        <w:tc>
          <w:tcPr>
            <w:tcW w:w="709" w:type="dxa"/>
            <w:vAlign w:val="center"/>
          </w:tcPr>
          <w:p w14:paraId="5AD8E7C2">
            <w:pPr>
              <w:pStyle w:val="12"/>
            </w:pPr>
            <w:r>
              <w:t>1</w:t>
            </w:r>
          </w:p>
        </w:tc>
        <w:tc>
          <w:tcPr>
            <w:tcW w:w="850" w:type="dxa"/>
            <w:vAlign w:val="center"/>
          </w:tcPr>
          <w:p w14:paraId="473CC89D">
            <w:pPr>
              <w:pStyle w:val="9"/>
            </w:pPr>
            <w:r>
              <w:t>0.60</w:t>
            </w:r>
          </w:p>
        </w:tc>
        <w:tc>
          <w:tcPr>
            <w:tcW w:w="964" w:type="dxa"/>
            <w:vAlign w:val="center"/>
          </w:tcPr>
          <w:p w14:paraId="55307D95">
            <w:pPr>
              <w:pStyle w:val="9"/>
            </w:pPr>
            <w:r>
              <w:t>0.60</w:t>
            </w:r>
          </w:p>
        </w:tc>
        <w:tc>
          <w:tcPr>
            <w:tcW w:w="964" w:type="dxa"/>
            <w:vAlign w:val="center"/>
          </w:tcPr>
          <w:p w14:paraId="3B846F80">
            <w:pPr>
              <w:pStyle w:val="9"/>
            </w:pPr>
            <w:r>
              <w:t>0.60</w:t>
            </w:r>
          </w:p>
        </w:tc>
        <w:tc>
          <w:tcPr>
            <w:tcW w:w="964" w:type="dxa"/>
            <w:vAlign w:val="center"/>
          </w:tcPr>
          <w:p w14:paraId="75D10DD1">
            <w:pPr>
              <w:pStyle w:val="9"/>
            </w:pPr>
          </w:p>
        </w:tc>
        <w:tc>
          <w:tcPr>
            <w:tcW w:w="964" w:type="dxa"/>
            <w:vAlign w:val="center"/>
          </w:tcPr>
          <w:p w14:paraId="03BE72E5">
            <w:pPr>
              <w:pStyle w:val="9"/>
            </w:pPr>
          </w:p>
        </w:tc>
        <w:tc>
          <w:tcPr>
            <w:tcW w:w="964" w:type="dxa"/>
            <w:vAlign w:val="center"/>
          </w:tcPr>
          <w:p w14:paraId="0D061CDF">
            <w:pPr>
              <w:pStyle w:val="9"/>
            </w:pPr>
          </w:p>
        </w:tc>
        <w:tc>
          <w:tcPr>
            <w:tcW w:w="964" w:type="dxa"/>
            <w:vAlign w:val="center"/>
          </w:tcPr>
          <w:p w14:paraId="434F1AC5">
            <w:pPr>
              <w:pStyle w:val="9"/>
            </w:pPr>
          </w:p>
        </w:tc>
        <w:tc>
          <w:tcPr>
            <w:tcW w:w="964" w:type="dxa"/>
            <w:vAlign w:val="center"/>
          </w:tcPr>
          <w:p w14:paraId="4440D75B">
            <w:pPr>
              <w:pStyle w:val="9"/>
            </w:pPr>
          </w:p>
        </w:tc>
        <w:tc>
          <w:tcPr>
            <w:tcW w:w="964" w:type="dxa"/>
            <w:vAlign w:val="center"/>
          </w:tcPr>
          <w:p w14:paraId="3A449735">
            <w:pPr>
              <w:pStyle w:val="9"/>
            </w:pPr>
            <w:r>
              <w:t>0.60</w:t>
            </w:r>
          </w:p>
        </w:tc>
      </w:tr>
      <w:tr w14:paraId="37B0E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0F56A2ED">
            <w:pPr>
              <w:pStyle w:val="11"/>
            </w:pPr>
            <w:r>
              <w:t>公用经费一</w:t>
            </w:r>
          </w:p>
        </w:tc>
        <w:tc>
          <w:tcPr>
            <w:tcW w:w="964" w:type="dxa"/>
            <w:vAlign w:val="center"/>
          </w:tcPr>
          <w:p w14:paraId="0A3EC882">
            <w:pPr>
              <w:pStyle w:val="9"/>
            </w:pPr>
            <w:r>
              <w:t>35.60</w:t>
            </w:r>
          </w:p>
        </w:tc>
        <w:tc>
          <w:tcPr>
            <w:tcW w:w="1134" w:type="dxa"/>
            <w:vAlign w:val="center"/>
          </w:tcPr>
          <w:p w14:paraId="7A86012A">
            <w:pPr>
              <w:pStyle w:val="11"/>
            </w:pPr>
            <w:r>
              <w:t>多功能一体机</w:t>
            </w:r>
          </w:p>
        </w:tc>
        <w:tc>
          <w:tcPr>
            <w:tcW w:w="1276" w:type="dxa"/>
            <w:vAlign w:val="center"/>
          </w:tcPr>
          <w:p w14:paraId="3FBFCF81">
            <w:pPr>
              <w:pStyle w:val="11"/>
            </w:pPr>
            <w:r>
              <w:t>A02020400</w:t>
            </w:r>
          </w:p>
        </w:tc>
        <w:tc>
          <w:tcPr>
            <w:tcW w:w="709" w:type="dxa"/>
            <w:vAlign w:val="center"/>
          </w:tcPr>
          <w:p w14:paraId="40E9A2AD">
            <w:pPr>
              <w:pStyle w:val="12"/>
            </w:pPr>
            <w:r>
              <w:t>台</w:t>
            </w:r>
          </w:p>
        </w:tc>
        <w:tc>
          <w:tcPr>
            <w:tcW w:w="709" w:type="dxa"/>
            <w:vAlign w:val="center"/>
          </w:tcPr>
          <w:p w14:paraId="7EFD7B59">
            <w:pPr>
              <w:pStyle w:val="12"/>
            </w:pPr>
            <w:r>
              <w:t>1</w:t>
            </w:r>
          </w:p>
        </w:tc>
        <w:tc>
          <w:tcPr>
            <w:tcW w:w="850" w:type="dxa"/>
            <w:vAlign w:val="center"/>
          </w:tcPr>
          <w:p w14:paraId="38000BCF">
            <w:pPr>
              <w:pStyle w:val="9"/>
            </w:pPr>
            <w:r>
              <w:t>0.40</w:t>
            </w:r>
          </w:p>
        </w:tc>
        <w:tc>
          <w:tcPr>
            <w:tcW w:w="964" w:type="dxa"/>
            <w:vAlign w:val="center"/>
          </w:tcPr>
          <w:p w14:paraId="7A596632">
            <w:pPr>
              <w:pStyle w:val="9"/>
            </w:pPr>
            <w:r>
              <w:t>0.40</w:t>
            </w:r>
          </w:p>
        </w:tc>
        <w:tc>
          <w:tcPr>
            <w:tcW w:w="964" w:type="dxa"/>
            <w:vAlign w:val="center"/>
          </w:tcPr>
          <w:p w14:paraId="767869C1">
            <w:pPr>
              <w:pStyle w:val="9"/>
            </w:pPr>
            <w:r>
              <w:t>0.40</w:t>
            </w:r>
          </w:p>
        </w:tc>
        <w:tc>
          <w:tcPr>
            <w:tcW w:w="964" w:type="dxa"/>
            <w:vAlign w:val="center"/>
          </w:tcPr>
          <w:p w14:paraId="4D45CE82">
            <w:pPr>
              <w:pStyle w:val="9"/>
            </w:pPr>
          </w:p>
        </w:tc>
        <w:tc>
          <w:tcPr>
            <w:tcW w:w="964" w:type="dxa"/>
            <w:vAlign w:val="center"/>
          </w:tcPr>
          <w:p w14:paraId="0D1B6AEF">
            <w:pPr>
              <w:pStyle w:val="9"/>
            </w:pPr>
          </w:p>
        </w:tc>
        <w:tc>
          <w:tcPr>
            <w:tcW w:w="964" w:type="dxa"/>
            <w:vAlign w:val="center"/>
          </w:tcPr>
          <w:p w14:paraId="4EC9ACE8">
            <w:pPr>
              <w:pStyle w:val="9"/>
            </w:pPr>
          </w:p>
        </w:tc>
        <w:tc>
          <w:tcPr>
            <w:tcW w:w="964" w:type="dxa"/>
            <w:vAlign w:val="center"/>
          </w:tcPr>
          <w:p w14:paraId="5F8F6755">
            <w:pPr>
              <w:pStyle w:val="9"/>
            </w:pPr>
          </w:p>
        </w:tc>
        <w:tc>
          <w:tcPr>
            <w:tcW w:w="964" w:type="dxa"/>
            <w:vAlign w:val="center"/>
          </w:tcPr>
          <w:p w14:paraId="1411CA29">
            <w:pPr>
              <w:pStyle w:val="9"/>
            </w:pPr>
          </w:p>
        </w:tc>
        <w:tc>
          <w:tcPr>
            <w:tcW w:w="964" w:type="dxa"/>
            <w:vAlign w:val="center"/>
          </w:tcPr>
          <w:p w14:paraId="0352975E">
            <w:pPr>
              <w:pStyle w:val="9"/>
            </w:pPr>
            <w:r>
              <w:t>0.40</w:t>
            </w:r>
          </w:p>
        </w:tc>
      </w:tr>
      <w:tr w14:paraId="0A191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5B722301">
            <w:pPr>
              <w:pStyle w:val="11"/>
            </w:pPr>
            <w:r>
              <w:t>公用经费一</w:t>
            </w:r>
          </w:p>
        </w:tc>
        <w:tc>
          <w:tcPr>
            <w:tcW w:w="964" w:type="dxa"/>
            <w:vAlign w:val="center"/>
          </w:tcPr>
          <w:p w14:paraId="096AA11B">
            <w:pPr>
              <w:pStyle w:val="9"/>
            </w:pPr>
            <w:r>
              <w:t>35.60</w:t>
            </w:r>
          </w:p>
        </w:tc>
        <w:tc>
          <w:tcPr>
            <w:tcW w:w="1134" w:type="dxa"/>
            <w:vAlign w:val="center"/>
          </w:tcPr>
          <w:p w14:paraId="565201FE">
            <w:pPr>
              <w:pStyle w:val="11"/>
            </w:pPr>
            <w:r>
              <w:t>办公椅</w:t>
            </w:r>
          </w:p>
        </w:tc>
        <w:tc>
          <w:tcPr>
            <w:tcW w:w="1276" w:type="dxa"/>
            <w:vAlign w:val="center"/>
          </w:tcPr>
          <w:p w14:paraId="6FC4989B">
            <w:pPr>
              <w:pStyle w:val="11"/>
            </w:pPr>
            <w:r>
              <w:t>A05010301</w:t>
            </w:r>
          </w:p>
        </w:tc>
        <w:tc>
          <w:tcPr>
            <w:tcW w:w="709" w:type="dxa"/>
            <w:vAlign w:val="center"/>
          </w:tcPr>
          <w:p w14:paraId="491DAF3C">
            <w:pPr>
              <w:pStyle w:val="12"/>
            </w:pPr>
            <w:r>
              <w:t>件</w:t>
            </w:r>
          </w:p>
        </w:tc>
        <w:tc>
          <w:tcPr>
            <w:tcW w:w="709" w:type="dxa"/>
            <w:vAlign w:val="center"/>
          </w:tcPr>
          <w:p w14:paraId="4A23E662">
            <w:pPr>
              <w:pStyle w:val="12"/>
            </w:pPr>
            <w:r>
              <w:t>1</w:t>
            </w:r>
          </w:p>
        </w:tc>
        <w:tc>
          <w:tcPr>
            <w:tcW w:w="850" w:type="dxa"/>
            <w:vAlign w:val="center"/>
          </w:tcPr>
          <w:p w14:paraId="05A13212">
            <w:pPr>
              <w:pStyle w:val="9"/>
            </w:pPr>
            <w:r>
              <w:t>0.20</w:t>
            </w:r>
          </w:p>
        </w:tc>
        <w:tc>
          <w:tcPr>
            <w:tcW w:w="964" w:type="dxa"/>
            <w:vAlign w:val="center"/>
          </w:tcPr>
          <w:p w14:paraId="4BD22144">
            <w:pPr>
              <w:pStyle w:val="9"/>
            </w:pPr>
            <w:r>
              <w:t>0.20</w:t>
            </w:r>
          </w:p>
        </w:tc>
        <w:tc>
          <w:tcPr>
            <w:tcW w:w="964" w:type="dxa"/>
            <w:vAlign w:val="center"/>
          </w:tcPr>
          <w:p w14:paraId="64E8D6EE">
            <w:pPr>
              <w:pStyle w:val="9"/>
            </w:pPr>
            <w:r>
              <w:t>0.20</w:t>
            </w:r>
          </w:p>
        </w:tc>
        <w:tc>
          <w:tcPr>
            <w:tcW w:w="964" w:type="dxa"/>
            <w:vAlign w:val="center"/>
          </w:tcPr>
          <w:p w14:paraId="1422FBFE">
            <w:pPr>
              <w:pStyle w:val="9"/>
            </w:pPr>
          </w:p>
        </w:tc>
        <w:tc>
          <w:tcPr>
            <w:tcW w:w="964" w:type="dxa"/>
            <w:vAlign w:val="center"/>
          </w:tcPr>
          <w:p w14:paraId="2A89756B">
            <w:pPr>
              <w:pStyle w:val="9"/>
            </w:pPr>
          </w:p>
        </w:tc>
        <w:tc>
          <w:tcPr>
            <w:tcW w:w="964" w:type="dxa"/>
            <w:vAlign w:val="center"/>
          </w:tcPr>
          <w:p w14:paraId="530F5714">
            <w:pPr>
              <w:pStyle w:val="9"/>
            </w:pPr>
          </w:p>
        </w:tc>
        <w:tc>
          <w:tcPr>
            <w:tcW w:w="964" w:type="dxa"/>
            <w:vAlign w:val="center"/>
          </w:tcPr>
          <w:p w14:paraId="214D1904">
            <w:pPr>
              <w:pStyle w:val="9"/>
            </w:pPr>
          </w:p>
        </w:tc>
        <w:tc>
          <w:tcPr>
            <w:tcW w:w="964" w:type="dxa"/>
            <w:vAlign w:val="center"/>
          </w:tcPr>
          <w:p w14:paraId="03D38F40">
            <w:pPr>
              <w:pStyle w:val="9"/>
            </w:pPr>
          </w:p>
        </w:tc>
        <w:tc>
          <w:tcPr>
            <w:tcW w:w="964" w:type="dxa"/>
            <w:vAlign w:val="center"/>
          </w:tcPr>
          <w:p w14:paraId="7A099528">
            <w:pPr>
              <w:pStyle w:val="9"/>
            </w:pPr>
            <w:r>
              <w:t>0.20</w:t>
            </w:r>
          </w:p>
        </w:tc>
      </w:tr>
      <w:tr w14:paraId="2AB80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12301C21">
            <w:pPr>
              <w:pStyle w:val="11"/>
            </w:pPr>
            <w:r>
              <w:t>公用经费一</w:t>
            </w:r>
          </w:p>
        </w:tc>
        <w:tc>
          <w:tcPr>
            <w:tcW w:w="964" w:type="dxa"/>
            <w:vAlign w:val="center"/>
          </w:tcPr>
          <w:p w14:paraId="2E74F2D8">
            <w:pPr>
              <w:pStyle w:val="9"/>
            </w:pPr>
            <w:r>
              <w:t>35.60</w:t>
            </w:r>
          </w:p>
        </w:tc>
        <w:tc>
          <w:tcPr>
            <w:tcW w:w="1134" w:type="dxa"/>
            <w:vAlign w:val="center"/>
          </w:tcPr>
          <w:p w14:paraId="54CE5B16">
            <w:pPr>
              <w:pStyle w:val="11"/>
            </w:pPr>
            <w:r>
              <w:t>保密柜</w:t>
            </w:r>
          </w:p>
        </w:tc>
        <w:tc>
          <w:tcPr>
            <w:tcW w:w="1276" w:type="dxa"/>
            <w:vAlign w:val="center"/>
          </w:tcPr>
          <w:p w14:paraId="236CC3F1">
            <w:pPr>
              <w:pStyle w:val="11"/>
            </w:pPr>
            <w:r>
              <w:t>A05010504</w:t>
            </w:r>
          </w:p>
        </w:tc>
        <w:tc>
          <w:tcPr>
            <w:tcW w:w="709" w:type="dxa"/>
            <w:vAlign w:val="center"/>
          </w:tcPr>
          <w:p w14:paraId="65D0BDEE">
            <w:pPr>
              <w:pStyle w:val="12"/>
            </w:pPr>
            <w:r>
              <w:t>件</w:t>
            </w:r>
          </w:p>
        </w:tc>
        <w:tc>
          <w:tcPr>
            <w:tcW w:w="709" w:type="dxa"/>
            <w:vAlign w:val="center"/>
          </w:tcPr>
          <w:p w14:paraId="3E105D68">
            <w:pPr>
              <w:pStyle w:val="12"/>
            </w:pPr>
            <w:r>
              <w:t>2</w:t>
            </w:r>
          </w:p>
        </w:tc>
        <w:tc>
          <w:tcPr>
            <w:tcW w:w="850" w:type="dxa"/>
            <w:vAlign w:val="center"/>
          </w:tcPr>
          <w:p w14:paraId="0E19F1B4">
            <w:pPr>
              <w:pStyle w:val="9"/>
            </w:pPr>
            <w:r>
              <w:t>0.40</w:t>
            </w:r>
          </w:p>
        </w:tc>
        <w:tc>
          <w:tcPr>
            <w:tcW w:w="964" w:type="dxa"/>
            <w:vAlign w:val="center"/>
          </w:tcPr>
          <w:p w14:paraId="283D2E8F">
            <w:pPr>
              <w:pStyle w:val="9"/>
            </w:pPr>
            <w:r>
              <w:t>0.80</w:t>
            </w:r>
          </w:p>
        </w:tc>
        <w:tc>
          <w:tcPr>
            <w:tcW w:w="964" w:type="dxa"/>
            <w:vAlign w:val="center"/>
          </w:tcPr>
          <w:p w14:paraId="15135749">
            <w:pPr>
              <w:pStyle w:val="9"/>
            </w:pPr>
            <w:r>
              <w:t>0.80</w:t>
            </w:r>
          </w:p>
        </w:tc>
        <w:tc>
          <w:tcPr>
            <w:tcW w:w="964" w:type="dxa"/>
            <w:vAlign w:val="center"/>
          </w:tcPr>
          <w:p w14:paraId="5D2CEEDF">
            <w:pPr>
              <w:pStyle w:val="9"/>
            </w:pPr>
          </w:p>
        </w:tc>
        <w:tc>
          <w:tcPr>
            <w:tcW w:w="964" w:type="dxa"/>
            <w:vAlign w:val="center"/>
          </w:tcPr>
          <w:p w14:paraId="0B29DDE0">
            <w:pPr>
              <w:pStyle w:val="9"/>
            </w:pPr>
          </w:p>
        </w:tc>
        <w:tc>
          <w:tcPr>
            <w:tcW w:w="964" w:type="dxa"/>
            <w:vAlign w:val="center"/>
          </w:tcPr>
          <w:p w14:paraId="49F59029">
            <w:pPr>
              <w:pStyle w:val="9"/>
            </w:pPr>
          </w:p>
        </w:tc>
        <w:tc>
          <w:tcPr>
            <w:tcW w:w="964" w:type="dxa"/>
            <w:vAlign w:val="center"/>
          </w:tcPr>
          <w:p w14:paraId="4320A348">
            <w:pPr>
              <w:pStyle w:val="9"/>
            </w:pPr>
          </w:p>
        </w:tc>
        <w:tc>
          <w:tcPr>
            <w:tcW w:w="964" w:type="dxa"/>
            <w:vAlign w:val="center"/>
          </w:tcPr>
          <w:p w14:paraId="4E945FB6">
            <w:pPr>
              <w:pStyle w:val="9"/>
            </w:pPr>
          </w:p>
        </w:tc>
        <w:tc>
          <w:tcPr>
            <w:tcW w:w="964" w:type="dxa"/>
            <w:vAlign w:val="center"/>
          </w:tcPr>
          <w:p w14:paraId="5451301E">
            <w:pPr>
              <w:pStyle w:val="9"/>
            </w:pPr>
            <w:r>
              <w:t>0.80</w:t>
            </w:r>
          </w:p>
        </w:tc>
      </w:tr>
      <w:tr w14:paraId="2A60C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552AAB0E">
            <w:pPr>
              <w:pStyle w:val="11"/>
            </w:pPr>
            <w:r>
              <w:t>怀财字【2025】7号 存瑞纪念馆经费</w:t>
            </w:r>
          </w:p>
        </w:tc>
        <w:tc>
          <w:tcPr>
            <w:tcW w:w="964" w:type="dxa"/>
            <w:vAlign w:val="center"/>
          </w:tcPr>
          <w:p w14:paraId="5473FAD5">
            <w:pPr>
              <w:pStyle w:val="9"/>
            </w:pPr>
            <w:r>
              <w:t>36.00</w:t>
            </w:r>
          </w:p>
        </w:tc>
        <w:tc>
          <w:tcPr>
            <w:tcW w:w="1134" w:type="dxa"/>
            <w:vAlign w:val="center"/>
          </w:tcPr>
          <w:p w14:paraId="1C22DACE">
            <w:pPr>
              <w:pStyle w:val="11"/>
            </w:pPr>
            <w:r>
              <w:t>便携式计算机</w:t>
            </w:r>
          </w:p>
        </w:tc>
        <w:tc>
          <w:tcPr>
            <w:tcW w:w="1276" w:type="dxa"/>
            <w:vAlign w:val="center"/>
          </w:tcPr>
          <w:p w14:paraId="385FFD8C">
            <w:pPr>
              <w:pStyle w:val="11"/>
            </w:pPr>
            <w:r>
              <w:t>A02010108</w:t>
            </w:r>
          </w:p>
        </w:tc>
        <w:tc>
          <w:tcPr>
            <w:tcW w:w="709" w:type="dxa"/>
            <w:vAlign w:val="center"/>
          </w:tcPr>
          <w:p w14:paraId="7DAC5746">
            <w:pPr>
              <w:pStyle w:val="12"/>
            </w:pPr>
            <w:r>
              <w:t>台</w:t>
            </w:r>
          </w:p>
        </w:tc>
        <w:tc>
          <w:tcPr>
            <w:tcW w:w="709" w:type="dxa"/>
            <w:vAlign w:val="center"/>
          </w:tcPr>
          <w:p w14:paraId="4699CC1D">
            <w:pPr>
              <w:pStyle w:val="12"/>
            </w:pPr>
            <w:r>
              <w:t>1</w:t>
            </w:r>
          </w:p>
        </w:tc>
        <w:tc>
          <w:tcPr>
            <w:tcW w:w="850" w:type="dxa"/>
            <w:vAlign w:val="center"/>
          </w:tcPr>
          <w:p w14:paraId="6F344E81">
            <w:pPr>
              <w:pStyle w:val="9"/>
            </w:pPr>
            <w:r>
              <w:t>0.80</w:t>
            </w:r>
          </w:p>
        </w:tc>
        <w:tc>
          <w:tcPr>
            <w:tcW w:w="964" w:type="dxa"/>
            <w:vAlign w:val="center"/>
          </w:tcPr>
          <w:p w14:paraId="5F02E2A3">
            <w:pPr>
              <w:pStyle w:val="9"/>
            </w:pPr>
            <w:r>
              <w:t>0.80</w:t>
            </w:r>
          </w:p>
        </w:tc>
        <w:tc>
          <w:tcPr>
            <w:tcW w:w="964" w:type="dxa"/>
            <w:vAlign w:val="center"/>
          </w:tcPr>
          <w:p w14:paraId="1BC89FF7">
            <w:pPr>
              <w:pStyle w:val="9"/>
            </w:pPr>
            <w:r>
              <w:t>0.80</w:t>
            </w:r>
          </w:p>
        </w:tc>
        <w:tc>
          <w:tcPr>
            <w:tcW w:w="964" w:type="dxa"/>
            <w:vAlign w:val="center"/>
          </w:tcPr>
          <w:p w14:paraId="17BD8A46">
            <w:pPr>
              <w:pStyle w:val="9"/>
            </w:pPr>
          </w:p>
        </w:tc>
        <w:tc>
          <w:tcPr>
            <w:tcW w:w="964" w:type="dxa"/>
            <w:vAlign w:val="center"/>
          </w:tcPr>
          <w:p w14:paraId="505195F4">
            <w:pPr>
              <w:pStyle w:val="9"/>
            </w:pPr>
          </w:p>
        </w:tc>
        <w:tc>
          <w:tcPr>
            <w:tcW w:w="964" w:type="dxa"/>
            <w:vAlign w:val="center"/>
          </w:tcPr>
          <w:p w14:paraId="3C485AF0">
            <w:pPr>
              <w:pStyle w:val="9"/>
            </w:pPr>
          </w:p>
        </w:tc>
        <w:tc>
          <w:tcPr>
            <w:tcW w:w="964" w:type="dxa"/>
            <w:vAlign w:val="center"/>
          </w:tcPr>
          <w:p w14:paraId="01833885">
            <w:pPr>
              <w:pStyle w:val="9"/>
            </w:pPr>
          </w:p>
        </w:tc>
        <w:tc>
          <w:tcPr>
            <w:tcW w:w="964" w:type="dxa"/>
            <w:vAlign w:val="center"/>
          </w:tcPr>
          <w:p w14:paraId="42B8DD3A">
            <w:pPr>
              <w:pStyle w:val="9"/>
            </w:pPr>
          </w:p>
        </w:tc>
        <w:tc>
          <w:tcPr>
            <w:tcW w:w="964" w:type="dxa"/>
            <w:vAlign w:val="center"/>
          </w:tcPr>
          <w:p w14:paraId="0784013C">
            <w:pPr>
              <w:pStyle w:val="9"/>
            </w:pPr>
            <w:r>
              <w:t>0.80</w:t>
            </w:r>
          </w:p>
        </w:tc>
      </w:tr>
      <w:tr w14:paraId="573B8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64245D48">
            <w:pPr>
              <w:pStyle w:val="11"/>
            </w:pPr>
            <w:r>
              <w:t>怀财字【2025】7号 存瑞纪念馆经费</w:t>
            </w:r>
          </w:p>
        </w:tc>
        <w:tc>
          <w:tcPr>
            <w:tcW w:w="964" w:type="dxa"/>
            <w:vAlign w:val="center"/>
          </w:tcPr>
          <w:p w14:paraId="1A21F8C3">
            <w:pPr>
              <w:pStyle w:val="9"/>
            </w:pPr>
            <w:r>
              <w:t>36.00</w:t>
            </w:r>
          </w:p>
        </w:tc>
        <w:tc>
          <w:tcPr>
            <w:tcW w:w="1134" w:type="dxa"/>
            <w:vAlign w:val="center"/>
          </w:tcPr>
          <w:p w14:paraId="7EFFF5FF">
            <w:pPr>
              <w:pStyle w:val="11"/>
            </w:pPr>
            <w:r>
              <w:t>复印机</w:t>
            </w:r>
          </w:p>
        </w:tc>
        <w:tc>
          <w:tcPr>
            <w:tcW w:w="1276" w:type="dxa"/>
            <w:vAlign w:val="center"/>
          </w:tcPr>
          <w:p w14:paraId="6E20FED7">
            <w:pPr>
              <w:pStyle w:val="11"/>
            </w:pPr>
            <w:r>
              <w:t>A02020100</w:t>
            </w:r>
          </w:p>
        </w:tc>
        <w:tc>
          <w:tcPr>
            <w:tcW w:w="709" w:type="dxa"/>
            <w:vAlign w:val="center"/>
          </w:tcPr>
          <w:p w14:paraId="1AF086A3">
            <w:pPr>
              <w:pStyle w:val="12"/>
            </w:pPr>
            <w:r>
              <w:t>台</w:t>
            </w:r>
          </w:p>
        </w:tc>
        <w:tc>
          <w:tcPr>
            <w:tcW w:w="709" w:type="dxa"/>
            <w:vAlign w:val="center"/>
          </w:tcPr>
          <w:p w14:paraId="3DD93698">
            <w:pPr>
              <w:pStyle w:val="12"/>
            </w:pPr>
            <w:r>
              <w:t>1</w:t>
            </w:r>
          </w:p>
        </w:tc>
        <w:tc>
          <w:tcPr>
            <w:tcW w:w="850" w:type="dxa"/>
            <w:vAlign w:val="center"/>
          </w:tcPr>
          <w:p w14:paraId="0E76B3B1">
            <w:pPr>
              <w:pStyle w:val="9"/>
            </w:pPr>
            <w:r>
              <w:t>0.85</w:t>
            </w:r>
          </w:p>
        </w:tc>
        <w:tc>
          <w:tcPr>
            <w:tcW w:w="964" w:type="dxa"/>
            <w:vAlign w:val="center"/>
          </w:tcPr>
          <w:p w14:paraId="772A6E44">
            <w:pPr>
              <w:pStyle w:val="9"/>
            </w:pPr>
            <w:r>
              <w:t>0.85</w:t>
            </w:r>
          </w:p>
        </w:tc>
        <w:tc>
          <w:tcPr>
            <w:tcW w:w="964" w:type="dxa"/>
            <w:vAlign w:val="center"/>
          </w:tcPr>
          <w:p w14:paraId="074138BF">
            <w:pPr>
              <w:pStyle w:val="9"/>
            </w:pPr>
            <w:r>
              <w:t>0.85</w:t>
            </w:r>
          </w:p>
        </w:tc>
        <w:tc>
          <w:tcPr>
            <w:tcW w:w="964" w:type="dxa"/>
            <w:vAlign w:val="center"/>
          </w:tcPr>
          <w:p w14:paraId="0EDD97E6">
            <w:pPr>
              <w:pStyle w:val="9"/>
            </w:pPr>
          </w:p>
        </w:tc>
        <w:tc>
          <w:tcPr>
            <w:tcW w:w="964" w:type="dxa"/>
            <w:vAlign w:val="center"/>
          </w:tcPr>
          <w:p w14:paraId="73244B22">
            <w:pPr>
              <w:pStyle w:val="9"/>
            </w:pPr>
          </w:p>
        </w:tc>
        <w:tc>
          <w:tcPr>
            <w:tcW w:w="964" w:type="dxa"/>
            <w:vAlign w:val="center"/>
          </w:tcPr>
          <w:p w14:paraId="2A57AE26">
            <w:pPr>
              <w:pStyle w:val="9"/>
            </w:pPr>
          </w:p>
        </w:tc>
        <w:tc>
          <w:tcPr>
            <w:tcW w:w="964" w:type="dxa"/>
            <w:vAlign w:val="center"/>
          </w:tcPr>
          <w:p w14:paraId="5461E88D">
            <w:pPr>
              <w:pStyle w:val="9"/>
            </w:pPr>
          </w:p>
        </w:tc>
        <w:tc>
          <w:tcPr>
            <w:tcW w:w="964" w:type="dxa"/>
            <w:vAlign w:val="center"/>
          </w:tcPr>
          <w:p w14:paraId="18B35465">
            <w:pPr>
              <w:pStyle w:val="9"/>
            </w:pPr>
          </w:p>
        </w:tc>
        <w:tc>
          <w:tcPr>
            <w:tcW w:w="964" w:type="dxa"/>
            <w:vAlign w:val="center"/>
          </w:tcPr>
          <w:p w14:paraId="1A11422D">
            <w:pPr>
              <w:pStyle w:val="9"/>
            </w:pPr>
            <w:r>
              <w:t>0.85</w:t>
            </w:r>
          </w:p>
        </w:tc>
      </w:tr>
      <w:tr w14:paraId="70374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33572876">
            <w:pPr>
              <w:pStyle w:val="11"/>
            </w:pPr>
            <w:r>
              <w:t>怀财字【2025】7号 存瑞纪念馆经费</w:t>
            </w:r>
          </w:p>
        </w:tc>
        <w:tc>
          <w:tcPr>
            <w:tcW w:w="964" w:type="dxa"/>
            <w:vAlign w:val="center"/>
          </w:tcPr>
          <w:p w14:paraId="553079DF">
            <w:pPr>
              <w:pStyle w:val="9"/>
            </w:pPr>
            <w:r>
              <w:t>36.00</w:t>
            </w:r>
          </w:p>
        </w:tc>
        <w:tc>
          <w:tcPr>
            <w:tcW w:w="1134" w:type="dxa"/>
            <w:vAlign w:val="center"/>
          </w:tcPr>
          <w:p w14:paraId="7AB75498">
            <w:pPr>
              <w:pStyle w:val="11"/>
            </w:pPr>
            <w:r>
              <w:t>投影仪</w:t>
            </w:r>
          </w:p>
        </w:tc>
        <w:tc>
          <w:tcPr>
            <w:tcW w:w="1276" w:type="dxa"/>
            <w:vAlign w:val="center"/>
          </w:tcPr>
          <w:p w14:paraId="408F90F8">
            <w:pPr>
              <w:pStyle w:val="11"/>
            </w:pPr>
            <w:r>
              <w:t>A02020200</w:t>
            </w:r>
          </w:p>
        </w:tc>
        <w:tc>
          <w:tcPr>
            <w:tcW w:w="709" w:type="dxa"/>
            <w:vAlign w:val="center"/>
          </w:tcPr>
          <w:p w14:paraId="01B1EB7D">
            <w:pPr>
              <w:pStyle w:val="12"/>
            </w:pPr>
            <w:r>
              <w:t>台</w:t>
            </w:r>
          </w:p>
        </w:tc>
        <w:tc>
          <w:tcPr>
            <w:tcW w:w="709" w:type="dxa"/>
            <w:vAlign w:val="center"/>
          </w:tcPr>
          <w:p w14:paraId="7A856C53">
            <w:pPr>
              <w:pStyle w:val="12"/>
            </w:pPr>
            <w:r>
              <w:t>1</w:t>
            </w:r>
          </w:p>
        </w:tc>
        <w:tc>
          <w:tcPr>
            <w:tcW w:w="850" w:type="dxa"/>
            <w:vAlign w:val="center"/>
          </w:tcPr>
          <w:p w14:paraId="665253ED">
            <w:pPr>
              <w:pStyle w:val="9"/>
            </w:pPr>
            <w:r>
              <w:t>1.50</w:t>
            </w:r>
          </w:p>
        </w:tc>
        <w:tc>
          <w:tcPr>
            <w:tcW w:w="964" w:type="dxa"/>
            <w:vAlign w:val="center"/>
          </w:tcPr>
          <w:p w14:paraId="267A1A93">
            <w:pPr>
              <w:pStyle w:val="9"/>
            </w:pPr>
            <w:r>
              <w:t>1.50</w:t>
            </w:r>
          </w:p>
        </w:tc>
        <w:tc>
          <w:tcPr>
            <w:tcW w:w="964" w:type="dxa"/>
            <w:vAlign w:val="center"/>
          </w:tcPr>
          <w:p w14:paraId="151FC73C">
            <w:pPr>
              <w:pStyle w:val="9"/>
            </w:pPr>
            <w:r>
              <w:t>1.50</w:t>
            </w:r>
          </w:p>
        </w:tc>
        <w:tc>
          <w:tcPr>
            <w:tcW w:w="964" w:type="dxa"/>
            <w:vAlign w:val="center"/>
          </w:tcPr>
          <w:p w14:paraId="7E32460F">
            <w:pPr>
              <w:pStyle w:val="9"/>
            </w:pPr>
          </w:p>
        </w:tc>
        <w:tc>
          <w:tcPr>
            <w:tcW w:w="964" w:type="dxa"/>
            <w:vAlign w:val="center"/>
          </w:tcPr>
          <w:p w14:paraId="6FB66013">
            <w:pPr>
              <w:pStyle w:val="9"/>
            </w:pPr>
          </w:p>
        </w:tc>
        <w:tc>
          <w:tcPr>
            <w:tcW w:w="964" w:type="dxa"/>
            <w:vAlign w:val="center"/>
          </w:tcPr>
          <w:p w14:paraId="42EC11B3">
            <w:pPr>
              <w:pStyle w:val="9"/>
            </w:pPr>
          </w:p>
        </w:tc>
        <w:tc>
          <w:tcPr>
            <w:tcW w:w="964" w:type="dxa"/>
            <w:vAlign w:val="center"/>
          </w:tcPr>
          <w:p w14:paraId="75E7F23F">
            <w:pPr>
              <w:pStyle w:val="9"/>
            </w:pPr>
          </w:p>
        </w:tc>
        <w:tc>
          <w:tcPr>
            <w:tcW w:w="964" w:type="dxa"/>
            <w:vAlign w:val="center"/>
          </w:tcPr>
          <w:p w14:paraId="1D0E6CB6">
            <w:pPr>
              <w:pStyle w:val="9"/>
            </w:pPr>
          </w:p>
        </w:tc>
        <w:tc>
          <w:tcPr>
            <w:tcW w:w="964" w:type="dxa"/>
            <w:vAlign w:val="center"/>
          </w:tcPr>
          <w:p w14:paraId="54EB111C">
            <w:pPr>
              <w:pStyle w:val="9"/>
            </w:pPr>
            <w:r>
              <w:t>1.50</w:t>
            </w:r>
          </w:p>
        </w:tc>
      </w:tr>
      <w:tr w14:paraId="01E57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33FBC496">
            <w:pPr>
              <w:pStyle w:val="11"/>
            </w:pPr>
            <w:r>
              <w:t>怀财字【2025】7号 存瑞纪念馆经费</w:t>
            </w:r>
          </w:p>
        </w:tc>
        <w:tc>
          <w:tcPr>
            <w:tcW w:w="964" w:type="dxa"/>
            <w:vAlign w:val="center"/>
          </w:tcPr>
          <w:p w14:paraId="0CBA9295">
            <w:pPr>
              <w:pStyle w:val="9"/>
            </w:pPr>
            <w:r>
              <w:t>36.00</w:t>
            </w:r>
          </w:p>
        </w:tc>
        <w:tc>
          <w:tcPr>
            <w:tcW w:w="1134" w:type="dxa"/>
            <w:vAlign w:val="center"/>
          </w:tcPr>
          <w:p w14:paraId="04BE33FA">
            <w:pPr>
              <w:pStyle w:val="11"/>
            </w:pPr>
            <w:r>
              <w:t>数字照相机</w:t>
            </w:r>
          </w:p>
        </w:tc>
        <w:tc>
          <w:tcPr>
            <w:tcW w:w="1276" w:type="dxa"/>
            <w:vAlign w:val="center"/>
          </w:tcPr>
          <w:p w14:paraId="20661371">
            <w:pPr>
              <w:pStyle w:val="11"/>
            </w:pPr>
            <w:r>
              <w:t>A02020501</w:t>
            </w:r>
          </w:p>
        </w:tc>
        <w:tc>
          <w:tcPr>
            <w:tcW w:w="709" w:type="dxa"/>
            <w:vAlign w:val="center"/>
          </w:tcPr>
          <w:p w14:paraId="57EA8B27">
            <w:pPr>
              <w:pStyle w:val="12"/>
            </w:pPr>
            <w:r>
              <w:t>台</w:t>
            </w:r>
          </w:p>
        </w:tc>
        <w:tc>
          <w:tcPr>
            <w:tcW w:w="709" w:type="dxa"/>
            <w:vAlign w:val="center"/>
          </w:tcPr>
          <w:p w14:paraId="0CBE289D">
            <w:pPr>
              <w:pStyle w:val="12"/>
            </w:pPr>
            <w:r>
              <w:t>1</w:t>
            </w:r>
          </w:p>
        </w:tc>
        <w:tc>
          <w:tcPr>
            <w:tcW w:w="850" w:type="dxa"/>
            <w:vAlign w:val="center"/>
          </w:tcPr>
          <w:p w14:paraId="34BEDA7B">
            <w:pPr>
              <w:pStyle w:val="9"/>
            </w:pPr>
            <w:r>
              <w:t>0.25</w:t>
            </w:r>
          </w:p>
        </w:tc>
        <w:tc>
          <w:tcPr>
            <w:tcW w:w="964" w:type="dxa"/>
            <w:vAlign w:val="center"/>
          </w:tcPr>
          <w:p w14:paraId="0BF6847E">
            <w:pPr>
              <w:pStyle w:val="9"/>
            </w:pPr>
            <w:r>
              <w:t>0.25</w:t>
            </w:r>
          </w:p>
        </w:tc>
        <w:tc>
          <w:tcPr>
            <w:tcW w:w="964" w:type="dxa"/>
            <w:vAlign w:val="center"/>
          </w:tcPr>
          <w:p w14:paraId="5B94D147">
            <w:pPr>
              <w:pStyle w:val="9"/>
            </w:pPr>
            <w:r>
              <w:t>0.25</w:t>
            </w:r>
          </w:p>
        </w:tc>
        <w:tc>
          <w:tcPr>
            <w:tcW w:w="964" w:type="dxa"/>
            <w:vAlign w:val="center"/>
          </w:tcPr>
          <w:p w14:paraId="7A3DF3F2">
            <w:pPr>
              <w:pStyle w:val="9"/>
            </w:pPr>
          </w:p>
        </w:tc>
        <w:tc>
          <w:tcPr>
            <w:tcW w:w="964" w:type="dxa"/>
            <w:vAlign w:val="center"/>
          </w:tcPr>
          <w:p w14:paraId="3A1F8D2B">
            <w:pPr>
              <w:pStyle w:val="9"/>
            </w:pPr>
          </w:p>
        </w:tc>
        <w:tc>
          <w:tcPr>
            <w:tcW w:w="964" w:type="dxa"/>
            <w:vAlign w:val="center"/>
          </w:tcPr>
          <w:p w14:paraId="48877D01">
            <w:pPr>
              <w:pStyle w:val="9"/>
            </w:pPr>
          </w:p>
        </w:tc>
        <w:tc>
          <w:tcPr>
            <w:tcW w:w="964" w:type="dxa"/>
            <w:vAlign w:val="center"/>
          </w:tcPr>
          <w:p w14:paraId="54A9079A">
            <w:pPr>
              <w:pStyle w:val="9"/>
            </w:pPr>
          </w:p>
        </w:tc>
        <w:tc>
          <w:tcPr>
            <w:tcW w:w="964" w:type="dxa"/>
            <w:vAlign w:val="center"/>
          </w:tcPr>
          <w:p w14:paraId="7930A947">
            <w:pPr>
              <w:pStyle w:val="9"/>
            </w:pPr>
          </w:p>
        </w:tc>
        <w:tc>
          <w:tcPr>
            <w:tcW w:w="964" w:type="dxa"/>
            <w:vAlign w:val="center"/>
          </w:tcPr>
          <w:p w14:paraId="7FC4ADD9">
            <w:pPr>
              <w:pStyle w:val="9"/>
            </w:pPr>
            <w:r>
              <w:t>0.25</w:t>
            </w:r>
          </w:p>
        </w:tc>
      </w:tr>
      <w:tr w14:paraId="482AB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1D3F484F">
            <w:pPr>
              <w:pStyle w:val="11"/>
            </w:pPr>
            <w:r>
              <w:t>怀财字【2025】7号 存瑞纪念馆经费</w:t>
            </w:r>
          </w:p>
        </w:tc>
        <w:tc>
          <w:tcPr>
            <w:tcW w:w="964" w:type="dxa"/>
            <w:vAlign w:val="center"/>
          </w:tcPr>
          <w:p w14:paraId="709FB498">
            <w:pPr>
              <w:pStyle w:val="9"/>
            </w:pPr>
            <w:r>
              <w:t>36.00</w:t>
            </w:r>
          </w:p>
        </w:tc>
        <w:tc>
          <w:tcPr>
            <w:tcW w:w="1134" w:type="dxa"/>
            <w:vAlign w:val="center"/>
          </w:tcPr>
          <w:p w14:paraId="1E528D56">
            <w:pPr>
              <w:pStyle w:val="11"/>
            </w:pPr>
            <w:r>
              <w:t>A4 彩色打印机</w:t>
            </w:r>
          </w:p>
        </w:tc>
        <w:tc>
          <w:tcPr>
            <w:tcW w:w="1276" w:type="dxa"/>
            <w:vAlign w:val="center"/>
          </w:tcPr>
          <w:p w14:paraId="2CB46B25">
            <w:pPr>
              <w:pStyle w:val="11"/>
            </w:pPr>
            <w:r>
              <w:t>A02021004</w:t>
            </w:r>
          </w:p>
        </w:tc>
        <w:tc>
          <w:tcPr>
            <w:tcW w:w="709" w:type="dxa"/>
            <w:vAlign w:val="center"/>
          </w:tcPr>
          <w:p w14:paraId="579BC426">
            <w:pPr>
              <w:pStyle w:val="12"/>
            </w:pPr>
            <w:r>
              <w:t>台</w:t>
            </w:r>
          </w:p>
        </w:tc>
        <w:tc>
          <w:tcPr>
            <w:tcW w:w="709" w:type="dxa"/>
            <w:vAlign w:val="center"/>
          </w:tcPr>
          <w:p w14:paraId="21EC73E0">
            <w:pPr>
              <w:pStyle w:val="12"/>
            </w:pPr>
            <w:r>
              <w:t>1</w:t>
            </w:r>
          </w:p>
        </w:tc>
        <w:tc>
          <w:tcPr>
            <w:tcW w:w="850" w:type="dxa"/>
            <w:vAlign w:val="center"/>
          </w:tcPr>
          <w:p w14:paraId="103F11B2">
            <w:pPr>
              <w:pStyle w:val="9"/>
            </w:pPr>
            <w:r>
              <w:t>0.60</w:t>
            </w:r>
          </w:p>
        </w:tc>
        <w:tc>
          <w:tcPr>
            <w:tcW w:w="964" w:type="dxa"/>
            <w:vAlign w:val="center"/>
          </w:tcPr>
          <w:p w14:paraId="407264CB">
            <w:pPr>
              <w:pStyle w:val="9"/>
            </w:pPr>
            <w:r>
              <w:t>0.60</w:t>
            </w:r>
          </w:p>
        </w:tc>
        <w:tc>
          <w:tcPr>
            <w:tcW w:w="964" w:type="dxa"/>
            <w:vAlign w:val="center"/>
          </w:tcPr>
          <w:p w14:paraId="3C99F1D2">
            <w:pPr>
              <w:pStyle w:val="9"/>
            </w:pPr>
            <w:r>
              <w:t>0.60</w:t>
            </w:r>
          </w:p>
        </w:tc>
        <w:tc>
          <w:tcPr>
            <w:tcW w:w="964" w:type="dxa"/>
            <w:vAlign w:val="center"/>
          </w:tcPr>
          <w:p w14:paraId="3FA6AB92">
            <w:pPr>
              <w:pStyle w:val="9"/>
            </w:pPr>
          </w:p>
        </w:tc>
        <w:tc>
          <w:tcPr>
            <w:tcW w:w="964" w:type="dxa"/>
            <w:vAlign w:val="center"/>
          </w:tcPr>
          <w:p w14:paraId="40B4FF5A">
            <w:pPr>
              <w:pStyle w:val="9"/>
            </w:pPr>
          </w:p>
        </w:tc>
        <w:tc>
          <w:tcPr>
            <w:tcW w:w="964" w:type="dxa"/>
            <w:vAlign w:val="center"/>
          </w:tcPr>
          <w:p w14:paraId="37125782">
            <w:pPr>
              <w:pStyle w:val="9"/>
            </w:pPr>
          </w:p>
        </w:tc>
        <w:tc>
          <w:tcPr>
            <w:tcW w:w="964" w:type="dxa"/>
            <w:vAlign w:val="center"/>
          </w:tcPr>
          <w:p w14:paraId="76FF1A10">
            <w:pPr>
              <w:pStyle w:val="9"/>
            </w:pPr>
          </w:p>
        </w:tc>
        <w:tc>
          <w:tcPr>
            <w:tcW w:w="964" w:type="dxa"/>
            <w:vAlign w:val="center"/>
          </w:tcPr>
          <w:p w14:paraId="441D886D">
            <w:pPr>
              <w:pStyle w:val="9"/>
            </w:pPr>
          </w:p>
        </w:tc>
        <w:tc>
          <w:tcPr>
            <w:tcW w:w="964" w:type="dxa"/>
            <w:vAlign w:val="center"/>
          </w:tcPr>
          <w:p w14:paraId="66DD8611">
            <w:pPr>
              <w:pStyle w:val="9"/>
            </w:pPr>
            <w:r>
              <w:t>0.60</w:t>
            </w:r>
          </w:p>
        </w:tc>
      </w:tr>
      <w:tr w14:paraId="49050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36DC3047">
            <w:pPr>
              <w:pStyle w:val="11"/>
            </w:pPr>
            <w:r>
              <w:t>怀财字【2025】7号 存瑞纪念馆经费</w:t>
            </w:r>
          </w:p>
        </w:tc>
        <w:tc>
          <w:tcPr>
            <w:tcW w:w="964" w:type="dxa"/>
            <w:vAlign w:val="center"/>
          </w:tcPr>
          <w:p w14:paraId="37488316">
            <w:pPr>
              <w:pStyle w:val="9"/>
            </w:pPr>
            <w:r>
              <w:t>36.00</w:t>
            </w:r>
          </w:p>
        </w:tc>
        <w:tc>
          <w:tcPr>
            <w:tcW w:w="1134" w:type="dxa"/>
            <w:vAlign w:val="center"/>
          </w:tcPr>
          <w:p w14:paraId="562DA95C">
            <w:pPr>
              <w:pStyle w:val="11"/>
            </w:pPr>
            <w:r>
              <w:t>普通电话机</w:t>
            </w:r>
          </w:p>
        </w:tc>
        <w:tc>
          <w:tcPr>
            <w:tcW w:w="1276" w:type="dxa"/>
            <w:vAlign w:val="center"/>
          </w:tcPr>
          <w:p w14:paraId="4FB88622">
            <w:pPr>
              <w:pStyle w:val="11"/>
            </w:pPr>
            <w:r>
              <w:t>A02080701</w:t>
            </w:r>
          </w:p>
        </w:tc>
        <w:tc>
          <w:tcPr>
            <w:tcW w:w="709" w:type="dxa"/>
            <w:vAlign w:val="center"/>
          </w:tcPr>
          <w:p w14:paraId="32385CCF">
            <w:pPr>
              <w:pStyle w:val="12"/>
            </w:pPr>
            <w:r>
              <w:t>台</w:t>
            </w:r>
          </w:p>
        </w:tc>
        <w:tc>
          <w:tcPr>
            <w:tcW w:w="709" w:type="dxa"/>
            <w:vAlign w:val="center"/>
          </w:tcPr>
          <w:p w14:paraId="6D7644A3">
            <w:pPr>
              <w:pStyle w:val="12"/>
            </w:pPr>
            <w:r>
              <w:t>1</w:t>
            </w:r>
          </w:p>
        </w:tc>
        <w:tc>
          <w:tcPr>
            <w:tcW w:w="850" w:type="dxa"/>
            <w:vAlign w:val="center"/>
          </w:tcPr>
          <w:p w14:paraId="47B192D0">
            <w:pPr>
              <w:pStyle w:val="9"/>
            </w:pPr>
            <w:r>
              <w:t>1.50</w:t>
            </w:r>
          </w:p>
        </w:tc>
        <w:tc>
          <w:tcPr>
            <w:tcW w:w="964" w:type="dxa"/>
            <w:vAlign w:val="center"/>
          </w:tcPr>
          <w:p w14:paraId="261B7E13">
            <w:pPr>
              <w:pStyle w:val="9"/>
            </w:pPr>
            <w:r>
              <w:t>1.50</w:t>
            </w:r>
          </w:p>
        </w:tc>
        <w:tc>
          <w:tcPr>
            <w:tcW w:w="964" w:type="dxa"/>
            <w:vAlign w:val="center"/>
          </w:tcPr>
          <w:p w14:paraId="0CE21F2A">
            <w:pPr>
              <w:pStyle w:val="9"/>
            </w:pPr>
            <w:r>
              <w:t>1.50</w:t>
            </w:r>
          </w:p>
        </w:tc>
        <w:tc>
          <w:tcPr>
            <w:tcW w:w="964" w:type="dxa"/>
            <w:vAlign w:val="center"/>
          </w:tcPr>
          <w:p w14:paraId="661C14BE">
            <w:pPr>
              <w:pStyle w:val="9"/>
            </w:pPr>
          </w:p>
        </w:tc>
        <w:tc>
          <w:tcPr>
            <w:tcW w:w="964" w:type="dxa"/>
            <w:vAlign w:val="center"/>
          </w:tcPr>
          <w:p w14:paraId="17896DCE">
            <w:pPr>
              <w:pStyle w:val="9"/>
            </w:pPr>
          </w:p>
        </w:tc>
        <w:tc>
          <w:tcPr>
            <w:tcW w:w="964" w:type="dxa"/>
            <w:vAlign w:val="center"/>
          </w:tcPr>
          <w:p w14:paraId="03E3865C">
            <w:pPr>
              <w:pStyle w:val="9"/>
            </w:pPr>
          </w:p>
        </w:tc>
        <w:tc>
          <w:tcPr>
            <w:tcW w:w="964" w:type="dxa"/>
            <w:vAlign w:val="center"/>
          </w:tcPr>
          <w:p w14:paraId="1E383028">
            <w:pPr>
              <w:pStyle w:val="9"/>
            </w:pPr>
          </w:p>
        </w:tc>
        <w:tc>
          <w:tcPr>
            <w:tcW w:w="964" w:type="dxa"/>
            <w:vAlign w:val="center"/>
          </w:tcPr>
          <w:p w14:paraId="1E2467C2">
            <w:pPr>
              <w:pStyle w:val="9"/>
            </w:pPr>
          </w:p>
        </w:tc>
        <w:tc>
          <w:tcPr>
            <w:tcW w:w="964" w:type="dxa"/>
            <w:vAlign w:val="center"/>
          </w:tcPr>
          <w:p w14:paraId="73BB146D">
            <w:pPr>
              <w:pStyle w:val="9"/>
            </w:pPr>
            <w:r>
              <w:t>1.50</w:t>
            </w:r>
          </w:p>
        </w:tc>
      </w:tr>
      <w:tr w14:paraId="39753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70CD19AB">
            <w:pPr>
              <w:pStyle w:val="11"/>
            </w:pPr>
            <w:r>
              <w:t>怀财字【2025】7号 存瑞纪念馆经费</w:t>
            </w:r>
          </w:p>
        </w:tc>
        <w:tc>
          <w:tcPr>
            <w:tcW w:w="964" w:type="dxa"/>
            <w:vAlign w:val="center"/>
          </w:tcPr>
          <w:p w14:paraId="6FD3A7ED">
            <w:pPr>
              <w:pStyle w:val="9"/>
            </w:pPr>
            <w:r>
              <w:t>36.00</w:t>
            </w:r>
          </w:p>
        </w:tc>
        <w:tc>
          <w:tcPr>
            <w:tcW w:w="1134" w:type="dxa"/>
            <w:vAlign w:val="center"/>
          </w:tcPr>
          <w:p w14:paraId="04BF90A6">
            <w:pPr>
              <w:pStyle w:val="11"/>
            </w:pPr>
            <w:r>
              <w:t>普通电视设备（电视机）</w:t>
            </w:r>
          </w:p>
        </w:tc>
        <w:tc>
          <w:tcPr>
            <w:tcW w:w="1276" w:type="dxa"/>
            <w:vAlign w:val="center"/>
          </w:tcPr>
          <w:p w14:paraId="68E6C01B">
            <w:pPr>
              <w:pStyle w:val="11"/>
            </w:pPr>
            <w:r>
              <w:t>A02091001</w:t>
            </w:r>
          </w:p>
        </w:tc>
        <w:tc>
          <w:tcPr>
            <w:tcW w:w="709" w:type="dxa"/>
            <w:vAlign w:val="center"/>
          </w:tcPr>
          <w:p w14:paraId="09129B58">
            <w:pPr>
              <w:pStyle w:val="12"/>
            </w:pPr>
            <w:r>
              <w:t>台</w:t>
            </w:r>
          </w:p>
        </w:tc>
        <w:tc>
          <w:tcPr>
            <w:tcW w:w="709" w:type="dxa"/>
            <w:vAlign w:val="center"/>
          </w:tcPr>
          <w:p w14:paraId="43816708">
            <w:pPr>
              <w:pStyle w:val="12"/>
            </w:pPr>
            <w:r>
              <w:t>2</w:t>
            </w:r>
          </w:p>
        </w:tc>
        <w:tc>
          <w:tcPr>
            <w:tcW w:w="850" w:type="dxa"/>
            <w:vAlign w:val="center"/>
          </w:tcPr>
          <w:p w14:paraId="18817E40">
            <w:pPr>
              <w:pStyle w:val="9"/>
            </w:pPr>
            <w:r>
              <w:t>0.02</w:t>
            </w:r>
          </w:p>
        </w:tc>
        <w:tc>
          <w:tcPr>
            <w:tcW w:w="964" w:type="dxa"/>
            <w:vAlign w:val="center"/>
          </w:tcPr>
          <w:p w14:paraId="49D224C3">
            <w:pPr>
              <w:pStyle w:val="9"/>
            </w:pPr>
            <w:r>
              <w:t>0.04</w:t>
            </w:r>
          </w:p>
        </w:tc>
        <w:tc>
          <w:tcPr>
            <w:tcW w:w="964" w:type="dxa"/>
            <w:vAlign w:val="center"/>
          </w:tcPr>
          <w:p w14:paraId="0F98412A">
            <w:pPr>
              <w:pStyle w:val="9"/>
            </w:pPr>
            <w:r>
              <w:t>0.04</w:t>
            </w:r>
          </w:p>
        </w:tc>
        <w:tc>
          <w:tcPr>
            <w:tcW w:w="964" w:type="dxa"/>
            <w:vAlign w:val="center"/>
          </w:tcPr>
          <w:p w14:paraId="393A62F0">
            <w:pPr>
              <w:pStyle w:val="9"/>
            </w:pPr>
          </w:p>
        </w:tc>
        <w:tc>
          <w:tcPr>
            <w:tcW w:w="964" w:type="dxa"/>
            <w:vAlign w:val="center"/>
          </w:tcPr>
          <w:p w14:paraId="49D26F20">
            <w:pPr>
              <w:pStyle w:val="9"/>
            </w:pPr>
          </w:p>
        </w:tc>
        <w:tc>
          <w:tcPr>
            <w:tcW w:w="964" w:type="dxa"/>
            <w:vAlign w:val="center"/>
          </w:tcPr>
          <w:p w14:paraId="38A1488D">
            <w:pPr>
              <w:pStyle w:val="9"/>
            </w:pPr>
          </w:p>
        </w:tc>
        <w:tc>
          <w:tcPr>
            <w:tcW w:w="964" w:type="dxa"/>
            <w:vAlign w:val="center"/>
          </w:tcPr>
          <w:p w14:paraId="779834CA">
            <w:pPr>
              <w:pStyle w:val="9"/>
            </w:pPr>
          </w:p>
        </w:tc>
        <w:tc>
          <w:tcPr>
            <w:tcW w:w="964" w:type="dxa"/>
            <w:vAlign w:val="center"/>
          </w:tcPr>
          <w:p w14:paraId="17A1A6C8">
            <w:pPr>
              <w:pStyle w:val="9"/>
            </w:pPr>
          </w:p>
        </w:tc>
        <w:tc>
          <w:tcPr>
            <w:tcW w:w="964" w:type="dxa"/>
            <w:vAlign w:val="center"/>
          </w:tcPr>
          <w:p w14:paraId="2C4C5B10">
            <w:pPr>
              <w:pStyle w:val="9"/>
            </w:pPr>
            <w:r>
              <w:t>0.04</w:t>
            </w:r>
          </w:p>
        </w:tc>
      </w:tr>
      <w:tr w14:paraId="19F60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7110D1CC">
            <w:pPr>
              <w:pStyle w:val="11"/>
            </w:pPr>
            <w:r>
              <w:t>怀财字【2025】7号 存瑞纪念馆经费</w:t>
            </w:r>
          </w:p>
        </w:tc>
        <w:tc>
          <w:tcPr>
            <w:tcW w:w="964" w:type="dxa"/>
            <w:vAlign w:val="center"/>
          </w:tcPr>
          <w:p w14:paraId="669263F0">
            <w:pPr>
              <w:pStyle w:val="9"/>
            </w:pPr>
            <w:r>
              <w:t>36.00</w:t>
            </w:r>
          </w:p>
        </w:tc>
        <w:tc>
          <w:tcPr>
            <w:tcW w:w="1134" w:type="dxa"/>
            <w:vAlign w:val="center"/>
          </w:tcPr>
          <w:p w14:paraId="2C405723">
            <w:pPr>
              <w:pStyle w:val="11"/>
            </w:pPr>
            <w:r>
              <w:t>通用摄像机</w:t>
            </w:r>
          </w:p>
        </w:tc>
        <w:tc>
          <w:tcPr>
            <w:tcW w:w="1276" w:type="dxa"/>
            <w:vAlign w:val="center"/>
          </w:tcPr>
          <w:p w14:paraId="4AA3911E">
            <w:pPr>
              <w:pStyle w:val="11"/>
            </w:pPr>
            <w:r>
              <w:t>A02091102</w:t>
            </w:r>
          </w:p>
        </w:tc>
        <w:tc>
          <w:tcPr>
            <w:tcW w:w="709" w:type="dxa"/>
            <w:vAlign w:val="center"/>
          </w:tcPr>
          <w:p w14:paraId="0B2E6B64">
            <w:pPr>
              <w:pStyle w:val="12"/>
            </w:pPr>
            <w:r>
              <w:t>台</w:t>
            </w:r>
          </w:p>
        </w:tc>
        <w:tc>
          <w:tcPr>
            <w:tcW w:w="709" w:type="dxa"/>
            <w:vAlign w:val="center"/>
          </w:tcPr>
          <w:p w14:paraId="18E24A4B">
            <w:pPr>
              <w:pStyle w:val="12"/>
            </w:pPr>
            <w:r>
              <w:t>1</w:t>
            </w:r>
          </w:p>
        </w:tc>
        <w:tc>
          <w:tcPr>
            <w:tcW w:w="850" w:type="dxa"/>
            <w:vAlign w:val="center"/>
          </w:tcPr>
          <w:p w14:paraId="1030531E">
            <w:pPr>
              <w:pStyle w:val="9"/>
            </w:pPr>
            <w:r>
              <w:t>0.80</w:t>
            </w:r>
          </w:p>
        </w:tc>
        <w:tc>
          <w:tcPr>
            <w:tcW w:w="964" w:type="dxa"/>
            <w:vAlign w:val="center"/>
          </w:tcPr>
          <w:p w14:paraId="5985984A">
            <w:pPr>
              <w:pStyle w:val="9"/>
            </w:pPr>
            <w:r>
              <w:t>0.80</w:t>
            </w:r>
          </w:p>
        </w:tc>
        <w:tc>
          <w:tcPr>
            <w:tcW w:w="964" w:type="dxa"/>
            <w:vAlign w:val="center"/>
          </w:tcPr>
          <w:p w14:paraId="5445B271">
            <w:pPr>
              <w:pStyle w:val="9"/>
            </w:pPr>
            <w:r>
              <w:t>0.80</w:t>
            </w:r>
          </w:p>
        </w:tc>
        <w:tc>
          <w:tcPr>
            <w:tcW w:w="964" w:type="dxa"/>
            <w:vAlign w:val="center"/>
          </w:tcPr>
          <w:p w14:paraId="65B1136E">
            <w:pPr>
              <w:pStyle w:val="9"/>
            </w:pPr>
          </w:p>
        </w:tc>
        <w:tc>
          <w:tcPr>
            <w:tcW w:w="964" w:type="dxa"/>
            <w:vAlign w:val="center"/>
          </w:tcPr>
          <w:p w14:paraId="5C21CBAA">
            <w:pPr>
              <w:pStyle w:val="9"/>
            </w:pPr>
          </w:p>
        </w:tc>
        <w:tc>
          <w:tcPr>
            <w:tcW w:w="964" w:type="dxa"/>
            <w:vAlign w:val="center"/>
          </w:tcPr>
          <w:p w14:paraId="4FF197FD">
            <w:pPr>
              <w:pStyle w:val="9"/>
            </w:pPr>
          </w:p>
        </w:tc>
        <w:tc>
          <w:tcPr>
            <w:tcW w:w="964" w:type="dxa"/>
            <w:vAlign w:val="center"/>
          </w:tcPr>
          <w:p w14:paraId="446C1ACA">
            <w:pPr>
              <w:pStyle w:val="9"/>
            </w:pPr>
          </w:p>
        </w:tc>
        <w:tc>
          <w:tcPr>
            <w:tcW w:w="964" w:type="dxa"/>
            <w:vAlign w:val="center"/>
          </w:tcPr>
          <w:p w14:paraId="1F1E3241">
            <w:pPr>
              <w:pStyle w:val="9"/>
            </w:pPr>
          </w:p>
        </w:tc>
        <w:tc>
          <w:tcPr>
            <w:tcW w:w="964" w:type="dxa"/>
            <w:vAlign w:val="center"/>
          </w:tcPr>
          <w:p w14:paraId="6363895D">
            <w:pPr>
              <w:pStyle w:val="9"/>
            </w:pPr>
            <w:r>
              <w:t>0.80</w:t>
            </w:r>
          </w:p>
        </w:tc>
      </w:tr>
      <w:tr w14:paraId="6C110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52440780">
            <w:pPr>
              <w:pStyle w:val="11"/>
            </w:pPr>
            <w:r>
              <w:t>怀财字【2025】7号 存瑞纪念馆经费</w:t>
            </w:r>
          </w:p>
        </w:tc>
        <w:tc>
          <w:tcPr>
            <w:tcW w:w="964" w:type="dxa"/>
            <w:vAlign w:val="center"/>
          </w:tcPr>
          <w:p w14:paraId="3773B4D1">
            <w:pPr>
              <w:pStyle w:val="9"/>
            </w:pPr>
            <w:r>
              <w:t>36.00</w:t>
            </w:r>
          </w:p>
        </w:tc>
        <w:tc>
          <w:tcPr>
            <w:tcW w:w="1134" w:type="dxa"/>
            <w:vAlign w:val="center"/>
          </w:tcPr>
          <w:p w14:paraId="40575031">
            <w:pPr>
              <w:pStyle w:val="11"/>
            </w:pPr>
            <w:r>
              <w:t>其他印刷服务</w:t>
            </w:r>
          </w:p>
        </w:tc>
        <w:tc>
          <w:tcPr>
            <w:tcW w:w="1276" w:type="dxa"/>
            <w:vAlign w:val="center"/>
          </w:tcPr>
          <w:p w14:paraId="6F0B7A10">
            <w:pPr>
              <w:pStyle w:val="11"/>
            </w:pPr>
            <w:r>
              <w:t>C23090199</w:t>
            </w:r>
          </w:p>
        </w:tc>
        <w:tc>
          <w:tcPr>
            <w:tcW w:w="709" w:type="dxa"/>
            <w:vAlign w:val="center"/>
          </w:tcPr>
          <w:p w14:paraId="72409E30">
            <w:pPr>
              <w:pStyle w:val="12"/>
            </w:pPr>
            <w:r>
              <w:t>台</w:t>
            </w:r>
          </w:p>
        </w:tc>
        <w:tc>
          <w:tcPr>
            <w:tcW w:w="709" w:type="dxa"/>
            <w:vAlign w:val="center"/>
          </w:tcPr>
          <w:p w14:paraId="26EA2E88">
            <w:pPr>
              <w:pStyle w:val="12"/>
            </w:pPr>
            <w:r>
              <w:t>1</w:t>
            </w:r>
          </w:p>
        </w:tc>
        <w:tc>
          <w:tcPr>
            <w:tcW w:w="850" w:type="dxa"/>
            <w:vAlign w:val="center"/>
          </w:tcPr>
          <w:p w14:paraId="04B90ECC">
            <w:pPr>
              <w:pStyle w:val="9"/>
            </w:pPr>
            <w:r>
              <w:t>3.00</w:t>
            </w:r>
          </w:p>
        </w:tc>
        <w:tc>
          <w:tcPr>
            <w:tcW w:w="964" w:type="dxa"/>
            <w:vAlign w:val="center"/>
          </w:tcPr>
          <w:p w14:paraId="01B4E596">
            <w:pPr>
              <w:pStyle w:val="9"/>
            </w:pPr>
            <w:r>
              <w:t>3.00</w:t>
            </w:r>
          </w:p>
        </w:tc>
        <w:tc>
          <w:tcPr>
            <w:tcW w:w="964" w:type="dxa"/>
            <w:vAlign w:val="center"/>
          </w:tcPr>
          <w:p w14:paraId="1E0454A2">
            <w:pPr>
              <w:pStyle w:val="9"/>
            </w:pPr>
            <w:r>
              <w:t>3.00</w:t>
            </w:r>
          </w:p>
        </w:tc>
        <w:tc>
          <w:tcPr>
            <w:tcW w:w="964" w:type="dxa"/>
            <w:vAlign w:val="center"/>
          </w:tcPr>
          <w:p w14:paraId="5EF5132E">
            <w:pPr>
              <w:pStyle w:val="9"/>
            </w:pPr>
          </w:p>
        </w:tc>
        <w:tc>
          <w:tcPr>
            <w:tcW w:w="964" w:type="dxa"/>
            <w:vAlign w:val="center"/>
          </w:tcPr>
          <w:p w14:paraId="7AC9D462">
            <w:pPr>
              <w:pStyle w:val="9"/>
            </w:pPr>
          </w:p>
        </w:tc>
        <w:tc>
          <w:tcPr>
            <w:tcW w:w="964" w:type="dxa"/>
            <w:vAlign w:val="center"/>
          </w:tcPr>
          <w:p w14:paraId="58D4DA91">
            <w:pPr>
              <w:pStyle w:val="9"/>
            </w:pPr>
          </w:p>
        </w:tc>
        <w:tc>
          <w:tcPr>
            <w:tcW w:w="964" w:type="dxa"/>
            <w:vAlign w:val="center"/>
          </w:tcPr>
          <w:p w14:paraId="0BE9DE52">
            <w:pPr>
              <w:pStyle w:val="9"/>
            </w:pPr>
          </w:p>
        </w:tc>
        <w:tc>
          <w:tcPr>
            <w:tcW w:w="964" w:type="dxa"/>
            <w:vAlign w:val="center"/>
          </w:tcPr>
          <w:p w14:paraId="05B919B4">
            <w:pPr>
              <w:pStyle w:val="9"/>
            </w:pPr>
          </w:p>
        </w:tc>
        <w:tc>
          <w:tcPr>
            <w:tcW w:w="964" w:type="dxa"/>
            <w:vAlign w:val="center"/>
          </w:tcPr>
          <w:p w14:paraId="41B867BA">
            <w:pPr>
              <w:pStyle w:val="9"/>
            </w:pPr>
            <w:r>
              <w:t>3.00</w:t>
            </w:r>
          </w:p>
        </w:tc>
      </w:tr>
      <w:tr w14:paraId="7680D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3BD9FD28">
            <w:pPr>
              <w:pStyle w:val="11"/>
            </w:pPr>
            <w:r>
              <w:t>怀财字【2025】7号 文联深化改革经费</w:t>
            </w:r>
          </w:p>
        </w:tc>
        <w:tc>
          <w:tcPr>
            <w:tcW w:w="964" w:type="dxa"/>
            <w:vAlign w:val="center"/>
          </w:tcPr>
          <w:p w14:paraId="73A6DA43">
            <w:pPr>
              <w:pStyle w:val="9"/>
            </w:pPr>
            <w:r>
              <w:t>20.00</w:t>
            </w:r>
          </w:p>
        </w:tc>
        <w:tc>
          <w:tcPr>
            <w:tcW w:w="1134" w:type="dxa"/>
            <w:vAlign w:val="center"/>
          </w:tcPr>
          <w:p w14:paraId="7137303F">
            <w:pPr>
              <w:pStyle w:val="11"/>
            </w:pPr>
            <w:r>
              <w:t>多功能一体机</w:t>
            </w:r>
          </w:p>
        </w:tc>
        <w:tc>
          <w:tcPr>
            <w:tcW w:w="1276" w:type="dxa"/>
            <w:vAlign w:val="center"/>
          </w:tcPr>
          <w:p w14:paraId="66506B13">
            <w:pPr>
              <w:pStyle w:val="11"/>
            </w:pPr>
            <w:r>
              <w:t>A02020400</w:t>
            </w:r>
          </w:p>
        </w:tc>
        <w:tc>
          <w:tcPr>
            <w:tcW w:w="709" w:type="dxa"/>
            <w:vAlign w:val="center"/>
          </w:tcPr>
          <w:p w14:paraId="5587EE70">
            <w:pPr>
              <w:pStyle w:val="12"/>
            </w:pPr>
            <w:r>
              <w:t>台</w:t>
            </w:r>
          </w:p>
        </w:tc>
        <w:tc>
          <w:tcPr>
            <w:tcW w:w="709" w:type="dxa"/>
            <w:vAlign w:val="center"/>
          </w:tcPr>
          <w:p w14:paraId="517D97E9">
            <w:pPr>
              <w:pStyle w:val="12"/>
            </w:pPr>
            <w:r>
              <w:t>1</w:t>
            </w:r>
          </w:p>
        </w:tc>
        <w:tc>
          <w:tcPr>
            <w:tcW w:w="850" w:type="dxa"/>
            <w:vAlign w:val="center"/>
          </w:tcPr>
          <w:p w14:paraId="0DDADE18">
            <w:pPr>
              <w:pStyle w:val="9"/>
            </w:pPr>
            <w:r>
              <w:t>0.40</w:t>
            </w:r>
          </w:p>
        </w:tc>
        <w:tc>
          <w:tcPr>
            <w:tcW w:w="964" w:type="dxa"/>
            <w:vAlign w:val="center"/>
          </w:tcPr>
          <w:p w14:paraId="295D8218">
            <w:pPr>
              <w:pStyle w:val="9"/>
            </w:pPr>
            <w:r>
              <w:t>0.40</w:t>
            </w:r>
          </w:p>
        </w:tc>
        <w:tc>
          <w:tcPr>
            <w:tcW w:w="964" w:type="dxa"/>
            <w:vAlign w:val="center"/>
          </w:tcPr>
          <w:p w14:paraId="1E58F0D0">
            <w:pPr>
              <w:pStyle w:val="9"/>
            </w:pPr>
            <w:r>
              <w:t>0.40</w:t>
            </w:r>
          </w:p>
        </w:tc>
        <w:tc>
          <w:tcPr>
            <w:tcW w:w="964" w:type="dxa"/>
            <w:vAlign w:val="center"/>
          </w:tcPr>
          <w:p w14:paraId="43276CB8">
            <w:pPr>
              <w:pStyle w:val="9"/>
            </w:pPr>
          </w:p>
        </w:tc>
        <w:tc>
          <w:tcPr>
            <w:tcW w:w="964" w:type="dxa"/>
            <w:vAlign w:val="center"/>
          </w:tcPr>
          <w:p w14:paraId="2628B83E">
            <w:pPr>
              <w:pStyle w:val="9"/>
            </w:pPr>
          </w:p>
        </w:tc>
        <w:tc>
          <w:tcPr>
            <w:tcW w:w="964" w:type="dxa"/>
            <w:vAlign w:val="center"/>
          </w:tcPr>
          <w:p w14:paraId="612744D9">
            <w:pPr>
              <w:pStyle w:val="9"/>
            </w:pPr>
          </w:p>
        </w:tc>
        <w:tc>
          <w:tcPr>
            <w:tcW w:w="964" w:type="dxa"/>
            <w:vAlign w:val="center"/>
          </w:tcPr>
          <w:p w14:paraId="05EAFB08">
            <w:pPr>
              <w:pStyle w:val="9"/>
            </w:pPr>
          </w:p>
        </w:tc>
        <w:tc>
          <w:tcPr>
            <w:tcW w:w="964" w:type="dxa"/>
            <w:vAlign w:val="center"/>
          </w:tcPr>
          <w:p w14:paraId="2493DA8E">
            <w:pPr>
              <w:pStyle w:val="9"/>
            </w:pPr>
          </w:p>
        </w:tc>
        <w:tc>
          <w:tcPr>
            <w:tcW w:w="964" w:type="dxa"/>
            <w:vAlign w:val="center"/>
          </w:tcPr>
          <w:p w14:paraId="6B970F74">
            <w:pPr>
              <w:pStyle w:val="9"/>
            </w:pPr>
            <w:r>
              <w:t>0.40</w:t>
            </w:r>
          </w:p>
        </w:tc>
      </w:tr>
      <w:tr w14:paraId="2D8BC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1F6D5C1C">
            <w:pPr>
              <w:pStyle w:val="11"/>
            </w:pPr>
            <w:r>
              <w:t>怀财字【2025】7号 文联深化改革经费</w:t>
            </w:r>
          </w:p>
        </w:tc>
        <w:tc>
          <w:tcPr>
            <w:tcW w:w="964" w:type="dxa"/>
            <w:vAlign w:val="center"/>
          </w:tcPr>
          <w:p w14:paraId="0262ECFD">
            <w:pPr>
              <w:pStyle w:val="9"/>
            </w:pPr>
            <w:r>
              <w:t>20.00</w:t>
            </w:r>
          </w:p>
        </w:tc>
        <w:tc>
          <w:tcPr>
            <w:tcW w:w="1134" w:type="dxa"/>
            <w:vAlign w:val="center"/>
          </w:tcPr>
          <w:p w14:paraId="252CE775">
            <w:pPr>
              <w:pStyle w:val="11"/>
            </w:pPr>
            <w:r>
              <w:t>复印纸</w:t>
            </w:r>
          </w:p>
        </w:tc>
        <w:tc>
          <w:tcPr>
            <w:tcW w:w="1276" w:type="dxa"/>
            <w:vAlign w:val="center"/>
          </w:tcPr>
          <w:p w14:paraId="60990617">
            <w:pPr>
              <w:pStyle w:val="11"/>
            </w:pPr>
            <w:r>
              <w:t>A05040101</w:t>
            </w:r>
          </w:p>
        </w:tc>
        <w:tc>
          <w:tcPr>
            <w:tcW w:w="709" w:type="dxa"/>
            <w:vAlign w:val="center"/>
          </w:tcPr>
          <w:p w14:paraId="7113235B">
            <w:pPr>
              <w:pStyle w:val="12"/>
            </w:pPr>
            <w:r>
              <w:t>包</w:t>
            </w:r>
          </w:p>
        </w:tc>
        <w:tc>
          <w:tcPr>
            <w:tcW w:w="709" w:type="dxa"/>
            <w:vAlign w:val="center"/>
          </w:tcPr>
          <w:p w14:paraId="3FBCA725">
            <w:pPr>
              <w:pStyle w:val="12"/>
            </w:pPr>
            <w:r>
              <w:t>1</w:t>
            </w:r>
          </w:p>
        </w:tc>
        <w:tc>
          <w:tcPr>
            <w:tcW w:w="850" w:type="dxa"/>
            <w:vAlign w:val="center"/>
          </w:tcPr>
          <w:p w14:paraId="7BEC98D7">
            <w:pPr>
              <w:pStyle w:val="9"/>
            </w:pPr>
            <w:r>
              <w:t>2.40</w:t>
            </w:r>
          </w:p>
        </w:tc>
        <w:tc>
          <w:tcPr>
            <w:tcW w:w="964" w:type="dxa"/>
            <w:vAlign w:val="center"/>
          </w:tcPr>
          <w:p w14:paraId="0F4A2F92">
            <w:pPr>
              <w:pStyle w:val="9"/>
            </w:pPr>
            <w:r>
              <w:t>2.40</w:t>
            </w:r>
          </w:p>
        </w:tc>
        <w:tc>
          <w:tcPr>
            <w:tcW w:w="964" w:type="dxa"/>
            <w:vAlign w:val="center"/>
          </w:tcPr>
          <w:p w14:paraId="4F4F9C7D">
            <w:pPr>
              <w:pStyle w:val="9"/>
            </w:pPr>
            <w:r>
              <w:t>2.40</w:t>
            </w:r>
          </w:p>
        </w:tc>
        <w:tc>
          <w:tcPr>
            <w:tcW w:w="964" w:type="dxa"/>
            <w:vAlign w:val="center"/>
          </w:tcPr>
          <w:p w14:paraId="632E6C43">
            <w:pPr>
              <w:pStyle w:val="9"/>
            </w:pPr>
          </w:p>
        </w:tc>
        <w:tc>
          <w:tcPr>
            <w:tcW w:w="964" w:type="dxa"/>
            <w:vAlign w:val="center"/>
          </w:tcPr>
          <w:p w14:paraId="64CA4BF0">
            <w:pPr>
              <w:pStyle w:val="9"/>
            </w:pPr>
          </w:p>
        </w:tc>
        <w:tc>
          <w:tcPr>
            <w:tcW w:w="964" w:type="dxa"/>
            <w:vAlign w:val="center"/>
          </w:tcPr>
          <w:p w14:paraId="01688271">
            <w:pPr>
              <w:pStyle w:val="9"/>
            </w:pPr>
          </w:p>
        </w:tc>
        <w:tc>
          <w:tcPr>
            <w:tcW w:w="964" w:type="dxa"/>
            <w:vAlign w:val="center"/>
          </w:tcPr>
          <w:p w14:paraId="68F4A7DD">
            <w:pPr>
              <w:pStyle w:val="9"/>
            </w:pPr>
          </w:p>
        </w:tc>
        <w:tc>
          <w:tcPr>
            <w:tcW w:w="964" w:type="dxa"/>
            <w:vAlign w:val="center"/>
          </w:tcPr>
          <w:p w14:paraId="12794CDE">
            <w:pPr>
              <w:pStyle w:val="9"/>
            </w:pPr>
          </w:p>
        </w:tc>
        <w:tc>
          <w:tcPr>
            <w:tcW w:w="964" w:type="dxa"/>
            <w:vAlign w:val="center"/>
          </w:tcPr>
          <w:p w14:paraId="31A235EE">
            <w:pPr>
              <w:pStyle w:val="9"/>
            </w:pPr>
            <w:r>
              <w:t>2.40</w:t>
            </w:r>
          </w:p>
        </w:tc>
      </w:tr>
      <w:tr w14:paraId="687DF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50998D7B">
            <w:pPr>
              <w:pStyle w:val="11"/>
            </w:pPr>
            <w:r>
              <w:t>怀财字【2025】7号 文联深化改革经费</w:t>
            </w:r>
          </w:p>
        </w:tc>
        <w:tc>
          <w:tcPr>
            <w:tcW w:w="964" w:type="dxa"/>
            <w:vAlign w:val="center"/>
          </w:tcPr>
          <w:p w14:paraId="19B5B9BF">
            <w:pPr>
              <w:pStyle w:val="9"/>
            </w:pPr>
            <w:r>
              <w:t>20.00</w:t>
            </w:r>
          </w:p>
        </w:tc>
        <w:tc>
          <w:tcPr>
            <w:tcW w:w="1134" w:type="dxa"/>
            <w:vAlign w:val="center"/>
          </w:tcPr>
          <w:p w14:paraId="020E3919">
            <w:pPr>
              <w:pStyle w:val="11"/>
            </w:pPr>
            <w:r>
              <w:t>其他硒鼓、粉盒</w:t>
            </w:r>
          </w:p>
        </w:tc>
        <w:tc>
          <w:tcPr>
            <w:tcW w:w="1276" w:type="dxa"/>
            <w:vAlign w:val="center"/>
          </w:tcPr>
          <w:p w14:paraId="6F50791E">
            <w:pPr>
              <w:pStyle w:val="11"/>
            </w:pPr>
            <w:r>
              <w:t>A05040299</w:t>
            </w:r>
          </w:p>
        </w:tc>
        <w:tc>
          <w:tcPr>
            <w:tcW w:w="709" w:type="dxa"/>
            <w:vAlign w:val="center"/>
          </w:tcPr>
          <w:p w14:paraId="5A5505AA">
            <w:pPr>
              <w:pStyle w:val="12"/>
            </w:pPr>
            <w:r>
              <w:t>个</w:t>
            </w:r>
          </w:p>
        </w:tc>
        <w:tc>
          <w:tcPr>
            <w:tcW w:w="709" w:type="dxa"/>
            <w:vAlign w:val="center"/>
          </w:tcPr>
          <w:p w14:paraId="7A09A432">
            <w:pPr>
              <w:pStyle w:val="12"/>
            </w:pPr>
            <w:r>
              <w:t>1</w:t>
            </w:r>
          </w:p>
        </w:tc>
        <w:tc>
          <w:tcPr>
            <w:tcW w:w="850" w:type="dxa"/>
            <w:vAlign w:val="center"/>
          </w:tcPr>
          <w:p w14:paraId="16520033">
            <w:pPr>
              <w:pStyle w:val="9"/>
            </w:pPr>
            <w:r>
              <w:t>1.00</w:t>
            </w:r>
          </w:p>
        </w:tc>
        <w:tc>
          <w:tcPr>
            <w:tcW w:w="964" w:type="dxa"/>
            <w:vAlign w:val="center"/>
          </w:tcPr>
          <w:p w14:paraId="7640954C">
            <w:pPr>
              <w:pStyle w:val="9"/>
            </w:pPr>
            <w:r>
              <w:t>1.00</w:t>
            </w:r>
          </w:p>
        </w:tc>
        <w:tc>
          <w:tcPr>
            <w:tcW w:w="964" w:type="dxa"/>
            <w:vAlign w:val="center"/>
          </w:tcPr>
          <w:p w14:paraId="1EA529C3">
            <w:pPr>
              <w:pStyle w:val="9"/>
            </w:pPr>
            <w:r>
              <w:t>1.00</w:t>
            </w:r>
          </w:p>
        </w:tc>
        <w:tc>
          <w:tcPr>
            <w:tcW w:w="964" w:type="dxa"/>
            <w:vAlign w:val="center"/>
          </w:tcPr>
          <w:p w14:paraId="4EC46FB8">
            <w:pPr>
              <w:pStyle w:val="9"/>
            </w:pPr>
          </w:p>
        </w:tc>
        <w:tc>
          <w:tcPr>
            <w:tcW w:w="964" w:type="dxa"/>
            <w:vAlign w:val="center"/>
          </w:tcPr>
          <w:p w14:paraId="0133243D">
            <w:pPr>
              <w:pStyle w:val="9"/>
            </w:pPr>
          </w:p>
        </w:tc>
        <w:tc>
          <w:tcPr>
            <w:tcW w:w="964" w:type="dxa"/>
            <w:vAlign w:val="center"/>
          </w:tcPr>
          <w:p w14:paraId="452B03ED">
            <w:pPr>
              <w:pStyle w:val="9"/>
            </w:pPr>
          </w:p>
        </w:tc>
        <w:tc>
          <w:tcPr>
            <w:tcW w:w="964" w:type="dxa"/>
            <w:vAlign w:val="center"/>
          </w:tcPr>
          <w:p w14:paraId="184DFE5F">
            <w:pPr>
              <w:pStyle w:val="9"/>
            </w:pPr>
          </w:p>
        </w:tc>
        <w:tc>
          <w:tcPr>
            <w:tcW w:w="964" w:type="dxa"/>
            <w:vAlign w:val="center"/>
          </w:tcPr>
          <w:p w14:paraId="5864A59F">
            <w:pPr>
              <w:pStyle w:val="9"/>
            </w:pPr>
          </w:p>
        </w:tc>
        <w:tc>
          <w:tcPr>
            <w:tcW w:w="964" w:type="dxa"/>
            <w:vAlign w:val="center"/>
          </w:tcPr>
          <w:p w14:paraId="25B51FED">
            <w:pPr>
              <w:pStyle w:val="9"/>
            </w:pPr>
            <w:r>
              <w:t>1.00</w:t>
            </w:r>
          </w:p>
        </w:tc>
      </w:tr>
      <w:tr w14:paraId="6DC41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1A572097">
            <w:pPr>
              <w:pStyle w:val="11"/>
            </w:pPr>
            <w:r>
              <w:t>怀财字【2025】7号 文联深化改革经费</w:t>
            </w:r>
          </w:p>
        </w:tc>
        <w:tc>
          <w:tcPr>
            <w:tcW w:w="964" w:type="dxa"/>
            <w:vAlign w:val="center"/>
          </w:tcPr>
          <w:p w14:paraId="005B65D5">
            <w:pPr>
              <w:pStyle w:val="9"/>
            </w:pPr>
            <w:r>
              <w:t>20.00</w:t>
            </w:r>
          </w:p>
        </w:tc>
        <w:tc>
          <w:tcPr>
            <w:tcW w:w="1134" w:type="dxa"/>
            <w:vAlign w:val="center"/>
          </w:tcPr>
          <w:p w14:paraId="52211651">
            <w:pPr>
              <w:pStyle w:val="11"/>
            </w:pPr>
            <w:r>
              <w:t>一般会议服务</w:t>
            </w:r>
          </w:p>
        </w:tc>
        <w:tc>
          <w:tcPr>
            <w:tcW w:w="1276" w:type="dxa"/>
            <w:vAlign w:val="center"/>
          </w:tcPr>
          <w:p w14:paraId="45243B86">
            <w:pPr>
              <w:pStyle w:val="11"/>
            </w:pPr>
            <w:r>
              <w:t>C22010200</w:t>
            </w:r>
          </w:p>
        </w:tc>
        <w:tc>
          <w:tcPr>
            <w:tcW w:w="709" w:type="dxa"/>
            <w:vAlign w:val="center"/>
          </w:tcPr>
          <w:p w14:paraId="5AB7EE3A">
            <w:pPr>
              <w:pStyle w:val="12"/>
            </w:pPr>
            <w:r>
              <w:t>批</w:t>
            </w:r>
          </w:p>
        </w:tc>
        <w:tc>
          <w:tcPr>
            <w:tcW w:w="709" w:type="dxa"/>
            <w:vAlign w:val="center"/>
          </w:tcPr>
          <w:p w14:paraId="7D7736ED">
            <w:pPr>
              <w:pStyle w:val="12"/>
            </w:pPr>
            <w:r>
              <w:t>1</w:t>
            </w:r>
          </w:p>
        </w:tc>
        <w:tc>
          <w:tcPr>
            <w:tcW w:w="850" w:type="dxa"/>
            <w:vAlign w:val="center"/>
          </w:tcPr>
          <w:p w14:paraId="51E9D44B">
            <w:pPr>
              <w:pStyle w:val="9"/>
            </w:pPr>
            <w:r>
              <w:t>0.50</w:t>
            </w:r>
          </w:p>
        </w:tc>
        <w:tc>
          <w:tcPr>
            <w:tcW w:w="964" w:type="dxa"/>
            <w:vAlign w:val="center"/>
          </w:tcPr>
          <w:p w14:paraId="0FEFB2A8">
            <w:pPr>
              <w:pStyle w:val="9"/>
            </w:pPr>
            <w:r>
              <w:t>0.50</w:t>
            </w:r>
          </w:p>
        </w:tc>
        <w:tc>
          <w:tcPr>
            <w:tcW w:w="964" w:type="dxa"/>
            <w:vAlign w:val="center"/>
          </w:tcPr>
          <w:p w14:paraId="1E078C23">
            <w:pPr>
              <w:pStyle w:val="9"/>
            </w:pPr>
            <w:r>
              <w:t>0.50</w:t>
            </w:r>
          </w:p>
        </w:tc>
        <w:tc>
          <w:tcPr>
            <w:tcW w:w="964" w:type="dxa"/>
            <w:vAlign w:val="center"/>
          </w:tcPr>
          <w:p w14:paraId="22F9CCE5">
            <w:pPr>
              <w:pStyle w:val="9"/>
            </w:pPr>
          </w:p>
        </w:tc>
        <w:tc>
          <w:tcPr>
            <w:tcW w:w="964" w:type="dxa"/>
            <w:vAlign w:val="center"/>
          </w:tcPr>
          <w:p w14:paraId="6C23B750">
            <w:pPr>
              <w:pStyle w:val="9"/>
            </w:pPr>
          </w:p>
        </w:tc>
        <w:tc>
          <w:tcPr>
            <w:tcW w:w="964" w:type="dxa"/>
            <w:vAlign w:val="center"/>
          </w:tcPr>
          <w:p w14:paraId="3C7EB236">
            <w:pPr>
              <w:pStyle w:val="9"/>
            </w:pPr>
          </w:p>
        </w:tc>
        <w:tc>
          <w:tcPr>
            <w:tcW w:w="964" w:type="dxa"/>
            <w:vAlign w:val="center"/>
          </w:tcPr>
          <w:p w14:paraId="2A2A2AF1">
            <w:pPr>
              <w:pStyle w:val="9"/>
            </w:pPr>
          </w:p>
        </w:tc>
        <w:tc>
          <w:tcPr>
            <w:tcW w:w="964" w:type="dxa"/>
            <w:vAlign w:val="center"/>
          </w:tcPr>
          <w:p w14:paraId="4DA218C8">
            <w:pPr>
              <w:pStyle w:val="9"/>
            </w:pPr>
          </w:p>
        </w:tc>
        <w:tc>
          <w:tcPr>
            <w:tcW w:w="964" w:type="dxa"/>
            <w:vAlign w:val="center"/>
          </w:tcPr>
          <w:p w14:paraId="71CF5DAB">
            <w:pPr>
              <w:pStyle w:val="9"/>
            </w:pPr>
            <w:r>
              <w:t>0.50</w:t>
            </w:r>
          </w:p>
        </w:tc>
      </w:tr>
      <w:tr w14:paraId="16836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3C54C9DC">
            <w:pPr>
              <w:pStyle w:val="11"/>
            </w:pPr>
            <w:r>
              <w:t>怀财字【2025】7号 文联深化改革经费</w:t>
            </w:r>
          </w:p>
        </w:tc>
        <w:tc>
          <w:tcPr>
            <w:tcW w:w="964" w:type="dxa"/>
            <w:vAlign w:val="center"/>
          </w:tcPr>
          <w:p w14:paraId="4ED79544">
            <w:pPr>
              <w:pStyle w:val="9"/>
            </w:pPr>
            <w:r>
              <w:t>20.00</w:t>
            </w:r>
          </w:p>
        </w:tc>
        <w:tc>
          <w:tcPr>
            <w:tcW w:w="1134" w:type="dxa"/>
            <w:vAlign w:val="center"/>
          </w:tcPr>
          <w:p w14:paraId="7F66A920">
            <w:pPr>
              <w:pStyle w:val="11"/>
            </w:pPr>
            <w:r>
              <w:t>其他印刷服务</w:t>
            </w:r>
          </w:p>
        </w:tc>
        <w:tc>
          <w:tcPr>
            <w:tcW w:w="1276" w:type="dxa"/>
            <w:vAlign w:val="center"/>
          </w:tcPr>
          <w:p w14:paraId="7C586EA8">
            <w:pPr>
              <w:pStyle w:val="11"/>
            </w:pPr>
            <w:r>
              <w:t>C23090199</w:t>
            </w:r>
          </w:p>
        </w:tc>
        <w:tc>
          <w:tcPr>
            <w:tcW w:w="709" w:type="dxa"/>
            <w:vAlign w:val="center"/>
          </w:tcPr>
          <w:p w14:paraId="0319EA8A">
            <w:pPr>
              <w:pStyle w:val="12"/>
            </w:pPr>
            <w:r>
              <w:t>批</w:t>
            </w:r>
          </w:p>
        </w:tc>
        <w:tc>
          <w:tcPr>
            <w:tcW w:w="709" w:type="dxa"/>
            <w:vAlign w:val="center"/>
          </w:tcPr>
          <w:p w14:paraId="43495D52">
            <w:pPr>
              <w:pStyle w:val="12"/>
            </w:pPr>
            <w:r>
              <w:t>1000</w:t>
            </w:r>
          </w:p>
        </w:tc>
        <w:tc>
          <w:tcPr>
            <w:tcW w:w="850" w:type="dxa"/>
            <w:vAlign w:val="center"/>
          </w:tcPr>
          <w:p w14:paraId="537D98A5">
            <w:pPr>
              <w:pStyle w:val="9"/>
            </w:pPr>
            <w:r>
              <w:t>0.00</w:t>
            </w:r>
          </w:p>
        </w:tc>
        <w:tc>
          <w:tcPr>
            <w:tcW w:w="964" w:type="dxa"/>
            <w:vAlign w:val="center"/>
          </w:tcPr>
          <w:p w14:paraId="136DFC1F">
            <w:pPr>
              <w:pStyle w:val="9"/>
            </w:pPr>
            <w:r>
              <w:t>3.00</w:t>
            </w:r>
          </w:p>
        </w:tc>
        <w:tc>
          <w:tcPr>
            <w:tcW w:w="964" w:type="dxa"/>
            <w:vAlign w:val="center"/>
          </w:tcPr>
          <w:p w14:paraId="5992767A">
            <w:pPr>
              <w:pStyle w:val="9"/>
            </w:pPr>
            <w:r>
              <w:t>3.00</w:t>
            </w:r>
          </w:p>
        </w:tc>
        <w:tc>
          <w:tcPr>
            <w:tcW w:w="964" w:type="dxa"/>
            <w:vAlign w:val="center"/>
          </w:tcPr>
          <w:p w14:paraId="678A6878">
            <w:pPr>
              <w:pStyle w:val="9"/>
            </w:pPr>
          </w:p>
        </w:tc>
        <w:tc>
          <w:tcPr>
            <w:tcW w:w="964" w:type="dxa"/>
            <w:vAlign w:val="center"/>
          </w:tcPr>
          <w:p w14:paraId="26D1AF06">
            <w:pPr>
              <w:pStyle w:val="9"/>
            </w:pPr>
          </w:p>
        </w:tc>
        <w:tc>
          <w:tcPr>
            <w:tcW w:w="964" w:type="dxa"/>
            <w:vAlign w:val="center"/>
          </w:tcPr>
          <w:p w14:paraId="4ADCCD87">
            <w:pPr>
              <w:pStyle w:val="9"/>
            </w:pPr>
          </w:p>
        </w:tc>
        <w:tc>
          <w:tcPr>
            <w:tcW w:w="964" w:type="dxa"/>
            <w:vAlign w:val="center"/>
          </w:tcPr>
          <w:p w14:paraId="1839013A">
            <w:pPr>
              <w:pStyle w:val="9"/>
            </w:pPr>
          </w:p>
        </w:tc>
        <w:tc>
          <w:tcPr>
            <w:tcW w:w="964" w:type="dxa"/>
            <w:vAlign w:val="center"/>
          </w:tcPr>
          <w:p w14:paraId="4610E630">
            <w:pPr>
              <w:pStyle w:val="9"/>
            </w:pPr>
          </w:p>
        </w:tc>
        <w:tc>
          <w:tcPr>
            <w:tcW w:w="964" w:type="dxa"/>
            <w:vAlign w:val="center"/>
          </w:tcPr>
          <w:p w14:paraId="17D05D79">
            <w:pPr>
              <w:pStyle w:val="9"/>
            </w:pPr>
            <w:r>
              <w:t>3.00</w:t>
            </w:r>
          </w:p>
        </w:tc>
      </w:tr>
      <w:tr w14:paraId="62904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34A44E90">
            <w:pPr>
              <w:pStyle w:val="11"/>
            </w:pPr>
            <w:r>
              <w:t>怀财字【2025】7号 文联深化改革经费</w:t>
            </w:r>
          </w:p>
        </w:tc>
        <w:tc>
          <w:tcPr>
            <w:tcW w:w="964" w:type="dxa"/>
            <w:vAlign w:val="center"/>
          </w:tcPr>
          <w:p w14:paraId="0149FEF5">
            <w:pPr>
              <w:pStyle w:val="9"/>
            </w:pPr>
            <w:r>
              <w:t>20.00</w:t>
            </w:r>
          </w:p>
        </w:tc>
        <w:tc>
          <w:tcPr>
            <w:tcW w:w="1134" w:type="dxa"/>
            <w:vAlign w:val="center"/>
          </w:tcPr>
          <w:p w14:paraId="2F0EC888">
            <w:pPr>
              <w:pStyle w:val="11"/>
            </w:pPr>
            <w:r>
              <w:t>车辆及其他运输机械租赁服务</w:t>
            </w:r>
          </w:p>
        </w:tc>
        <w:tc>
          <w:tcPr>
            <w:tcW w:w="1276" w:type="dxa"/>
            <w:vAlign w:val="center"/>
          </w:tcPr>
          <w:p w14:paraId="0DEC1064">
            <w:pPr>
              <w:pStyle w:val="11"/>
            </w:pPr>
            <w:r>
              <w:t>C23110300</w:t>
            </w:r>
          </w:p>
        </w:tc>
        <w:tc>
          <w:tcPr>
            <w:tcW w:w="709" w:type="dxa"/>
            <w:vAlign w:val="center"/>
          </w:tcPr>
          <w:p w14:paraId="35B9F18F">
            <w:pPr>
              <w:pStyle w:val="12"/>
            </w:pPr>
            <w:r>
              <w:t>批</w:t>
            </w:r>
          </w:p>
        </w:tc>
        <w:tc>
          <w:tcPr>
            <w:tcW w:w="709" w:type="dxa"/>
            <w:vAlign w:val="center"/>
          </w:tcPr>
          <w:p w14:paraId="4ECD8CBB">
            <w:pPr>
              <w:pStyle w:val="12"/>
            </w:pPr>
            <w:r>
              <w:t>1</w:t>
            </w:r>
          </w:p>
        </w:tc>
        <w:tc>
          <w:tcPr>
            <w:tcW w:w="850" w:type="dxa"/>
            <w:vAlign w:val="center"/>
          </w:tcPr>
          <w:p w14:paraId="2E629272">
            <w:pPr>
              <w:pStyle w:val="9"/>
            </w:pPr>
            <w:r>
              <w:t>5.00</w:t>
            </w:r>
          </w:p>
        </w:tc>
        <w:tc>
          <w:tcPr>
            <w:tcW w:w="964" w:type="dxa"/>
            <w:vAlign w:val="center"/>
          </w:tcPr>
          <w:p w14:paraId="5FA463AA">
            <w:pPr>
              <w:pStyle w:val="9"/>
            </w:pPr>
            <w:r>
              <w:t>5.00</w:t>
            </w:r>
          </w:p>
        </w:tc>
        <w:tc>
          <w:tcPr>
            <w:tcW w:w="964" w:type="dxa"/>
            <w:vAlign w:val="center"/>
          </w:tcPr>
          <w:p w14:paraId="67179EEB">
            <w:pPr>
              <w:pStyle w:val="9"/>
            </w:pPr>
            <w:r>
              <w:t>5.00</w:t>
            </w:r>
          </w:p>
        </w:tc>
        <w:tc>
          <w:tcPr>
            <w:tcW w:w="964" w:type="dxa"/>
            <w:vAlign w:val="center"/>
          </w:tcPr>
          <w:p w14:paraId="09DFB525">
            <w:pPr>
              <w:pStyle w:val="9"/>
            </w:pPr>
          </w:p>
        </w:tc>
        <w:tc>
          <w:tcPr>
            <w:tcW w:w="964" w:type="dxa"/>
            <w:vAlign w:val="center"/>
          </w:tcPr>
          <w:p w14:paraId="3B69C604">
            <w:pPr>
              <w:pStyle w:val="9"/>
            </w:pPr>
          </w:p>
        </w:tc>
        <w:tc>
          <w:tcPr>
            <w:tcW w:w="964" w:type="dxa"/>
            <w:vAlign w:val="center"/>
          </w:tcPr>
          <w:p w14:paraId="06AC7F5B">
            <w:pPr>
              <w:pStyle w:val="9"/>
            </w:pPr>
          </w:p>
        </w:tc>
        <w:tc>
          <w:tcPr>
            <w:tcW w:w="964" w:type="dxa"/>
            <w:vAlign w:val="center"/>
          </w:tcPr>
          <w:p w14:paraId="03BEA559">
            <w:pPr>
              <w:pStyle w:val="9"/>
            </w:pPr>
          </w:p>
        </w:tc>
        <w:tc>
          <w:tcPr>
            <w:tcW w:w="964" w:type="dxa"/>
            <w:vAlign w:val="center"/>
          </w:tcPr>
          <w:p w14:paraId="1BC6A509">
            <w:pPr>
              <w:pStyle w:val="9"/>
            </w:pPr>
          </w:p>
        </w:tc>
        <w:tc>
          <w:tcPr>
            <w:tcW w:w="964" w:type="dxa"/>
            <w:vAlign w:val="center"/>
          </w:tcPr>
          <w:p w14:paraId="28EBE687">
            <w:pPr>
              <w:pStyle w:val="9"/>
            </w:pPr>
            <w:r>
              <w:t>5.00</w:t>
            </w:r>
          </w:p>
        </w:tc>
      </w:tr>
      <w:tr w14:paraId="505D8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75A9AF05">
            <w:pPr>
              <w:pStyle w:val="11"/>
            </w:pPr>
            <w:r>
              <w:t>怀财字【2025】7号 文联深化改革经费</w:t>
            </w:r>
          </w:p>
        </w:tc>
        <w:tc>
          <w:tcPr>
            <w:tcW w:w="964" w:type="dxa"/>
            <w:vAlign w:val="center"/>
          </w:tcPr>
          <w:p w14:paraId="14CF1AE3">
            <w:pPr>
              <w:pStyle w:val="9"/>
            </w:pPr>
            <w:r>
              <w:t>20.00</w:t>
            </w:r>
          </w:p>
        </w:tc>
        <w:tc>
          <w:tcPr>
            <w:tcW w:w="1134" w:type="dxa"/>
            <w:vAlign w:val="center"/>
          </w:tcPr>
          <w:p w14:paraId="5330646F">
            <w:pPr>
              <w:pStyle w:val="11"/>
            </w:pPr>
            <w:r>
              <w:t>广告宣传服务</w:t>
            </w:r>
          </w:p>
        </w:tc>
        <w:tc>
          <w:tcPr>
            <w:tcW w:w="1276" w:type="dxa"/>
            <w:vAlign w:val="center"/>
          </w:tcPr>
          <w:p w14:paraId="7FB502FC">
            <w:pPr>
              <w:pStyle w:val="11"/>
            </w:pPr>
            <w:r>
              <w:t>C23150000</w:t>
            </w:r>
          </w:p>
        </w:tc>
        <w:tc>
          <w:tcPr>
            <w:tcW w:w="709" w:type="dxa"/>
            <w:vAlign w:val="center"/>
          </w:tcPr>
          <w:p w14:paraId="54B14A68">
            <w:pPr>
              <w:pStyle w:val="12"/>
            </w:pPr>
            <w:r>
              <w:t>批</w:t>
            </w:r>
          </w:p>
        </w:tc>
        <w:tc>
          <w:tcPr>
            <w:tcW w:w="709" w:type="dxa"/>
            <w:vAlign w:val="center"/>
          </w:tcPr>
          <w:p w14:paraId="2B114BCF">
            <w:pPr>
              <w:pStyle w:val="12"/>
            </w:pPr>
            <w:r>
              <w:t>1</w:t>
            </w:r>
          </w:p>
        </w:tc>
        <w:tc>
          <w:tcPr>
            <w:tcW w:w="850" w:type="dxa"/>
            <w:vAlign w:val="center"/>
          </w:tcPr>
          <w:p w14:paraId="300955F9">
            <w:pPr>
              <w:pStyle w:val="9"/>
            </w:pPr>
            <w:r>
              <w:t>7.70</w:t>
            </w:r>
          </w:p>
        </w:tc>
        <w:tc>
          <w:tcPr>
            <w:tcW w:w="964" w:type="dxa"/>
            <w:vAlign w:val="center"/>
          </w:tcPr>
          <w:p w14:paraId="01697535">
            <w:pPr>
              <w:pStyle w:val="9"/>
            </w:pPr>
            <w:r>
              <w:t>7.70</w:t>
            </w:r>
          </w:p>
        </w:tc>
        <w:tc>
          <w:tcPr>
            <w:tcW w:w="964" w:type="dxa"/>
            <w:vAlign w:val="center"/>
          </w:tcPr>
          <w:p w14:paraId="29B2BC22">
            <w:pPr>
              <w:pStyle w:val="9"/>
            </w:pPr>
            <w:r>
              <w:t>7.70</w:t>
            </w:r>
          </w:p>
        </w:tc>
        <w:tc>
          <w:tcPr>
            <w:tcW w:w="964" w:type="dxa"/>
            <w:vAlign w:val="center"/>
          </w:tcPr>
          <w:p w14:paraId="304AB7A9">
            <w:pPr>
              <w:pStyle w:val="9"/>
            </w:pPr>
          </w:p>
        </w:tc>
        <w:tc>
          <w:tcPr>
            <w:tcW w:w="964" w:type="dxa"/>
            <w:vAlign w:val="center"/>
          </w:tcPr>
          <w:p w14:paraId="676DD8B8">
            <w:pPr>
              <w:pStyle w:val="9"/>
            </w:pPr>
          </w:p>
        </w:tc>
        <w:tc>
          <w:tcPr>
            <w:tcW w:w="964" w:type="dxa"/>
            <w:vAlign w:val="center"/>
          </w:tcPr>
          <w:p w14:paraId="42545722">
            <w:pPr>
              <w:pStyle w:val="9"/>
            </w:pPr>
          </w:p>
        </w:tc>
        <w:tc>
          <w:tcPr>
            <w:tcW w:w="964" w:type="dxa"/>
            <w:vAlign w:val="center"/>
          </w:tcPr>
          <w:p w14:paraId="4CF18408">
            <w:pPr>
              <w:pStyle w:val="9"/>
            </w:pPr>
          </w:p>
        </w:tc>
        <w:tc>
          <w:tcPr>
            <w:tcW w:w="964" w:type="dxa"/>
            <w:vAlign w:val="center"/>
          </w:tcPr>
          <w:p w14:paraId="0E683D9F">
            <w:pPr>
              <w:pStyle w:val="9"/>
            </w:pPr>
          </w:p>
        </w:tc>
        <w:tc>
          <w:tcPr>
            <w:tcW w:w="964" w:type="dxa"/>
            <w:vAlign w:val="center"/>
          </w:tcPr>
          <w:p w14:paraId="5E01186A">
            <w:pPr>
              <w:pStyle w:val="9"/>
            </w:pPr>
            <w:r>
              <w:t>7.70</w:t>
            </w:r>
          </w:p>
        </w:tc>
      </w:tr>
    </w:tbl>
    <w:p w14:paraId="0C51B95E">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48361A74">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2111D139">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2637B3D6">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69A22449">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11E63955">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28EE6207">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5710EF6E">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6CD3D99B">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3A492039">
      <w:pPr>
        <w:keepNext w:val="0"/>
        <w:keepLines w:val="0"/>
        <w:pageBreakBefore w:val="0"/>
        <w:kinsoku/>
        <w:wordWrap/>
        <w:overflowPunct/>
        <w:topLinePunct w:val="0"/>
        <w:autoSpaceDE w:val="0"/>
        <w:autoSpaceDN w:val="0"/>
        <w:bidi w:val="0"/>
        <w:adjustRightInd w:val="0"/>
        <w:spacing w:line="620" w:lineRule="exact"/>
        <w:ind w:firstLine="320" w:firstLineChars="100"/>
        <w:jc w:val="left"/>
        <w:textAlignment w:val="auto"/>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七、国有资产信息</w:t>
      </w:r>
    </w:p>
    <w:p w14:paraId="3DB866F6">
      <w:pPr>
        <w:keepNext w:val="0"/>
        <w:keepLines w:val="0"/>
        <w:pageBreakBefore w:val="0"/>
        <w:kinsoku/>
        <w:wordWrap/>
        <w:overflowPunct/>
        <w:topLinePunct w:val="0"/>
        <w:bidi w:val="0"/>
        <w:spacing w:line="620" w:lineRule="exact"/>
        <w:ind w:left="0" w:firstLine="640" w:firstLineChars="200"/>
        <w:textAlignment w:val="auto"/>
        <w:rPr>
          <w:rFonts w:eastAsia="仿宋" w:cs="Times New Roman"/>
          <w:color w:val="0D0D0D"/>
          <w:sz w:val="32"/>
          <w:szCs w:val="32"/>
        </w:rPr>
      </w:pPr>
      <w:r>
        <w:rPr>
          <w:rFonts w:hint="eastAsia" w:eastAsia="仿宋" w:cs="Times New Roman"/>
          <w:color w:val="0D0D0D"/>
          <w:sz w:val="32"/>
          <w:szCs w:val="32"/>
        </w:rPr>
        <w:t>我部门</w:t>
      </w:r>
      <w:r>
        <w:rPr>
          <w:rFonts w:eastAsia="仿宋" w:cs="Times New Roman"/>
          <w:color w:val="0D0D0D"/>
          <w:sz w:val="32"/>
          <w:szCs w:val="32"/>
        </w:rPr>
        <w:t>上年末固定资产金额为</w:t>
      </w:r>
      <w:r>
        <w:rPr>
          <w:rFonts w:hint="eastAsia" w:eastAsia="仿宋" w:cs="Times New Roman"/>
          <w:color w:val="0D0D0D"/>
          <w:sz w:val="32"/>
          <w:szCs w:val="32"/>
          <w:lang w:val="en-US" w:eastAsia="zh-CN"/>
        </w:rPr>
        <w:t>213.66</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12.14</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家具用具</w:t>
      </w:r>
      <w:r>
        <w:rPr>
          <w:rFonts w:eastAsia="仿宋" w:cs="Times New Roman"/>
          <w:color w:val="0D0D0D"/>
          <w:sz w:val="32"/>
          <w:szCs w:val="32"/>
        </w:rPr>
        <w:t>等，已列入政府采购预算</w:t>
      </w:r>
      <w:r>
        <w:rPr>
          <w:rFonts w:hint="eastAsia" w:eastAsia="仿宋" w:cs="Times New Roman"/>
          <w:color w:val="0D0D0D"/>
          <w:sz w:val="32"/>
          <w:szCs w:val="32"/>
        </w:rPr>
        <w:t>，详见政府采购预算表。</w:t>
      </w:r>
    </w:p>
    <w:tbl>
      <w:tblPr>
        <w:tblStyle w:val="3"/>
        <w:tblW w:w="0" w:type="auto"/>
        <w:tblInd w:w="93" w:type="dxa"/>
        <w:tblLayout w:type="fixed"/>
        <w:tblCellMar>
          <w:top w:w="0" w:type="dxa"/>
          <w:left w:w="108" w:type="dxa"/>
          <w:bottom w:w="0" w:type="dxa"/>
          <w:right w:w="108" w:type="dxa"/>
        </w:tblCellMar>
      </w:tblPr>
      <w:tblGrid>
        <w:gridCol w:w="5224"/>
        <w:gridCol w:w="3155"/>
        <w:gridCol w:w="5103"/>
      </w:tblGrid>
      <w:tr w14:paraId="2E5B798B">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14:paraId="5FC4B65A">
            <w:pPr>
              <w:keepNext w:val="0"/>
              <w:keepLines w:val="0"/>
              <w:pageBreakBefore w:val="0"/>
              <w:widowControl/>
              <w:kinsoku/>
              <w:wordWrap/>
              <w:overflowPunct/>
              <w:topLinePunct w:val="0"/>
              <w:bidi w:val="0"/>
              <w:spacing w:line="620" w:lineRule="exact"/>
              <w:ind w:left="0" w:firstLine="643" w:firstLineChars="200"/>
              <w:jc w:val="center"/>
              <w:textAlignment w:val="auto"/>
              <w:rPr>
                <w:rFonts w:ascii="宋体" w:hAnsi="宋体" w:cs="宋体"/>
                <w:b/>
                <w:bCs/>
                <w:kern w:val="0"/>
                <w:sz w:val="32"/>
                <w:szCs w:val="32"/>
              </w:rPr>
            </w:pPr>
            <w:r>
              <w:rPr>
                <w:rFonts w:hint="eastAsia" w:ascii="宋体" w:hAnsi="宋体" w:cs="宋体"/>
                <w:b/>
                <w:bCs/>
                <w:kern w:val="0"/>
                <w:sz w:val="32"/>
                <w:szCs w:val="32"/>
                <w:lang w:eastAsia="zh-CN"/>
              </w:rPr>
              <w:t>怀来县宣传部门</w:t>
            </w:r>
            <w:r>
              <w:rPr>
                <w:rFonts w:hint="eastAsia" w:ascii="宋体" w:hAnsi="宋体" w:cs="宋体"/>
                <w:b/>
                <w:bCs/>
                <w:kern w:val="0"/>
                <w:sz w:val="32"/>
                <w:szCs w:val="32"/>
              </w:rPr>
              <w:t>固定资产占用情况表</w:t>
            </w:r>
          </w:p>
        </w:tc>
      </w:tr>
      <w:tr w14:paraId="7D47884C">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14:paraId="440DEC15">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p>
        </w:tc>
        <w:tc>
          <w:tcPr>
            <w:tcW w:w="5103" w:type="dxa"/>
            <w:tcBorders>
              <w:top w:val="nil"/>
              <w:left w:val="nil"/>
              <w:bottom w:val="nil"/>
              <w:right w:val="nil"/>
            </w:tcBorders>
            <w:noWrap w:val="0"/>
            <w:vAlign w:val="center"/>
          </w:tcPr>
          <w:p w14:paraId="3FCC1CCE">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截止时间：</w:t>
            </w:r>
            <w:r>
              <w:rPr>
                <w:rFonts w:hint="eastAsia" w:eastAsia="仿宋" w:cs="Times New Roman"/>
                <w:kern w:val="0"/>
                <w:sz w:val="22"/>
                <w:lang w:val="en-US" w:eastAsia="zh-CN"/>
              </w:rPr>
              <w:t>2024</w:t>
            </w:r>
            <w:r>
              <w:rPr>
                <w:rFonts w:eastAsia="仿宋" w:cs="Times New Roman"/>
                <w:kern w:val="0"/>
                <w:sz w:val="22"/>
              </w:rPr>
              <w:t>年12月31日</w:t>
            </w:r>
          </w:p>
        </w:tc>
      </w:tr>
      <w:tr w14:paraId="712091BA">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0"/>
            <w:vAlign w:val="center"/>
          </w:tcPr>
          <w:p w14:paraId="27ADC5AD">
            <w:pPr>
              <w:keepNext w:val="0"/>
              <w:keepLines w:val="0"/>
              <w:pageBreakBefore w:val="0"/>
              <w:widowControl/>
              <w:kinsoku/>
              <w:wordWrap/>
              <w:overflowPunct/>
              <w:topLinePunct w:val="0"/>
              <w:bidi w:val="0"/>
              <w:spacing w:line="620" w:lineRule="exact"/>
              <w:ind w:left="0" w:firstLine="442" w:firstLineChars="200"/>
              <w:jc w:val="center"/>
              <w:textAlignment w:val="auto"/>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noWrap w:val="0"/>
            <w:vAlign w:val="center"/>
          </w:tcPr>
          <w:p w14:paraId="412C3F8E">
            <w:pPr>
              <w:keepNext w:val="0"/>
              <w:keepLines w:val="0"/>
              <w:pageBreakBefore w:val="0"/>
              <w:widowControl/>
              <w:kinsoku/>
              <w:wordWrap/>
              <w:overflowPunct/>
              <w:topLinePunct w:val="0"/>
              <w:bidi w:val="0"/>
              <w:spacing w:line="620" w:lineRule="exact"/>
              <w:ind w:left="0" w:firstLine="442" w:firstLineChars="200"/>
              <w:jc w:val="center"/>
              <w:textAlignment w:val="auto"/>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noWrap w:val="0"/>
            <w:vAlign w:val="center"/>
          </w:tcPr>
          <w:p w14:paraId="0D620532">
            <w:pPr>
              <w:keepNext w:val="0"/>
              <w:keepLines w:val="0"/>
              <w:pageBreakBefore w:val="0"/>
              <w:widowControl/>
              <w:kinsoku/>
              <w:wordWrap/>
              <w:overflowPunct/>
              <w:topLinePunct w:val="0"/>
              <w:bidi w:val="0"/>
              <w:spacing w:line="620" w:lineRule="exact"/>
              <w:ind w:left="0" w:firstLine="442" w:firstLineChars="200"/>
              <w:jc w:val="center"/>
              <w:textAlignment w:val="auto"/>
              <w:rPr>
                <w:rFonts w:ascii="宋体" w:hAnsi="宋体" w:cs="宋体"/>
                <w:b/>
                <w:bCs/>
                <w:kern w:val="0"/>
                <w:sz w:val="22"/>
              </w:rPr>
            </w:pPr>
            <w:r>
              <w:rPr>
                <w:rFonts w:hint="eastAsia" w:ascii="宋体" w:hAnsi="宋体" w:cs="宋体"/>
                <w:b/>
                <w:bCs/>
                <w:kern w:val="0"/>
                <w:sz w:val="22"/>
              </w:rPr>
              <w:t>价值（金额单位：万元）</w:t>
            </w:r>
          </w:p>
        </w:tc>
      </w:tr>
      <w:tr w14:paraId="6B517D9A">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noWrap w:val="0"/>
            <w:vAlign w:val="center"/>
          </w:tcPr>
          <w:p w14:paraId="10F10ACF">
            <w:pPr>
              <w:keepNext w:val="0"/>
              <w:keepLines w:val="0"/>
              <w:pageBreakBefore w:val="0"/>
              <w:widowControl/>
              <w:kinsoku/>
              <w:wordWrap/>
              <w:overflowPunct/>
              <w:topLinePunct w:val="0"/>
              <w:bidi w:val="0"/>
              <w:spacing w:line="620" w:lineRule="exact"/>
              <w:ind w:left="0" w:firstLine="440" w:firstLineChars="200"/>
              <w:jc w:val="center"/>
              <w:textAlignment w:val="auto"/>
              <w:rPr>
                <w:rFonts w:eastAsia="仿宋" w:cs="Times New Roman"/>
                <w:kern w:val="0"/>
                <w:sz w:val="22"/>
              </w:rPr>
            </w:pPr>
            <w:r>
              <w:rPr>
                <w:rFonts w:eastAsia="仿宋" w:cs="Times New Roman"/>
                <w:kern w:val="0"/>
                <w:sz w:val="22"/>
              </w:rPr>
              <w:t>资产总额</w:t>
            </w:r>
          </w:p>
        </w:tc>
        <w:tc>
          <w:tcPr>
            <w:tcW w:w="3155" w:type="dxa"/>
            <w:tcBorders>
              <w:top w:val="nil"/>
              <w:left w:val="nil"/>
              <w:bottom w:val="single" w:color="auto" w:sz="4" w:space="0"/>
              <w:right w:val="single" w:color="auto" w:sz="4" w:space="0"/>
            </w:tcBorders>
            <w:noWrap w:val="0"/>
            <w:vAlign w:val="center"/>
          </w:tcPr>
          <w:p w14:paraId="4F150FDF">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kern w:val="0"/>
                <w:sz w:val="22"/>
                <w:lang w:val="en-US" w:eastAsia="zh-CN"/>
              </w:rPr>
            </w:pPr>
            <w:r>
              <w:rPr>
                <w:rFonts w:hint="eastAsia" w:eastAsia="仿宋" w:cs="Times New Roman"/>
                <w:kern w:val="0"/>
                <w:sz w:val="22"/>
                <w:lang w:val="en-US" w:eastAsia="zh-CN"/>
              </w:rPr>
              <w:t>383</w:t>
            </w:r>
          </w:p>
        </w:tc>
        <w:tc>
          <w:tcPr>
            <w:tcW w:w="5103" w:type="dxa"/>
            <w:tcBorders>
              <w:top w:val="nil"/>
              <w:left w:val="nil"/>
              <w:bottom w:val="single" w:color="auto" w:sz="4" w:space="0"/>
              <w:right w:val="single" w:color="auto" w:sz="4" w:space="0"/>
            </w:tcBorders>
            <w:noWrap w:val="0"/>
            <w:vAlign w:val="center"/>
          </w:tcPr>
          <w:p w14:paraId="022350B5">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color w:val="FF0000"/>
                <w:kern w:val="0"/>
                <w:sz w:val="22"/>
                <w:lang w:val="en-US" w:eastAsia="zh-CN"/>
              </w:rPr>
            </w:pPr>
            <w:r>
              <w:rPr>
                <w:rFonts w:hint="eastAsia" w:eastAsia="仿宋" w:cs="Times New Roman"/>
                <w:kern w:val="0"/>
                <w:sz w:val="22"/>
                <w:lang w:val="en-US" w:eastAsia="zh-CN"/>
              </w:rPr>
              <w:t>213.66</w:t>
            </w:r>
          </w:p>
        </w:tc>
      </w:tr>
      <w:tr w14:paraId="1ED79105">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69C2D62B">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1、房屋（平方米）</w:t>
            </w:r>
          </w:p>
        </w:tc>
        <w:tc>
          <w:tcPr>
            <w:tcW w:w="3155" w:type="dxa"/>
            <w:tcBorders>
              <w:top w:val="nil"/>
              <w:left w:val="nil"/>
              <w:bottom w:val="single" w:color="auto" w:sz="4" w:space="0"/>
              <w:right w:val="single" w:color="auto" w:sz="4" w:space="0"/>
            </w:tcBorders>
            <w:noWrap w:val="0"/>
            <w:vAlign w:val="center"/>
          </w:tcPr>
          <w:p w14:paraId="0A108757">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14:paraId="3595881B">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kern w:val="0"/>
                <w:sz w:val="22"/>
                <w:lang w:val="en-US" w:eastAsia="zh-CN"/>
              </w:rPr>
            </w:pPr>
            <w:r>
              <w:rPr>
                <w:rFonts w:hint="eastAsia" w:eastAsia="仿宋" w:cs="Times New Roman"/>
                <w:kern w:val="0"/>
                <w:sz w:val="22"/>
                <w:lang w:val="en-US" w:eastAsia="zh-CN"/>
              </w:rPr>
              <w:t>0</w:t>
            </w:r>
          </w:p>
        </w:tc>
      </w:tr>
      <w:tr w14:paraId="2DA5EB9F">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7A442B20">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其中：办公用房（平方米）</w:t>
            </w:r>
          </w:p>
        </w:tc>
        <w:tc>
          <w:tcPr>
            <w:tcW w:w="3155" w:type="dxa"/>
            <w:tcBorders>
              <w:top w:val="nil"/>
              <w:left w:val="nil"/>
              <w:bottom w:val="single" w:color="auto" w:sz="4" w:space="0"/>
              <w:right w:val="single" w:color="auto" w:sz="4" w:space="0"/>
            </w:tcBorders>
            <w:noWrap w:val="0"/>
            <w:vAlign w:val="center"/>
          </w:tcPr>
          <w:p w14:paraId="1A71C0BA">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14:paraId="71230587">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0</w:t>
            </w:r>
          </w:p>
        </w:tc>
      </w:tr>
      <w:tr w14:paraId="20AE0189">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1E13C8D4">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2、车辆（台、辆）</w:t>
            </w:r>
          </w:p>
        </w:tc>
        <w:tc>
          <w:tcPr>
            <w:tcW w:w="3155" w:type="dxa"/>
            <w:tcBorders>
              <w:top w:val="nil"/>
              <w:left w:val="nil"/>
              <w:bottom w:val="single" w:color="auto" w:sz="4" w:space="0"/>
              <w:right w:val="single" w:color="auto" w:sz="4" w:space="0"/>
            </w:tcBorders>
            <w:noWrap w:val="0"/>
            <w:vAlign w:val="center"/>
          </w:tcPr>
          <w:p w14:paraId="04B425E2">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14:paraId="239B919C">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0</w:t>
            </w:r>
          </w:p>
        </w:tc>
      </w:tr>
      <w:tr w14:paraId="71F40A42">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4BF7C5DD">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3、单价在20万元以上设备</w:t>
            </w:r>
          </w:p>
        </w:tc>
        <w:tc>
          <w:tcPr>
            <w:tcW w:w="3155" w:type="dxa"/>
            <w:tcBorders>
              <w:top w:val="nil"/>
              <w:left w:val="nil"/>
              <w:bottom w:val="single" w:color="auto" w:sz="4" w:space="0"/>
              <w:right w:val="single" w:color="auto" w:sz="4" w:space="0"/>
            </w:tcBorders>
            <w:noWrap w:val="0"/>
            <w:vAlign w:val="center"/>
          </w:tcPr>
          <w:p w14:paraId="499BD4CF">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1</w:t>
            </w:r>
          </w:p>
        </w:tc>
        <w:tc>
          <w:tcPr>
            <w:tcW w:w="5103" w:type="dxa"/>
            <w:tcBorders>
              <w:top w:val="nil"/>
              <w:left w:val="nil"/>
              <w:bottom w:val="single" w:color="auto" w:sz="4" w:space="0"/>
              <w:right w:val="single" w:color="auto" w:sz="4" w:space="0"/>
            </w:tcBorders>
            <w:noWrap w:val="0"/>
            <w:vAlign w:val="center"/>
          </w:tcPr>
          <w:p w14:paraId="2C96A10A">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kern w:val="0"/>
                <w:sz w:val="22"/>
                <w:lang w:val="en-US" w:eastAsia="zh-CN"/>
              </w:rPr>
            </w:pPr>
            <w:r>
              <w:rPr>
                <w:rFonts w:hint="eastAsia" w:eastAsia="仿宋" w:cs="Times New Roman"/>
                <w:kern w:val="0"/>
                <w:sz w:val="22"/>
                <w:lang w:val="en-US" w:eastAsia="zh-CN"/>
              </w:rPr>
              <w:t>24.89</w:t>
            </w:r>
          </w:p>
        </w:tc>
      </w:tr>
      <w:tr w14:paraId="77D05285">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021188AF">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4、其他固定资产</w:t>
            </w:r>
          </w:p>
        </w:tc>
        <w:tc>
          <w:tcPr>
            <w:tcW w:w="3155" w:type="dxa"/>
            <w:tcBorders>
              <w:top w:val="nil"/>
              <w:left w:val="nil"/>
              <w:bottom w:val="single" w:color="auto" w:sz="4" w:space="0"/>
              <w:right w:val="single" w:color="auto" w:sz="4" w:space="0"/>
            </w:tcBorders>
            <w:noWrap w:val="0"/>
            <w:vAlign w:val="center"/>
          </w:tcPr>
          <w:p w14:paraId="43CE5721">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kern w:val="0"/>
                <w:sz w:val="22"/>
                <w:lang w:val="en-US" w:eastAsia="zh-CN"/>
              </w:rPr>
            </w:pPr>
            <w:r>
              <w:rPr>
                <w:rFonts w:hint="eastAsia" w:eastAsia="仿宋" w:cs="Times New Roman"/>
                <w:kern w:val="0"/>
                <w:sz w:val="22"/>
                <w:lang w:val="en-US" w:eastAsia="zh-CN"/>
              </w:rPr>
              <w:t>383</w:t>
            </w:r>
          </w:p>
        </w:tc>
        <w:tc>
          <w:tcPr>
            <w:tcW w:w="5103" w:type="dxa"/>
            <w:tcBorders>
              <w:top w:val="nil"/>
              <w:left w:val="nil"/>
              <w:bottom w:val="single" w:color="auto" w:sz="4" w:space="0"/>
              <w:right w:val="single" w:color="auto" w:sz="4" w:space="0"/>
            </w:tcBorders>
            <w:noWrap w:val="0"/>
            <w:vAlign w:val="center"/>
          </w:tcPr>
          <w:p w14:paraId="3ED6B7B8">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kern w:val="0"/>
                <w:sz w:val="22"/>
                <w:lang w:val="en-US" w:eastAsia="zh-CN"/>
              </w:rPr>
            </w:pPr>
            <w:r>
              <w:rPr>
                <w:rFonts w:hint="eastAsia" w:eastAsia="仿宋" w:cs="Times New Roman"/>
                <w:kern w:val="0"/>
                <w:sz w:val="22"/>
                <w:lang w:val="en-US" w:eastAsia="zh-CN"/>
              </w:rPr>
              <w:t>188.77</w:t>
            </w:r>
          </w:p>
        </w:tc>
      </w:tr>
    </w:tbl>
    <w:p w14:paraId="0461E03F">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rPr>
      </w:pPr>
    </w:p>
    <w:p w14:paraId="52C7DAB4">
      <w:pPr>
        <w:keepNext w:val="0"/>
        <w:keepLines w:val="0"/>
        <w:pageBreakBefore w:val="0"/>
        <w:kinsoku/>
        <w:wordWrap/>
        <w:overflowPunct/>
        <w:topLinePunct w:val="0"/>
        <w:autoSpaceDE w:val="0"/>
        <w:autoSpaceDN w:val="0"/>
        <w:bidi w:val="0"/>
        <w:adjustRightInd w:val="0"/>
        <w:spacing w:line="620" w:lineRule="exact"/>
        <w:ind w:firstLine="640" w:firstLineChars="200"/>
        <w:jc w:val="left"/>
        <w:textAlignment w:val="auto"/>
        <w:rPr>
          <w:rFonts w:hint="eastAsia" w:ascii="黑体" w:hAnsi="黑体" w:eastAsia="黑体" w:cs="Times New Roman"/>
          <w:sz w:val="32"/>
          <w:szCs w:val="32"/>
        </w:rPr>
      </w:pPr>
    </w:p>
    <w:p w14:paraId="3AC192F6">
      <w:pPr>
        <w:keepNext w:val="0"/>
        <w:keepLines w:val="0"/>
        <w:pageBreakBefore w:val="0"/>
        <w:kinsoku/>
        <w:wordWrap/>
        <w:overflowPunct/>
        <w:topLinePunct w:val="0"/>
        <w:autoSpaceDE w:val="0"/>
        <w:autoSpaceDN w:val="0"/>
        <w:bidi w:val="0"/>
        <w:adjustRightInd w:val="0"/>
        <w:spacing w:line="620" w:lineRule="exact"/>
        <w:ind w:firstLine="640" w:firstLineChars="200"/>
        <w:jc w:val="left"/>
        <w:textAlignment w:val="auto"/>
        <w:rPr>
          <w:rFonts w:hint="eastAsia" w:ascii="黑体" w:hAnsi="黑体" w:eastAsia="黑体" w:cs="Times New Roman"/>
          <w:sz w:val="32"/>
          <w:szCs w:val="32"/>
        </w:rPr>
      </w:pPr>
    </w:p>
    <w:p w14:paraId="77873D65">
      <w:pPr>
        <w:keepNext w:val="0"/>
        <w:keepLines w:val="0"/>
        <w:pageBreakBefore w:val="0"/>
        <w:kinsoku/>
        <w:wordWrap/>
        <w:overflowPunct/>
        <w:topLinePunct w:val="0"/>
        <w:autoSpaceDE w:val="0"/>
        <w:autoSpaceDN w:val="0"/>
        <w:bidi w:val="0"/>
        <w:adjustRightInd w:val="0"/>
        <w:spacing w:line="620" w:lineRule="exact"/>
        <w:ind w:firstLine="640" w:firstLineChars="200"/>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八、名词解释</w:t>
      </w:r>
    </w:p>
    <w:p w14:paraId="34505033">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1、一般公共预算拨款收入：指省级财政当年拨付的资金。</w:t>
      </w:r>
    </w:p>
    <w:p w14:paraId="6B3B0B5C">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2、事业收入：指事业单位开展专业业务活动及辅助活动所取得的收入。</w:t>
      </w:r>
    </w:p>
    <w:p w14:paraId="265FF86D">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14:paraId="7341E7F2">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14:paraId="7FB73F79">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14:paraId="6B82E543">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6、上缴上级支出：指下级单位上缴上级的支出。</w:t>
      </w:r>
    </w:p>
    <w:p w14:paraId="47A37B41">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6BAFD6E">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88403E">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14:paraId="5BC4D717">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14:paraId="5EAD4E32">
      <w:pPr>
        <w:keepNext w:val="0"/>
        <w:keepLines w:val="0"/>
        <w:pageBreakBefore w:val="0"/>
        <w:kinsoku/>
        <w:wordWrap/>
        <w:overflowPunct/>
        <w:topLinePunct w:val="0"/>
        <w:bidi w:val="0"/>
        <w:spacing w:line="620" w:lineRule="exact"/>
        <w:ind w:left="0" w:firstLine="643" w:firstLineChars="200"/>
        <w:textAlignment w:val="auto"/>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193B9AB1">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lang w:val="en-US" w:eastAsia="zh-CN"/>
        </w:rPr>
      </w:pPr>
      <w:r>
        <w:rPr>
          <w:rFonts w:hint="eastAsia" w:eastAsia="仿宋" w:cs="Times New Roman"/>
          <w:sz w:val="32"/>
          <w:szCs w:val="32"/>
        </w:rPr>
        <w:t>我部门（单位）无其他需要说明的</w:t>
      </w:r>
      <w:r>
        <w:rPr>
          <w:rFonts w:hint="eastAsia" w:eastAsia="仿宋" w:cs="Times New Roman"/>
          <w:sz w:val="32"/>
          <w:szCs w:val="32"/>
          <w:lang w:val="en-US" w:eastAsia="zh-CN"/>
        </w:rPr>
        <w:t>事项</w:t>
      </w:r>
    </w:p>
    <w:p w14:paraId="303087FD"/>
    <w:sectPr>
      <w:pgSz w:w="16838" w:h="11906" w:orient="landscape"/>
      <w:pgMar w:top="158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NjA0NTIxMDU3MTNkYWYyZTI2NzU0NWE2NzcwZTkifQ=="/>
  </w:docVars>
  <w:rsids>
    <w:rsidRoot w:val="48FC2F02"/>
    <w:rsid w:val="1D7906F6"/>
    <w:rsid w:val="48FC2F02"/>
    <w:rsid w:val="5021259E"/>
    <w:rsid w:val="545253A1"/>
    <w:rsid w:val="6361405F"/>
    <w:rsid w:val="7A306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oa heading1"/>
    <w:basedOn w:val="1"/>
    <w:next w:val="1"/>
    <w:autoRedefine/>
    <w:qFormat/>
    <w:uiPriority w:val="99"/>
    <w:pPr>
      <w:spacing w:before="120"/>
    </w:pPr>
    <w:rPr>
      <w:rFonts w:ascii="Arial" w:hAnsi="Arial"/>
      <w:sz w:val="24"/>
    </w:rPr>
  </w:style>
  <w:style w:type="paragraph" w:customStyle="1" w:styleId="5">
    <w:name w:val="插入文本样式-插入部门职责文件"/>
    <w:basedOn w:val="1"/>
    <w:autoRedefine/>
    <w:qFormat/>
    <w:uiPriority w:val="0"/>
    <w:pPr>
      <w:spacing w:line="500" w:lineRule="exact"/>
      <w:ind w:firstLine="560"/>
    </w:pPr>
    <w:rPr>
      <w:rFonts w:eastAsia="方正仿宋_GBK"/>
      <w:sz w:val="28"/>
    </w:rPr>
  </w:style>
  <w:style w:type="paragraph" w:customStyle="1" w:styleId="6">
    <w:name w:val="插入文本样式-插入总体目标文件"/>
    <w:basedOn w:val="1"/>
    <w:autoRedefine/>
    <w:qFormat/>
    <w:uiPriority w:val="0"/>
    <w:pPr>
      <w:spacing w:line="500" w:lineRule="exact"/>
      <w:ind w:firstLine="560"/>
    </w:pPr>
    <w:rPr>
      <w:rFonts w:eastAsia="方正仿宋_GBK"/>
      <w:sz w:val="28"/>
    </w:rPr>
  </w:style>
  <w:style w:type="paragraph" w:customStyle="1" w:styleId="7">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8">
    <w:name w:val="单元格样式5"/>
    <w:basedOn w:val="1"/>
    <w:autoRedefine/>
    <w:qFormat/>
    <w:uiPriority w:val="0"/>
    <w:rPr>
      <w:rFonts w:ascii="方正书宋_GBK" w:hAnsi="方正书宋_GBK" w:eastAsia="方正书宋_GBK" w:cs="方正书宋_GBK"/>
      <w:b/>
      <w:sz w:val="21"/>
    </w:rPr>
  </w:style>
  <w:style w:type="paragraph" w:customStyle="1" w:styleId="9">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2"/>
    <w:basedOn w:val="1"/>
    <w:autoRedefine/>
    <w:qFormat/>
    <w:uiPriority w:val="0"/>
    <w:rPr>
      <w:rFonts w:ascii="方正书宋_GBK" w:hAnsi="方正书宋_GBK" w:eastAsia="方正书宋_GBK" w:cs="方正书宋_GBK"/>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23"/>
    <w:basedOn w:val="1"/>
    <w:autoRedefine/>
    <w:qFormat/>
    <w:uiPriority w:val="0"/>
    <w:pPr>
      <w:jc w:val="right"/>
    </w:pPr>
    <w:rPr>
      <w:rFonts w:ascii="方正书宋_GBK" w:hAnsi="方正书宋_GBK" w:eastAsia="方正书宋_GBK" w:cs="方正书宋_GBK"/>
    </w:rPr>
  </w:style>
  <w:style w:type="paragraph" w:customStyle="1" w:styleId="15">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6">
    <w:name w:val="单元格样式7"/>
    <w:basedOn w:val="1"/>
    <w:autoRedefine/>
    <w:qFormat/>
    <w:uiPriority w:val="0"/>
    <w:pPr>
      <w:jc w:val="right"/>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1357</Words>
  <Characters>1388</Characters>
  <Lines>0</Lines>
  <Paragraphs>0</Paragraphs>
  <TotalTime>1</TotalTime>
  <ScaleCrop>false</ScaleCrop>
  <LinksUpToDate>false</LinksUpToDate>
  <CharactersWithSpaces>1388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2025-03-27T02:57:00Z</dcterms:created>
  <dc:creator>4</dc:creator>
  <cp:lastModifiedBy>lullaby</cp:lastModifiedBy>
  <dcterms:modified xsi:type="dcterms:W3CDTF">2025-09-15T02:29:17Z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4C51AB3443204D639790AE9EEBD880C8_11</vt:lpwstr>
  </property>
  <property fmtid="{D5CDD505-2E9C-101B-9397-08002B2CF9AE}" pid="4" name="KSOTemplateDocerSaveRecord">
    <vt:lpwstr>eyJoZGlkIjoiNzEyNjA0NTIxMDU3MTNkYWYyZTI2NzU0NWE2NzcwZTkiLCJ1c2VySWQiOiIzODMzNDQ4NDMifQ==</vt:lpwstr>
  </property>
</Properties>
</file>