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B404E">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3">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1DF988B9">
      <w:pPr>
        <w:spacing w:line="600" w:lineRule="auto"/>
        <w:jc w:val="both"/>
        <w:rPr>
          <w:rFonts w:hint="eastAsia" w:ascii="楷体_GB2312" w:hAnsi="楷体_GB2312" w:eastAsia="楷体_GB2312" w:cs="楷体_GB2312"/>
          <w:color w:val="000000"/>
          <w:sz w:val="40"/>
          <w:szCs w:val="40"/>
        </w:rPr>
      </w:pPr>
    </w:p>
    <w:p w14:paraId="6AF41A91">
      <w:pPr>
        <w:spacing w:line="600" w:lineRule="auto"/>
        <w:jc w:val="both"/>
        <w:rPr>
          <w:rFonts w:hint="eastAsia" w:ascii="楷体_GB2312" w:hAnsi="楷体_GB2312" w:eastAsia="楷体_GB2312" w:cs="楷体_GB2312"/>
          <w:color w:val="000000"/>
          <w:sz w:val="40"/>
          <w:szCs w:val="40"/>
        </w:rPr>
      </w:pPr>
    </w:p>
    <w:p w14:paraId="41D2384A">
      <w:pPr>
        <w:spacing w:line="600" w:lineRule="auto"/>
        <w:jc w:val="both"/>
        <w:rPr>
          <w:rFonts w:hint="eastAsia" w:ascii="楷体_GB2312" w:hAnsi="楷体_GB2312" w:eastAsia="楷体_GB2312" w:cs="楷体_GB2312"/>
          <w:color w:val="000000"/>
          <w:sz w:val="40"/>
          <w:szCs w:val="40"/>
        </w:rPr>
      </w:pPr>
    </w:p>
    <w:p w14:paraId="2D5EB70B">
      <w:pPr>
        <w:spacing w:line="600" w:lineRule="auto"/>
        <w:jc w:val="both"/>
        <w:rPr>
          <w:rFonts w:hint="eastAsia" w:ascii="楷体_GB2312" w:hAnsi="楷体_GB2312" w:eastAsia="楷体_GB2312" w:cs="楷体_GB2312"/>
          <w:color w:val="000000"/>
          <w:sz w:val="40"/>
          <w:szCs w:val="40"/>
        </w:rPr>
      </w:pPr>
    </w:p>
    <w:p w14:paraId="293E80F0">
      <w:pPr>
        <w:spacing w:line="600" w:lineRule="auto"/>
        <w:jc w:val="both"/>
        <w:rPr>
          <w:rFonts w:hint="eastAsia" w:ascii="楷体_GB2312" w:hAnsi="楷体_GB2312" w:eastAsia="楷体_GB2312" w:cs="楷体_GB2312"/>
          <w:color w:val="000000"/>
          <w:sz w:val="40"/>
          <w:szCs w:val="40"/>
        </w:rPr>
      </w:pPr>
    </w:p>
    <w:p w14:paraId="0D16F9E8">
      <w:pPr>
        <w:spacing w:line="600" w:lineRule="auto"/>
        <w:jc w:val="both"/>
        <w:rPr>
          <w:rFonts w:hint="eastAsia" w:ascii="楷体_GB2312" w:hAnsi="楷体_GB2312" w:eastAsia="楷体_GB2312" w:cs="楷体_GB2312"/>
          <w:color w:val="000000"/>
          <w:sz w:val="40"/>
          <w:szCs w:val="40"/>
        </w:rPr>
      </w:pPr>
    </w:p>
    <w:p w14:paraId="4D2367E5">
      <w:pPr>
        <w:spacing w:line="600" w:lineRule="auto"/>
        <w:jc w:val="both"/>
        <w:rPr>
          <w:rFonts w:hint="eastAsia" w:ascii="楷体_GB2312" w:hAnsi="楷体_GB2312" w:eastAsia="楷体_GB2312" w:cs="楷体_GB2312"/>
          <w:color w:val="000000"/>
          <w:sz w:val="40"/>
          <w:szCs w:val="40"/>
        </w:rPr>
      </w:pPr>
    </w:p>
    <w:p w14:paraId="2E5FB812">
      <w:pPr>
        <w:spacing w:line="600" w:lineRule="auto"/>
        <w:jc w:val="both"/>
        <w:rPr>
          <w:rFonts w:hint="eastAsia" w:ascii="楷体_GB2312" w:hAnsi="楷体_GB2312" w:eastAsia="楷体_GB2312" w:cs="楷体_GB2312"/>
          <w:color w:val="000000"/>
          <w:sz w:val="40"/>
          <w:szCs w:val="40"/>
        </w:rPr>
      </w:pPr>
    </w:p>
    <w:p w14:paraId="3742789D">
      <w:pPr>
        <w:spacing w:line="600" w:lineRule="auto"/>
        <w:jc w:val="both"/>
        <w:rPr>
          <w:rFonts w:hint="eastAsia" w:ascii="楷体_GB2312" w:hAnsi="楷体_GB2312" w:eastAsia="楷体_GB2312" w:cs="楷体_GB2312"/>
          <w:color w:val="000000"/>
          <w:sz w:val="40"/>
          <w:szCs w:val="40"/>
        </w:rPr>
      </w:pPr>
    </w:p>
    <w:p w14:paraId="40F8BE54">
      <w:pPr>
        <w:spacing w:line="600" w:lineRule="auto"/>
        <w:jc w:val="both"/>
        <w:rPr>
          <w:rFonts w:hint="eastAsia" w:ascii="楷体_GB2312" w:hAnsi="楷体_GB2312" w:eastAsia="楷体_GB2312" w:cs="楷体_GB2312"/>
          <w:color w:val="000000"/>
          <w:sz w:val="40"/>
          <w:szCs w:val="40"/>
        </w:rPr>
      </w:pPr>
    </w:p>
    <w:p w14:paraId="1E5FEBB6">
      <w:pPr>
        <w:spacing w:line="600" w:lineRule="auto"/>
        <w:jc w:val="both"/>
        <w:rPr>
          <w:rFonts w:hint="eastAsia" w:ascii="楷体_GB2312" w:hAnsi="楷体_GB2312" w:eastAsia="楷体_GB2312" w:cs="楷体_GB2312"/>
          <w:color w:val="000000"/>
          <w:sz w:val="40"/>
          <w:szCs w:val="40"/>
        </w:rPr>
      </w:pPr>
    </w:p>
    <w:p w14:paraId="079C39DA">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360051</w:t>
      </w:r>
    </w:p>
    <w:p w14:paraId="7533B336">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：怀来县大黄庄镇大黄庄小学</w:t>
      </w:r>
    </w:p>
    <w:p w14:paraId="2595C946">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E049937">
      <w:pPr>
        <w:spacing w:line="600" w:lineRule="auto"/>
        <w:jc w:val="center"/>
        <w:rPr>
          <w:rFonts w:hint="eastAsia" w:ascii="楷体_GB2312" w:hAnsi="楷体_GB2312" w:eastAsia="楷体_GB2312" w:cs="楷体_GB2312"/>
          <w:color w:val="000000"/>
          <w:sz w:val="40"/>
          <w:szCs w:val="40"/>
        </w:rPr>
      </w:pPr>
    </w:p>
    <w:p w14:paraId="2509B2C8">
      <w:pPr>
        <w:rPr>
          <w:rFonts w:hint="eastAsia" w:ascii="黑体" w:hAnsi="黑体" w:eastAsia="黑体" w:cs="黑体"/>
          <w:b/>
          <w:bCs/>
          <w:sz w:val="32"/>
          <w:szCs w:val="36"/>
          <w:highlight w:val="yellow"/>
        </w:rPr>
      </w:pPr>
    </w:p>
    <w:p w14:paraId="2D091777">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怀来县大黄庄镇大黄庄小学</w:t>
      </w:r>
    </w:p>
    <w:p w14:paraId="5D331E88">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14:paraId="23AEA024">
      <w:pPr>
        <w:spacing w:line="360" w:lineRule="auto"/>
        <w:jc w:val="center"/>
        <w:rPr>
          <w:rFonts w:ascii="黑体" w:hAnsi="黑体" w:eastAsia="黑体" w:cs="黑体"/>
          <w:sz w:val="56"/>
          <w:szCs w:val="72"/>
        </w:rPr>
      </w:pPr>
    </w:p>
    <w:p w14:paraId="5DB67891">
      <w:pPr>
        <w:spacing w:line="600" w:lineRule="auto"/>
        <w:jc w:val="center"/>
        <w:rPr>
          <w:rFonts w:ascii="黑体" w:hAnsi="黑体" w:eastAsia="黑体" w:cs="黑体"/>
          <w:sz w:val="56"/>
          <w:szCs w:val="72"/>
        </w:rPr>
      </w:pPr>
    </w:p>
    <w:p w14:paraId="10DA5A83">
      <w:pPr>
        <w:spacing w:line="600" w:lineRule="auto"/>
        <w:jc w:val="center"/>
        <w:rPr>
          <w:rFonts w:ascii="黑体" w:hAnsi="黑体" w:eastAsia="黑体" w:cs="黑体"/>
          <w:sz w:val="56"/>
          <w:szCs w:val="72"/>
        </w:rPr>
      </w:pPr>
    </w:p>
    <w:p w14:paraId="3956C54B">
      <w:pPr>
        <w:spacing w:line="480" w:lineRule="auto"/>
        <w:jc w:val="both"/>
        <w:rPr>
          <w:rFonts w:ascii="黑体" w:hAnsi="黑体" w:eastAsia="黑体" w:cs="黑体"/>
          <w:sz w:val="56"/>
          <w:szCs w:val="72"/>
        </w:rPr>
      </w:pPr>
    </w:p>
    <w:p w14:paraId="5573B4F0">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怀来县大黄庄镇大黄庄小学</w:t>
      </w:r>
    </w:p>
    <w:p w14:paraId="2D9C3369">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val="en-US" w:eastAsia="zh-CN"/>
        </w:rPr>
        <w:t>十</w:t>
      </w:r>
      <w:r>
        <w:rPr>
          <w:rFonts w:ascii="Times New Roman" w:eastAsia="楷体_GB2312"/>
          <w:b w:val="0"/>
          <w:sz w:val="44"/>
          <w:szCs w:val="44"/>
        </w:rPr>
        <w:t>月</w:t>
      </w:r>
    </w:p>
    <w:p w14:paraId="0350B668">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5065631">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D766CBE">
      <w:pPr>
        <w:widowControl/>
        <w:spacing w:line="600" w:lineRule="exact"/>
        <w:jc w:val="left"/>
        <w:rPr>
          <w:rFonts w:ascii="黑体" w:hAnsi="黑体" w:eastAsia="黑体" w:cs="黑体"/>
          <w:bCs/>
          <w:sz w:val="32"/>
          <w:szCs w:val="32"/>
        </w:rPr>
      </w:pPr>
    </w:p>
    <w:p w14:paraId="77A34A25">
      <w:pPr>
        <w:tabs>
          <w:tab w:val="left" w:pos="2728"/>
        </w:tabs>
        <w:jc w:val="center"/>
        <w:rPr>
          <w:rFonts w:ascii="黑体" w:hAnsi="Times New Roman" w:eastAsia="黑体" w:cs="Times New Roman"/>
          <w:sz w:val="48"/>
          <w:szCs w:val="48"/>
        </w:rPr>
      </w:pPr>
    </w:p>
    <w:p w14:paraId="13671F5F">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14:paraId="0463692A">
      <w:pPr>
        <w:widowControl/>
        <w:spacing w:after="160" w:line="580" w:lineRule="exact"/>
        <w:ind w:firstLine="640" w:firstLineChars="200"/>
        <w:rPr>
          <w:rFonts w:ascii="Times New Roman" w:hAnsi="Times New Roman" w:eastAsia="黑体" w:cs="Times New Roman"/>
          <w:sz w:val="32"/>
          <w:szCs w:val="32"/>
        </w:rPr>
      </w:pPr>
    </w:p>
    <w:p w14:paraId="2C995B4F">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第一部分单位概况</w:t>
      </w:r>
    </w:p>
    <w:p w14:paraId="0918124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14:paraId="1AA4D05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09F58D05">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14:paraId="76B33DB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5CB92ED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5145D4E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4AF7392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4BA0B5E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433791D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49CEBF0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4C4B16C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1374320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17CB4C3C">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14:paraId="302833B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6092E70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57B0E7A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07A4062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5EA447E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209113C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4CC32EF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121A56B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19440F2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04F4353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0ABD0679">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14:paraId="7D901DE1">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2A9746C0">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14:paraId="46425205">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14:paraId="1869F590">
      <w:pPr>
        <w:widowControl/>
        <w:spacing w:before="0" w:beforeLines="0" w:beforeAutospacing="0" w:after="0" w:afterLines="0" w:afterAutospacing="0" w:line="240" w:lineRule="auto"/>
        <w:ind w:firstLine="640" w:firstLineChars="200"/>
        <w:jc w:val="left"/>
        <w:rPr>
          <w:rFonts w:ascii="Times New Roman" w:eastAsia="仿宋_GB2312"/>
          <w:sz w:val="32"/>
          <w:szCs w:val="32"/>
        </w:rPr>
      </w:pPr>
      <w:r>
        <w:rPr>
          <w:rFonts w:ascii="Times New Roman" w:eastAsia="仿宋_GB2312"/>
          <w:b w:val="0"/>
          <w:sz w:val="32"/>
          <w:szCs w:val="32"/>
        </w:rPr>
        <w:t>怀来县大黄庄镇大黄庄小学实施小学义务教育,促进基础教育发展和小学学历教育。贯彻执行党和国家的文化、教育、体育方针、政策和法律法规以及上级教育行政部门的工作指示。执行全县教育发展的方针、政策、措施并予以实施。执行全县文化、教育、体育改革与发展战略和教育事业发展规划并严格落实。执行全县教育体制改革的具体措施和实施方案，负责执行全县各类教育和学校教育方针、政策。负责执行上级教育单位颁发的教育教学基本要求，课程标准和课程计划。负责组织学校各类德育工作、体育卫生艺术教育及国防教育工作，推进科技创新等。完成县政府和教育局交办的其它工作。</w:t>
      </w:r>
    </w:p>
    <w:p w14:paraId="7D955E9A">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00E62E8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966"/>
        <w:gridCol w:w="2481"/>
        <w:gridCol w:w="2148"/>
      </w:tblGrid>
      <w:tr w14:paraId="2EA3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1DE7739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966" w:type="dxa"/>
            <w:vAlign w:val="center"/>
          </w:tcPr>
          <w:p w14:paraId="7222738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81" w:type="dxa"/>
            <w:vAlign w:val="center"/>
          </w:tcPr>
          <w:p w14:paraId="28DD6DE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148" w:type="dxa"/>
            <w:vAlign w:val="center"/>
          </w:tcPr>
          <w:p w14:paraId="7DF97AA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60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85" w:type="dxa"/>
          </w:tcPr>
          <w:p w14:paraId="6EB8109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966" w:type="dxa"/>
          </w:tcPr>
          <w:p w14:paraId="3E1DE48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4"/>
                <w:szCs w:val="24"/>
              </w:rPr>
              <w:t>怀来县大黄庄镇大黄庄小学(本级)</w:t>
            </w:r>
          </w:p>
        </w:tc>
        <w:tc>
          <w:tcPr>
            <w:tcW w:w="2481" w:type="dxa"/>
            <w:vAlign w:val="top"/>
          </w:tcPr>
          <w:p w14:paraId="2E443189">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财政补助事业单位</w:t>
            </w:r>
          </w:p>
        </w:tc>
        <w:tc>
          <w:tcPr>
            <w:tcW w:w="2148" w:type="dxa"/>
            <w:vAlign w:val="top"/>
          </w:tcPr>
          <w:p w14:paraId="3FEF84E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bl>
    <w:p w14:paraId="66DFC0EB">
      <w:pPr>
        <w:rPr>
          <w:rFonts w:hint="eastAsia"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我</w:t>
      </w:r>
      <w:r>
        <w:rPr>
          <w:rFonts w:hint="eastAsia" w:ascii="Times New Roman" w:hAnsi="Times New Roman" w:eastAsia="黑体" w:cs="Times New Roman"/>
          <w:sz w:val="28"/>
          <w:szCs w:val="28"/>
          <w:highlight w:val="none"/>
          <w:lang w:val="en-US" w:eastAsia="zh-CN"/>
        </w:rPr>
        <w:t>单位</w:t>
      </w:r>
      <w:r>
        <w:rPr>
          <w:rFonts w:ascii="Times New Roman" w:hAnsi="Times New Roman" w:eastAsia="黑体" w:cs="Times New Roman"/>
          <w:sz w:val="28"/>
          <w:szCs w:val="28"/>
          <w:highlight w:val="none"/>
        </w:rPr>
        <w:t>无二级预算单位，因此，</w:t>
      </w:r>
      <w:r>
        <w:rPr>
          <w:rFonts w:hint="eastAsia" w:ascii="Times New Roman" w:hAnsi="Times New Roman" w:eastAsia="黑体" w:cs="Times New Roman"/>
          <w:sz w:val="28"/>
          <w:szCs w:val="28"/>
          <w:highlight w:val="none"/>
        </w:rPr>
        <w:t>怀来县大黄庄镇大黄庄小学</w:t>
      </w:r>
      <w:r>
        <w:rPr>
          <w:rFonts w:ascii="Times New Roman" w:hAnsi="Times New Roman" w:eastAsia="黑体" w:cs="Times New Roman"/>
          <w:sz w:val="28"/>
          <w:szCs w:val="28"/>
          <w:highlight w:val="none"/>
        </w:rPr>
        <w:t>2024年度部门决算</w:t>
      </w:r>
      <w:r>
        <w:rPr>
          <w:rFonts w:hint="eastAsia" w:ascii="Times New Roman" w:hAnsi="Times New Roman" w:eastAsia="黑体" w:cs="Times New Roman"/>
          <w:sz w:val="28"/>
          <w:szCs w:val="28"/>
          <w:highlight w:val="none"/>
        </w:rPr>
        <w:t>怀来县大黄庄镇大黄庄小学</w:t>
      </w:r>
      <w:r>
        <w:rPr>
          <w:rFonts w:ascii="Times New Roman" w:hAnsi="Times New Roman" w:eastAsia="黑体" w:cs="Times New Roman"/>
          <w:sz w:val="28"/>
          <w:szCs w:val="28"/>
          <w:highlight w:val="none"/>
        </w:rPr>
        <w:t>本级2024年度决算。</w:t>
      </w:r>
    </w:p>
    <w:p w14:paraId="4381D678">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0DA6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59499F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41CE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35F9288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A3F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64773C9C">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单位：怀来县大黄庄镇大黄庄小学</w:t>
            </w:r>
          </w:p>
        </w:tc>
        <w:tc>
          <w:tcPr>
            <w:tcW w:w="1262" w:type="pct"/>
            <w:gridSpan w:val="2"/>
            <w:tcBorders>
              <w:top w:val="nil"/>
              <w:left w:val="nil"/>
              <w:bottom w:val="single" w:color="auto" w:sz="4" w:space="0"/>
              <w:right w:val="nil"/>
            </w:tcBorders>
            <w:noWrap/>
            <w:vAlign w:val="bottom"/>
          </w:tcPr>
          <w:p w14:paraId="639086C5">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4A0862C1">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654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4F2C6E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679C1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624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20AFAA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73972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5A45B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43CDC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0AB027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3D417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767E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7020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0A69B486">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667440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4F12A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1C0A704A">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3DB97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37A3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F4F14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13C74E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27A8B1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494.41</w:t>
            </w:r>
          </w:p>
        </w:tc>
        <w:tc>
          <w:tcPr>
            <w:tcW w:w="1361" w:type="pct"/>
            <w:gridSpan w:val="2"/>
            <w:tcBorders>
              <w:top w:val="nil"/>
              <w:left w:val="nil"/>
              <w:bottom w:val="single" w:color="000000" w:sz="4" w:space="0"/>
              <w:right w:val="single" w:color="000000" w:sz="4" w:space="0"/>
            </w:tcBorders>
            <w:noWrap/>
            <w:vAlign w:val="center"/>
          </w:tcPr>
          <w:p w14:paraId="6042D2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1EF74D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3B0F137F">
            <w:pPr>
              <w:jc w:val="right"/>
              <w:rPr>
                <w:rFonts w:hint="default" w:ascii="Times New Roman" w:hAnsi="Times New Roman" w:eastAsia="宋体" w:cs="Times New Roman"/>
                <w:i w:val="0"/>
                <w:iCs w:val="0"/>
                <w:color w:val="000000"/>
                <w:sz w:val="20"/>
                <w:szCs w:val="20"/>
                <w:highlight w:val="none"/>
                <w:u w:val="none"/>
              </w:rPr>
            </w:pPr>
          </w:p>
        </w:tc>
      </w:tr>
      <w:tr w14:paraId="0236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DDAD1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1E1961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3F989BD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A8769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3BFF2A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28065125">
            <w:pPr>
              <w:jc w:val="right"/>
              <w:rPr>
                <w:rFonts w:hint="default" w:ascii="Times New Roman" w:hAnsi="Times New Roman" w:eastAsia="宋体" w:cs="Times New Roman"/>
                <w:i w:val="0"/>
                <w:iCs w:val="0"/>
                <w:color w:val="000000"/>
                <w:sz w:val="20"/>
                <w:szCs w:val="20"/>
                <w:highlight w:val="none"/>
                <w:u w:val="none"/>
              </w:rPr>
            </w:pPr>
          </w:p>
        </w:tc>
      </w:tr>
      <w:tr w14:paraId="62F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04AAB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43A300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21344E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21BBD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6EB671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7290A449">
            <w:pPr>
              <w:jc w:val="right"/>
              <w:rPr>
                <w:rFonts w:hint="default" w:ascii="Times New Roman" w:hAnsi="Times New Roman" w:eastAsia="宋体" w:cs="Times New Roman"/>
                <w:i w:val="0"/>
                <w:iCs w:val="0"/>
                <w:color w:val="000000"/>
                <w:sz w:val="20"/>
                <w:szCs w:val="20"/>
                <w:highlight w:val="none"/>
                <w:u w:val="none"/>
              </w:rPr>
            </w:pPr>
          </w:p>
        </w:tc>
      </w:tr>
      <w:tr w14:paraId="5825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C333C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6EF84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6621BB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8B84F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26C2E3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4D63B519">
            <w:pPr>
              <w:jc w:val="right"/>
              <w:rPr>
                <w:rFonts w:hint="default" w:ascii="Times New Roman" w:hAnsi="Times New Roman" w:eastAsia="宋体" w:cs="Times New Roman"/>
                <w:i w:val="0"/>
                <w:iCs w:val="0"/>
                <w:color w:val="000000"/>
                <w:sz w:val="20"/>
                <w:szCs w:val="20"/>
                <w:highlight w:val="none"/>
                <w:u w:val="none"/>
              </w:rPr>
            </w:pPr>
          </w:p>
        </w:tc>
      </w:tr>
      <w:tr w14:paraId="3DD9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43068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47A2EF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4E5EC95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5C3AE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07D1CB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464961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505.47</w:t>
            </w:r>
          </w:p>
        </w:tc>
      </w:tr>
      <w:tr w14:paraId="1629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312DD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4471FA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47369F5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1FED7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2653EA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7D77F292">
            <w:pPr>
              <w:jc w:val="right"/>
              <w:rPr>
                <w:rFonts w:hint="default" w:ascii="Times New Roman" w:hAnsi="Times New Roman" w:eastAsia="宋体" w:cs="Times New Roman"/>
                <w:i w:val="0"/>
                <w:iCs w:val="0"/>
                <w:color w:val="000000"/>
                <w:sz w:val="20"/>
                <w:szCs w:val="20"/>
                <w:highlight w:val="none"/>
                <w:u w:val="none"/>
              </w:rPr>
            </w:pPr>
          </w:p>
        </w:tc>
      </w:tr>
      <w:tr w14:paraId="0B11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91A3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14E180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7D8910F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0295D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63AA90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47EDCFBC">
            <w:pPr>
              <w:jc w:val="right"/>
              <w:rPr>
                <w:rFonts w:hint="default" w:ascii="Times New Roman" w:hAnsi="Times New Roman" w:eastAsia="宋体" w:cs="Times New Roman"/>
                <w:i w:val="0"/>
                <w:iCs w:val="0"/>
                <w:color w:val="000000"/>
                <w:sz w:val="20"/>
                <w:szCs w:val="20"/>
                <w:highlight w:val="none"/>
                <w:u w:val="none"/>
              </w:rPr>
            </w:pPr>
          </w:p>
        </w:tc>
      </w:tr>
      <w:tr w14:paraId="2304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02187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26262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5EF772F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9522E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7127AD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1D6D8D9B">
            <w:pPr>
              <w:jc w:val="right"/>
              <w:rPr>
                <w:rFonts w:hint="default" w:ascii="Times New Roman" w:hAnsi="Times New Roman" w:eastAsia="宋体" w:cs="Times New Roman"/>
                <w:i w:val="0"/>
                <w:iCs w:val="0"/>
                <w:color w:val="000000"/>
                <w:sz w:val="20"/>
                <w:szCs w:val="20"/>
                <w:highlight w:val="none"/>
                <w:u w:val="none"/>
              </w:rPr>
            </w:pPr>
          </w:p>
        </w:tc>
      </w:tr>
      <w:tr w14:paraId="55C2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94645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FAD7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4A7ADB0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E02DE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08C11D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409D94D9">
            <w:pPr>
              <w:jc w:val="right"/>
              <w:rPr>
                <w:rFonts w:hint="default" w:ascii="Times New Roman" w:hAnsi="Times New Roman" w:eastAsia="宋体" w:cs="Times New Roman"/>
                <w:i w:val="0"/>
                <w:iCs w:val="0"/>
                <w:color w:val="000000"/>
                <w:sz w:val="20"/>
                <w:szCs w:val="20"/>
                <w:highlight w:val="none"/>
                <w:u w:val="none"/>
              </w:rPr>
            </w:pPr>
          </w:p>
        </w:tc>
      </w:tr>
      <w:tr w14:paraId="7C9E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1A2BEB">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F00B8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45EA35F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FA2AE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35C25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306ABF87">
            <w:pPr>
              <w:jc w:val="right"/>
              <w:rPr>
                <w:rFonts w:hint="default" w:ascii="Times New Roman" w:hAnsi="Times New Roman" w:eastAsia="宋体" w:cs="Times New Roman"/>
                <w:i w:val="0"/>
                <w:iCs w:val="0"/>
                <w:color w:val="000000"/>
                <w:sz w:val="20"/>
                <w:szCs w:val="20"/>
                <w:highlight w:val="none"/>
                <w:u w:val="none"/>
              </w:rPr>
            </w:pPr>
          </w:p>
        </w:tc>
      </w:tr>
      <w:tr w14:paraId="1809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D04B80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547E5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5F68F98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DE812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4C961C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3ABF8B23">
            <w:pPr>
              <w:jc w:val="right"/>
              <w:rPr>
                <w:rFonts w:hint="default" w:ascii="Times New Roman" w:hAnsi="Times New Roman" w:eastAsia="宋体" w:cs="Times New Roman"/>
                <w:i w:val="0"/>
                <w:iCs w:val="0"/>
                <w:color w:val="000000"/>
                <w:sz w:val="20"/>
                <w:szCs w:val="20"/>
                <w:highlight w:val="none"/>
                <w:u w:val="none"/>
              </w:rPr>
            </w:pPr>
          </w:p>
        </w:tc>
      </w:tr>
      <w:tr w14:paraId="60E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221402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BF638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32374B1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9A49C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4D18D8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2891707D">
            <w:pPr>
              <w:jc w:val="right"/>
              <w:rPr>
                <w:rFonts w:hint="default" w:ascii="Times New Roman" w:hAnsi="Times New Roman" w:eastAsia="宋体" w:cs="Times New Roman"/>
                <w:i w:val="0"/>
                <w:iCs w:val="0"/>
                <w:color w:val="000000"/>
                <w:sz w:val="20"/>
                <w:szCs w:val="20"/>
                <w:highlight w:val="none"/>
                <w:u w:val="none"/>
              </w:rPr>
            </w:pPr>
          </w:p>
        </w:tc>
      </w:tr>
      <w:tr w14:paraId="7EED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015A00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3FF39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2B251A8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AEF04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138562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75803808">
            <w:pPr>
              <w:jc w:val="right"/>
              <w:rPr>
                <w:rFonts w:hint="default" w:ascii="Times New Roman" w:hAnsi="Times New Roman" w:eastAsia="宋体" w:cs="Times New Roman"/>
                <w:i w:val="0"/>
                <w:iCs w:val="0"/>
                <w:color w:val="000000"/>
                <w:sz w:val="20"/>
                <w:szCs w:val="20"/>
                <w:highlight w:val="none"/>
                <w:u w:val="none"/>
              </w:rPr>
            </w:pPr>
          </w:p>
        </w:tc>
      </w:tr>
      <w:tr w14:paraId="2CB8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5BFFC5B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1FFE57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756EADB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1EFC6B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4C84B0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5C7B80D0">
            <w:pPr>
              <w:jc w:val="right"/>
              <w:rPr>
                <w:rFonts w:hint="default" w:ascii="Times New Roman" w:hAnsi="Times New Roman" w:eastAsia="宋体" w:cs="Times New Roman"/>
                <w:i w:val="0"/>
                <w:iCs w:val="0"/>
                <w:color w:val="000000"/>
                <w:sz w:val="20"/>
                <w:szCs w:val="20"/>
                <w:highlight w:val="none"/>
                <w:u w:val="none"/>
              </w:rPr>
            </w:pPr>
          </w:p>
        </w:tc>
      </w:tr>
      <w:tr w14:paraId="5524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306ABF5">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B132A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D5923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038C0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B60F6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1CECE891">
            <w:pPr>
              <w:jc w:val="right"/>
              <w:rPr>
                <w:rFonts w:hint="default" w:ascii="Times New Roman" w:hAnsi="Times New Roman" w:eastAsia="宋体" w:cs="Times New Roman"/>
                <w:i w:val="0"/>
                <w:iCs w:val="0"/>
                <w:color w:val="000000"/>
                <w:sz w:val="20"/>
                <w:szCs w:val="20"/>
                <w:highlight w:val="none"/>
                <w:u w:val="none"/>
              </w:rPr>
            </w:pPr>
          </w:p>
        </w:tc>
      </w:tr>
      <w:tr w14:paraId="2CE7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2E81A94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67A43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C16CC9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CB1D4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7A607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300BB9A9">
            <w:pPr>
              <w:jc w:val="right"/>
              <w:rPr>
                <w:rFonts w:hint="default" w:ascii="Times New Roman" w:hAnsi="Times New Roman" w:eastAsia="宋体" w:cs="Times New Roman"/>
                <w:i w:val="0"/>
                <w:iCs w:val="0"/>
                <w:color w:val="000000"/>
                <w:sz w:val="20"/>
                <w:szCs w:val="20"/>
                <w:highlight w:val="none"/>
                <w:u w:val="none"/>
              </w:rPr>
            </w:pPr>
          </w:p>
        </w:tc>
      </w:tr>
      <w:tr w14:paraId="524B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DC164B6">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5D232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E63C27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743B9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BB108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2C970580">
            <w:pPr>
              <w:jc w:val="right"/>
              <w:rPr>
                <w:rFonts w:hint="default" w:ascii="Times New Roman" w:hAnsi="Times New Roman" w:eastAsia="宋体" w:cs="Times New Roman"/>
                <w:i w:val="0"/>
                <w:iCs w:val="0"/>
                <w:color w:val="000000"/>
                <w:sz w:val="20"/>
                <w:szCs w:val="20"/>
                <w:highlight w:val="none"/>
                <w:u w:val="none"/>
              </w:rPr>
            </w:pPr>
          </w:p>
        </w:tc>
      </w:tr>
      <w:tr w14:paraId="3DAE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F784634">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3C3B9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670BB4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7195C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AA937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2D56AB04">
            <w:pPr>
              <w:jc w:val="right"/>
              <w:rPr>
                <w:rFonts w:hint="default" w:ascii="Times New Roman" w:hAnsi="Times New Roman" w:eastAsia="宋体" w:cs="Times New Roman"/>
                <w:i w:val="0"/>
                <w:iCs w:val="0"/>
                <w:color w:val="000000"/>
                <w:sz w:val="20"/>
                <w:szCs w:val="20"/>
                <w:highlight w:val="none"/>
                <w:u w:val="none"/>
              </w:rPr>
            </w:pPr>
          </w:p>
        </w:tc>
      </w:tr>
      <w:tr w14:paraId="5F59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10537141">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DDFC3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47D2D4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44C59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49024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567D4C01">
            <w:pPr>
              <w:jc w:val="right"/>
              <w:rPr>
                <w:rFonts w:hint="default" w:ascii="Times New Roman" w:hAnsi="Times New Roman" w:eastAsia="宋体" w:cs="Times New Roman"/>
                <w:i w:val="0"/>
                <w:iCs w:val="0"/>
                <w:color w:val="000000"/>
                <w:sz w:val="20"/>
                <w:szCs w:val="20"/>
                <w:highlight w:val="none"/>
                <w:u w:val="none"/>
              </w:rPr>
            </w:pPr>
          </w:p>
        </w:tc>
      </w:tr>
      <w:tr w14:paraId="6362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0C9D5B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5D185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ECC4E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C6E2B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EC38E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58148A1E">
            <w:pPr>
              <w:jc w:val="right"/>
              <w:rPr>
                <w:rFonts w:hint="default" w:ascii="Times New Roman" w:hAnsi="Times New Roman" w:eastAsia="宋体" w:cs="Times New Roman"/>
                <w:i w:val="0"/>
                <w:iCs w:val="0"/>
                <w:color w:val="000000"/>
                <w:sz w:val="20"/>
                <w:szCs w:val="20"/>
                <w:highlight w:val="none"/>
                <w:u w:val="none"/>
              </w:rPr>
            </w:pPr>
          </w:p>
        </w:tc>
      </w:tr>
      <w:tr w14:paraId="3D85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1402333C">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49119D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2C24851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3CC3A7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7C8439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43597779">
            <w:pPr>
              <w:jc w:val="right"/>
              <w:rPr>
                <w:rFonts w:hint="default" w:ascii="Times New Roman" w:hAnsi="Times New Roman" w:eastAsia="宋体" w:cs="Times New Roman"/>
                <w:i w:val="0"/>
                <w:iCs w:val="0"/>
                <w:color w:val="000000"/>
                <w:sz w:val="20"/>
                <w:szCs w:val="20"/>
                <w:highlight w:val="none"/>
                <w:u w:val="none"/>
              </w:rPr>
            </w:pPr>
          </w:p>
        </w:tc>
      </w:tr>
      <w:tr w14:paraId="388A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3420B4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28281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6586C37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45665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1B7F4C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7509B0E7">
            <w:pPr>
              <w:jc w:val="right"/>
              <w:rPr>
                <w:rFonts w:hint="default" w:ascii="Times New Roman" w:hAnsi="Times New Roman" w:eastAsia="宋体" w:cs="Times New Roman"/>
                <w:i w:val="0"/>
                <w:iCs w:val="0"/>
                <w:color w:val="000000"/>
                <w:sz w:val="20"/>
                <w:szCs w:val="20"/>
                <w:highlight w:val="none"/>
                <w:u w:val="none"/>
              </w:rPr>
            </w:pPr>
          </w:p>
        </w:tc>
      </w:tr>
      <w:tr w14:paraId="44AF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B1F2CC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B523A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3DA42E7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C7609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219108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0A067E19">
            <w:pPr>
              <w:jc w:val="right"/>
              <w:rPr>
                <w:rFonts w:hint="default" w:ascii="Times New Roman" w:hAnsi="Times New Roman" w:eastAsia="宋体" w:cs="Times New Roman"/>
                <w:i w:val="0"/>
                <w:iCs w:val="0"/>
                <w:color w:val="000000"/>
                <w:sz w:val="20"/>
                <w:szCs w:val="20"/>
                <w:highlight w:val="none"/>
                <w:u w:val="none"/>
              </w:rPr>
            </w:pPr>
          </w:p>
        </w:tc>
      </w:tr>
      <w:tr w14:paraId="7551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63C954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EFA8B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0BA508B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03820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311FF8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173207F7">
            <w:pPr>
              <w:jc w:val="right"/>
              <w:rPr>
                <w:rFonts w:hint="default" w:ascii="Times New Roman" w:hAnsi="Times New Roman" w:eastAsia="宋体" w:cs="Times New Roman"/>
                <w:i w:val="0"/>
                <w:iCs w:val="0"/>
                <w:color w:val="000000"/>
                <w:sz w:val="20"/>
                <w:szCs w:val="20"/>
                <w:highlight w:val="none"/>
                <w:u w:val="none"/>
              </w:rPr>
            </w:pPr>
          </w:p>
        </w:tc>
      </w:tr>
      <w:tr w14:paraId="4EAA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8D6B08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7F506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23E25D7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2F14C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7407E7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2BAB6C12">
            <w:pPr>
              <w:jc w:val="right"/>
              <w:rPr>
                <w:rFonts w:hint="default" w:ascii="Times New Roman" w:hAnsi="Times New Roman" w:eastAsia="宋体" w:cs="Times New Roman"/>
                <w:i w:val="0"/>
                <w:iCs w:val="0"/>
                <w:color w:val="000000"/>
                <w:sz w:val="20"/>
                <w:szCs w:val="20"/>
                <w:highlight w:val="none"/>
                <w:u w:val="none"/>
              </w:rPr>
            </w:pPr>
          </w:p>
        </w:tc>
      </w:tr>
      <w:tr w14:paraId="7D7D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AF3833D">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4102C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09003F8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ACBCC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64F8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059144E9">
            <w:pPr>
              <w:jc w:val="right"/>
              <w:rPr>
                <w:rFonts w:hint="default" w:ascii="Times New Roman" w:hAnsi="Times New Roman" w:eastAsia="宋体" w:cs="Times New Roman"/>
                <w:i w:val="0"/>
                <w:iCs w:val="0"/>
                <w:color w:val="000000"/>
                <w:sz w:val="20"/>
                <w:szCs w:val="20"/>
                <w:highlight w:val="none"/>
                <w:u w:val="none"/>
              </w:rPr>
            </w:pPr>
          </w:p>
        </w:tc>
      </w:tr>
      <w:tr w14:paraId="3186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30C50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5F7B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4F7EDB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494.41</w:t>
            </w:r>
          </w:p>
        </w:tc>
        <w:tc>
          <w:tcPr>
            <w:tcW w:w="1361" w:type="pct"/>
            <w:gridSpan w:val="2"/>
            <w:tcBorders>
              <w:top w:val="nil"/>
              <w:left w:val="nil"/>
              <w:bottom w:val="single" w:color="000000" w:sz="4" w:space="0"/>
              <w:right w:val="single" w:color="000000" w:sz="4" w:space="0"/>
            </w:tcBorders>
            <w:noWrap/>
            <w:vAlign w:val="center"/>
          </w:tcPr>
          <w:p w14:paraId="2FBF6DD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2AA10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243A24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505.47</w:t>
            </w:r>
          </w:p>
        </w:tc>
      </w:tr>
      <w:tr w14:paraId="2920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34273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7B119A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691F298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5A3D6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3A5975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5AEE88E5">
            <w:pPr>
              <w:jc w:val="right"/>
              <w:rPr>
                <w:rFonts w:hint="default" w:ascii="Times New Roman" w:hAnsi="Times New Roman" w:eastAsia="宋体" w:cs="Times New Roman"/>
                <w:i w:val="0"/>
                <w:iCs w:val="0"/>
                <w:color w:val="000000"/>
                <w:sz w:val="20"/>
                <w:szCs w:val="20"/>
                <w:highlight w:val="none"/>
                <w:u w:val="none"/>
              </w:rPr>
            </w:pPr>
          </w:p>
        </w:tc>
      </w:tr>
      <w:tr w14:paraId="6EB4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B5424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3F69D3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1EBF51F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12.14</w:t>
            </w:r>
          </w:p>
        </w:tc>
        <w:tc>
          <w:tcPr>
            <w:tcW w:w="1361" w:type="pct"/>
            <w:gridSpan w:val="2"/>
            <w:tcBorders>
              <w:top w:val="nil"/>
              <w:left w:val="nil"/>
              <w:bottom w:val="single" w:color="000000" w:sz="4" w:space="0"/>
              <w:right w:val="single" w:color="000000" w:sz="4" w:space="0"/>
            </w:tcBorders>
            <w:noWrap/>
            <w:vAlign w:val="center"/>
          </w:tcPr>
          <w:p w14:paraId="70533F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484AA5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611312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1.09</w:t>
            </w:r>
          </w:p>
        </w:tc>
      </w:tr>
      <w:tr w14:paraId="5293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D3E727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68B27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6650673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6906D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79DCF0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1B2DEA9C">
            <w:pPr>
              <w:jc w:val="right"/>
              <w:rPr>
                <w:rFonts w:hint="default" w:ascii="Times New Roman" w:hAnsi="Times New Roman" w:eastAsia="宋体" w:cs="Times New Roman"/>
                <w:i w:val="0"/>
                <w:iCs w:val="0"/>
                <w:color w:val="000000"/>
                <w:sz w:val="20"/>
                <w:szCs w:val="20"/>
                <w:highlight w:val="none"/>
                <w:u w:val="none"/>
              </w:rPr>
            </w:pPr>
          </w:p>
        </w:tc>
      </w:tr>
      <w:tr w14:paraId="5334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44F2369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70E1E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4FBFAF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506.55</w:t>
            </w:r>
          </w:p>
        </w:tc>
        <w:tc>
          <w:tcPr>
            <w:tcW w:w="1361" w:type="pct"/>
            <w:gridSpan w:val="2"/>
            <w:tcBorders>
              <w:top w:val="nil"/>
              <w:left w:val="nil"/>
              <w:bottom w:val="single" w:color="000000" w:sz="4" w:space="0"/>
              <w:right w:val="single" w:color="000000" w:sz="4" w:space="0"/>
            </w:tcBorders>
            <w:noWrap/>
            <w:vAlign w:val="center"/>
          </w:tcPr>
          <w:p w14:paraId="2B01AA3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9A5AF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6A162E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506.55</w:t>
            </w:r>
          </w:p>
        </w:tc>
      </w:tr>
      <w:tr w14:paraId="754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1EC5E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50B55D94">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477D721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136108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215"/>
        <w:gridCol w:w="859"/>
        <w:gridCol w:w="1037"/>
        <w:gridCol w:w="964"/>
        <w:gridCol w:w="367"/>
        <w:gridCol w:w="597"/>
        <w:gridCol w:w="1027"/>
        <w:gridCol w:w="964"/>
      </w:tblGrid>
      <w:tr w14:paraId="3386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5E9C390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7BC8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3F8116F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66D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15" w:type="dxa"/>
            <w:gridSpan w:val="3"/>
            <w:tcBorders>
              <w:top w:val="nil"/>
              <w:left w:val="nil"/>
              <w:bottom w:val="single" w:color="auto" w:sz="4" w:space="0"/>
              <w:right w:val="nil"/>
            </w:tcBorders>
            <w:noWrap/>
            <w:vAlign w:val="bottom"/>
          </w:tcPr>
          <w:p w14:paraId="311335ED">
            <w:pPr>
              <w:rPr>
                <w:rFonts w:hint="eastAsia" w:ascii="方正仿宋_GB2312" w:hAnsi="方正仿宋_GB2312" w:eastAsia="方正仿宋_GB2312" w:cs="方正仿宋_GB2312"/>
                <w:i w:val="0"/>
                <w:iCs w:val="0"/>
                <w:color w:val="000000"/>
                <w:sz w:val="20"/>
                <w:szCs w:val="20"/>
                <w:highlight w:val="none"/>
                <w:u w:val="none"/>
              </w:rPr>
            </w:pPr>
            <w:r>
              <w:rPr>
                <w:rFonts w:hint="eastAsia" w:ascii="宋体" w:hAnsi="宋体" w:eastAsia="宋体" w:cs="宋体"/>
                <w:color w:val="000000"/>
                <w:kern w:val="0"/>
                <w:sz w:val="20"/>
                <w:szCs w:val="20"/>
                <w:lang w:bidi="ar"/>
              </w:rPr>
              <w:t>单位：</w:t>
            </w:r>
            <w:r>
              <w:rPr>
                <w:rFonts w:ascii="宋体" w:hAnsi="宋体" w:eastAsia="宋体" w:cs="宋体"/>
                <w:spacing w:val="9"/>
                <w:sz w:val="19"/>
                <w:szCs w:val="19"/>
              </w:rPr>
              <w:t>怀来县大黄庄镇大黄庄小学</w:t>
            </w:r>
            <w:r>
              <w:rPr>
                <w:rFonts w:hint="eastAsia" w:ascii="宋体" w:hAnsi="宋体" w:eastAsia="宋体" w:cs="宋体"/>
                <w:color w:val="000000"/>
                <w:kern w:val="0"/>
                <w:sz w:val="20"/>
                <w:szCs w:val="20"/>
                <w:lang w:bidi="ar"/>
              </w:rPr>
              <w:t xml:space="preserve"> </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w:t>
            </w:r>
          </w:p>
        </w:tc>
        <w:tc>
          <w:tcPr>
            <w:tcW w:w="3227" w:type="dxa"/>
            <w:gridSpan w:val="4"/>
            <w:tcBorders>
              <w:top w:val="nil"/>
              <w:left w:val="nil"/>
              <w:bottom w:val="single" w:color="auto" w:sz="4" w:space="0"/>
              <w:right w:val="nil"/>
            </w:tcBorders>
            <w:noWrap/>
            <w:vAlign w:val="bottom"/>
          </w:tcPr>
          <w:p w14:paraId="5EEF04CD">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40055D2F">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04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3FD6F6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215" w:type="dxa"/>
            <w:vMerge w:val="restart"/>
            <w:tcBorders>
              <w:top w:val="single" w:color="auto" w:sz="4" w:space="0"/>
              <w:left w:val="nil"/>
              <w:bottom w:val="single" w:color="000000" w:sz="4" w:space="0"/>
              <w:right w:val="single" w:color="000000" w:sz="4" w:space="0"/>
            </w:tcBorders>
            <w:noWrap w:val="0"/>
            <w:vAlign w:val="center"/>
          </w:tcPr>
          <w:p w14:paraId="32435B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859" w:type="dxa"/>
            <w:vMerge w:val="restart"/>
            <w:tcBorders>
              <w:top w:val="single" w:color="auto" w:sz="4" w:space="0"/>
              <w:left w:val="nil"/>
              <w:bottom w:val="single" w:color="000000" w:sz="4" w:space="0"/>
              <w:right w:val="single" w:color="000000" w:sz="4" w:space="0"/>
            </w:tcBorders>
            <w:noWrap w:val="0"/>
            <w:vAlign w:val="center"/>
          </w:tcPr>
          <w:p w14:paraId="28FE0E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519F8C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7CD2CD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0CF83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2EC5CA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468DD8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00B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311F53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7D43D6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215" w:type="dxa"/>
            <w:vMerge w:val="continue"/>
            <w:tcBorders>
              <w:top w:val="single" w:color="000000" w:sz="4" w:space="0"/>
              <w:left w:val="nil"/>
              <w:bottom w:val="single" w:color="000000" w:sz="4" w:space="0"/>
              <w:right w:val="single" w:color="000000" w:sz="4" w:space="0"/>
            </w:tcBorders>
            <w:noWrap w:val="0"/>
            <w:vAlign w:val="center"/>
          </w:tcPr>
          <w:p w14:paraId="4D40809E">
            <w:pPr>
              <w:jc w:val="center"/>
              <w:rPr>
                <w:rFonts w:hint="eastAsia" w:ascii="宋体" w:hAnsi="宋体" w:eastAsia="宋体" w:cs="宋体"/>
                <w:i w:val="0"/>
                <w:iCs w:val="0"/>
                <w:color w:val="000000"/>
                <w:sz w:val="20"/>
                <w:szCs w:val="20"/>
                <w:highlight w:val="none"/>
                <w:u w:val="none"/>
              </w:rPr>
            </w:pPr>
          </w:p>
        </w:tc>
        <w:tc>
          <w:tcPr>
            <w:tcW w:w="859" w:type="dxa"/>
            <w:vMerge w:val="continue"/>
            <w:tcBorders>
              <w:top w:val="single" w:color="000000" w:sz="4" w:space="0"/>
              <w:left w:val="nil"/>
              <w:bottom w:val="single" w:color="000000" w:sz="4" w:space="0"/>
              <w:right w:val="single" w:color="000000" w:sz="4" w:space="0"/>
            </w:tcBorders>
            <w:noWrap w:val="0"/>
            <w:vAlign w:val="center"/>
          </w:tcPr>
          <w:p w14:paraId="2F7A2E0A">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800E84D">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2E028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72C1BCFA">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70EBDB18">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4D5BB202">
            <w:pPr>
              <w:jc w:val="center"/>
              <w:rPr>
                <w:rFonts w:hint="eastAsia" w:ascii="宋体" w:hAnsi="宋体" w:eastAsia="宋体" w:cs="宋体"/>
                <w:i w:val="0"/>
                <w:iCs w:val="0"/>
                <w:color w:val="000000"/>
                <w:sz w:val="20"/>
                <w:szCs w:val="20"/>
                <w:highlight w:val="none"/>
                <w:u w:val="none"/>
              </w:rPr>
            </w:pPr>
          </w:p>
        </w:tc>
      </w:tr>
      <w:tr w14:paraId="4877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42E5E0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6BA7E6F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14:paraId="0CB734D3">
            <w:pPr>
              <w:jc w:val="center"/>
              <w:rPr>
                <w:rFonts w:hint="eastAsia" w:ascii="宋体" w:hAnsi="宋体" w:eastAsia="宋体" w:cs="宋体"/>
                <w:i w:val="0"/>
                <w:iCs w:val="0"/>
                <w:color w:val="000000"/>
                <w:sz w:val="20"/>
                <w:szCs w:val="20"/>
                <w:highlight w:val="none"/>
                <w:u w:val="none"/>
              </w:rPr>
            </w:pPr>
          </w:p>
        </w:tc>
        <w:tc>
          <w:tcPr>
            <w:tcW w:w="859" w:type="dxa"/>
            <w:vMerge w:val="continue"/>
            <w:tcBorders>
              <w:top w:val="single" w:color="000000" w:sz="4" w:space="0"/>
              <w:left w:val="nil"/>
              <w:bottom w:val="single" w:color="000000" w:sz="4" w:space="0"/>
              <w:right w:val="single" w:color="000000" w:sz="4" w:space="0"/>
            </w:tcBorders>
            <w:noWrap w:val="0"/>
            <w:vAlign w:val="center"/>
          </w:tcPr>
          <w:p w14:paraId="4CEF5C4D">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0ECB154">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1589FB5">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41299A01">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5E91B644">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3393016C">
            <w:pPr>
              <w:jc w:val="center"/>
              <w:rPr>
                <w:rFonts w:hint="eastAsia" w:ascii="宋体" w:hAnsi="宋体" w:eastAsia="宋体" w:cs="宋体"/>
                <w:i w:val="0"/>
                <w:iCs w:val="0"/>
                <w:color w:val="000000"/>
                <w:sz w:val="20"/>
                <w:szCs w:val="20"/>
                <w:highlight w:val="none"/>
                <w:u w:val="none"/>
              </w:rPr>
            </w:pPr>
          </w:p>
        </w:tc>
      </w:tr>
      <w:tr w14:paraId="5ACF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4B02CA7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4303095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14:paraId="583D536F">
            <w:pPr>
              <w:jc w:val="center"/>
              <w:rPr>
                <w:rFonts w:hint="eastAsia" w:ascii="宋体" w:hAnsi="宋体" w:eastAsia="宋体" w:cs="宋体"/>
                <w:i w:val="0"/>
                <w:iCs w:val="0"/>
                <w:color w:val="000000"/>
                <w:sz w:val="20"/>
                <w:szCs w:val="20"/>
                <w:highlight w:val="none"/>
                <w:u w:val="none"/>
              </w:rPr>
            </w:pPr>
          </w:p>
        </w:tc>
        <w:tc>
          <w:tcPr>
            <w:tcW w:w="859" w:type="dxa"/>
            <w:vMerge w:val="continue"/>
            <w:tcBorders>
              <w:top w:val="single" w:color="000000" w:sz="4" w:space="0"/>
              <w:left w:val="nil"/>
              <w:bottom w:val="single" w:color="000000" w:sz="4" w:space="0"/>
              <w:right w:val="single" w:color="000000" w:sz="4" w:space="0"/>
            </w:tcBorders>
            <w:noWrap w:val="0"/>
            <w:vAlign w:val="center"/>
          </w:tcPr>
          <w:p w14:paraId="6ED49946">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1A316C2">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1CD27F39">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5F10B017">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626CD8F">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18973235">
            <w:pPr>
              <w:jc w:val="center"/>
              <w:rPr>
                <w:rFonts w:hint="eastAsia" w:ascii="宋体" w:hAnsi="宋体" w:eastAsia="宋体" w:cs="宋体"/>
                <w:i w:val="0"/>
                <w:iCs w:val="0"/>
                <w:color w:val="000000"/>
                <w:sz w:val="20"/>
                <w:szCs w:val="20"/>
                <w:highlight w:val="none"/>
                <w:u w:val="none"/>
              </w:rPr>
            </w:pPr>
          </w:p>
        </w:tc>
      </w:tr>
      <w:tr w14:paraId="59A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082CE4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215" w:type="dxa"/>
            <w:tcBorders>
              <w:top w:val="nil"/>
              <w:left w:val="nil"/>
              <w:bottom w:val="single" w:color="000000" w:sz="4" w:space="0"/>
              <w:right w:val="single" w:color="000000" w:sz="4" w:space="0"/>
            </w:tcBorders>
            <w:noWrap w:val="0"/>
            <w:vAlign w:val="center"/>
          </w:tcPr>
          <w:p w14:paraId="64199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59" w:type="dxa"/>
            <w:tcBorders>
              <w:top w:val="nil"/>
              <w:left w:val="nil"/>
              <w:bottom w:val="single" w:color="000000" w:sz="4" w:space="0"/>
              <w:right w:val="single" w:color="000000" w:sz="4" w:space="0"/>
            </w:tcBorders>
            <w:noWrap w:val="0"/>
            <w:vAlign w:val="center"/>
          </w:tcPr>
          <w:p w14:paraId="2E650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13B73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1AC1955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3ABCF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41357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0CA04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4634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188E4F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215" w:type="dxa"/>
            <w:tcBorders>
              <w:top w:val="nil"/>
              <w:left w:val="nil"/>
              <w:bottom w:val="single" w:color="000000" w:sz="4" w:space="0"/>
              <w:right w:val="single" w:color="000000" w:sz="4" w:space="0"/>
            </w:tcBorders>
            <w:noWrap/>
            <w:vAlign w:val="center"/>
          </w:tcPr>
          <w:p w14:paraId="3BD3D1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494.41</w:t>
            </w:r>
          </w:p>
        </w:tc>
        <w:tc>
          <w:tcPr>
            <w:tcW w:w="859" w:type="dxa"/>
            <w:tcBorders>
              <w:top w:val="nil"/>
              <w:left w:val="nil"/>
              <w:bottom w:val="single" w:color="000000" w:sz="4" w:space="0"/>
              <w:right w:val="single" w:color="000000" w:sz="4" w:space="0"/>
            </w:tcBorders>
            <w:noWrap/>
            <w:vAlign w:val="center"/>
          </w:tcPr>
          <w:p w14:paraId="18EBFC1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494.41</w:t>
            </w:r>
          </w:p>
        </w:tc>
        <w:tc>
          <w:tcPr>
            <w:tcW w:w="1037" w:type="dxa"/>
            <w:tcBorders>
              <w:top w:val="nil"/>
              <w:left w:val="nil"/>
              <w:bottom w:val="single" w:color="000000" w:sz="4" w:space="0"/>
              <w:right w:val="single" w:color="000000" w:sz="4" w:space="0"/>
            </w:tcBorders>
            <w:noWrap/>
            <w:vAlign w:val="center"/>
          </w:tcPr>
          <w:p w14:paraId="43510414">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39960B55">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0BBA159D">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4E20E8E8">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74F8E068">
            <w:pPr>
              <w:jc w:val="right"/>
              <w:rPr>
                <w:rFonts w:hint="default" w:ascii="Times New Roman" w:hAnsi="Times New Roman" w:eastAsia="宋体" w:cs="Times New Roman"/>
                <w:i w:val="0"/>
                <w:iCs w:val="0"/>
                <w:color w:val="000000"/>
                <w:sz w:val="20"/>
                <w:szCs w:val="20"/>
                <w:highlight w:val="none"/>
                <w:u w:val="none"/>
              </w:rPr>
            </w:pP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教育支出</w:t>
            </w:r>
          </w:p>
        </w:tc>
        <w:tc>
          <w:tcPr>
            <w:tcW w:w="1215"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494.41</w:t>
            </w:r>
          </w:p>
        </w:tc>
        <w:tc>
          <w:tcPr>
            <w:tcW w:w="859"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494.41</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AC3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428C3A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w:t>
            </w:r>
          </w:p>
        </w:tc>
        <w:tc>
          <w:tcPr>
            <w:tcW w:w="1160" w:type="dxa"/>
            <w:tcBorders>
              <w:top w:val="nil"/>
              <w:left w:val="nil"/>
              <w:bottom w:val="single" w:color="000000" w:sz="4" w:space="0"/>
              <w:right w:val="single" w:color="000000" w:sz="4" w:space="0"/>
            </w:tcBorders>
            <w:noWrap/>
            <w:vAlign w:val="center"/>
          </w:tcPr>
          <w:p w14:paraId="30EF178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普通教育</w:t>
            </w:r>
          </w:p>
        </w:tc>
        <w:tc>
          <w:tcPr>
            <w:tcW w:w="1215" w:type="dxa"/>
            <w:tcBorders>
              <w:top w:val="nil"/>
              <w:left w:val="nil"/>
              <w:bottom w:val="single" w:color="000000" w:sz="4" w:space="0"/>
              <w:right w:val="single" w:color="000000" w:sz="4" w:space="0"/>
            </w:tcBorders>
            <w:noWrap/>
            <w:vAlign w:val="center"/>
          </w:tcPr>
          <w:p w14:paraId="168663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494.41</w:t>
            </w:r>
          </w:p>
        </w:tc>
        <w:tc>
          <w:tcPr>
            <w:tcW w:w="859" w:type="dxa"/>
            <w:tcBorders>
              <w:top w:val="nil"/>
              <w:left w:val="nil"/>
              <w:bottom w:val="single" w:color="000000" w:sz="4" w:space="0"/>
              <w:right w:val="single" w:color="000000" w:sz="4" w:space="0"/>
            </w:tcBorders>
            <w:noWrap/>
            <w:vAlign w:val="center"/>
          </w:tcPr>
          <w:p w14:paraId="2659E59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494.41</w:t>
            </w:r>
          </w:p>
        </w:tc>
        <w:tc>
          <w:tcPr>
            <w:tcW w:w="1037" w:type="dxa"/>
            <w:tcBorders>
              <w:top w:val="nil"/>
              <w:left w:val="nil"/>
              <w:bottom w:val="single" w:color="000000" w:sz="4" w:space="0"/>
              <w:right w:val="single" w:color="000000" w:sz="4" w:space="0"/>
            </w:tcBorders>
            <w:noWrap/>
            <w:vAlign w:val="center"/>
          </w:tcPr>
          <w:p w14:paraId="5E4A8C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0BFB7B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25EE2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C000F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A76BD1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E01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07B5FA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2050201</w:t>
            </w:r>
          </w:p>
        </w:tc>
        <w:tc>
          <w:tcPr>
            <w:tcW w:w="1160" w:type="dxa"/>
            <w:tcBorders>
              <w:top w:val="nil"/>
              <w:left w:val="nil"/>
              <w:bottom w:val="single" w:color="000000" w:sz="4" w:space="0"/>
              <w:right w:val="single" w:color="000000" w:sz="4" w:space="0"/>
            </w:tcBorders>
            <w:noWrap/>
            <w:vAlign w:val="center"/>
          </w:tcPr>
          <w:p w14:paraId="5A24E14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学前教育</w:t>
            </w:r>
          </w:p>
        </w:tc>
        <w:tc>
          <w:tcPr>
            <w:tcW w:w="1215" w:type="dxa"/>
            <w:tcBorders>
              <w:top w:val="nil"/>
              <w:left w:val="nil"/>
              <w:bottom w:val="single" w:color="000000" w:sz="4" w:space="0"/>
              <w:right w:val="single" w:color="000000" w:sz="4" w:space="0"/>
            </w:tcBorders>
            <w:noWrap/>
            <w:vAlign w:val="center"/>
          </w:tcPr>
          <w:p w14:paraId="1A366C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1.97</w:t>
            </w:r>
          </w:p>
        </w:tc>
        <w:tc>
          <w:tcPr>
            <w:tcW w:w="859" w:type="dxa"/>
            <w:tcBorders>
              <w:top w:val="nil"/>
              <w:left w:val="nil"/>
              <w:bottom w:val="single" w:color="000000" w:sz="4" w:space="0"/>
              <w:right w:val="single" w:color="000000" w:sz="4" w:space="0"/>
            </w:tcBorders>
            <w:noWrap/>
            <w:vAlign w:val="center"/>
          </w:tcPr>
          <w:p w14:paraId="1603C6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1.97</w:t>
            </w:r>
          </w:p>
        </w:tc>
        <w:tc>
          <w:tcPr>
            <w:tcW w:w="1037" w:type="dxa"/>
            <w:tcBorders>
              <w:top w:val="nil"/>
              <w:left w:val="nil"/>
              <w:bottom w:val="single" w:color="000000" w:sz="4" w:space="0"/>
              <w:right w:val="single" w:color="000000" w:sz="4" w:space="0"/>
            </w:tcBorders>
            <w:noWrap/>
            <w:vAlign w:val="center"/>
          </w:tcPr>
          <w:p w14:paraId="4C4580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C56A33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1FE9EE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A8297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2A3EA3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3D5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E53A03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2050202</w:t>
            </w:r>
          </w:p>
        </w:tc>
        <w:tc>
          <w:tcPr>
            <w:tcW w:w="1160" w:type="dxa"/>
            <w:tcBorders>
              <w:top w:val="nil"/>
              <w:left w:val="nil"/>
              <w:bottom w:val="single" w:color="000000" w:sz="4" w:space="0"/>
              <w:right w:val="single" w:color="000000" w:sz="4" w:space="0"/>
            </w:tcBorders>
            <w:noWrap/>
            <w:vAlign w:val="center"/>
          </w:tcPr>
          <w:p w14:paraId="2BC9EBE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小学教育</w:t>
            </w:r>
          </w:p>
        </w:tc>
        <w:tc>
          <w:tcPr>
            <w:tcW w:w="1215" w:type="dxa"/>
            <w:tcBorders>
              <w:top w:val="nil"/>
              <w:left w:val="nil"/>
              <w:bottom w:val="single" w:color="000000" w:sz="4" w:space="0"/>
              <w:right w:val="single" w:color="000000" w:sz="4" w:space="0"/>
            </w:tcBorders>
            <w:noWrap/>
            <w:vAlign w:val="center"/>
          </w:tcPr>
          <w:p w14:paraId="1726B4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492.44</w:t>
            </w:r>
          </w:p>
        </w:tc>
        <w:tc>
          <w:tcPr>
            <w:tcW w:w="859" w:type="dxa"/>
            <w:tcBorders>
              <w:top w:val="nil"/>
              <w:left w:val="nil"/>
              <w:bottom w:val="single" w:color="000000" w:sz="4" w:space="0"/>
              <w:right w:val="single" w:color="000000" w:sz="4" w:space="0"/>
            </w:tcBorders>
            <w:noWrap/>
            <w:vAlign w:val="center"/>
          </w:tcPr>
          <w:p w14:paraId="76DEC2B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492.44</w:t>
            </w:r>
          </w:p>
        </w:tc>
        <w:tc>
          <w:tcPr>
            <w:tcW w:w="1037" w:type="dxa"/>
            <w:tcBorders>
              <w:top w:val="nil"/>
              <w:left w:val="nil"/>
              <w:bottom w:val="single" w:color="000000" w:sz="4" w:space="0"/>
              <w:right w:val="single" w:color="000000" w:sz="4" w:space="0"/>
            </w:tcBorders>
            <w:noWrap/>
            <w:vAlign w:val="center"/>
          </w:tcPr>
          <w:p w14:paraId="677D69B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1D908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1E7840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3FA038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41C0D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45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2A889E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68CDE5D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9F8B084">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0EAA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5D5979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6DB7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67B4492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7F8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047155B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lang w:bidi="ar"/>
              </w:rPr>
              <w:t>单位：</w:t>
            </w:r>
            <w:r>
              <w:rPr>
                <w:rFonts w:ascii="宋体" w:hAnsi="宋体" w:eastAsia="宋体" w:cs="宋体"/>
                <w:spacing w:val="9"/>
                <w:sz w:val="19"/>
                <w:szCs w:val="19"/>
              </w:rPr>
              <w:t>怀来县大黄庄镇大黄庄小学</w:t>
            </w:r>
            <w:r>
              <w:rPr>
                <w:rFonts w:hint="eastAsia" w:ascii="宋体" w:hAnsi="宋体" w:eastAsia="宋体" w:cs="宋体"/>
                <w:color w:val="000000"/>
                <w:kern w:val="0"/>
                <w:sz w:val="20"/>
                <w:szCs w:val="20"/>
                <w:lang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216B9A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14:paraId="272F664D">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02F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6F17A7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14:paraId="217D4D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28633E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523FC8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42DA50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1A8C99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14:paraId="0E312A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37F5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75D872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14:paraId="724860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14:paraId="7E377F0B">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CF5770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048D3FF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6A15367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A7CA1DC">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1E1B3486">
            <w:pPr>
              <w:jc w:val="center"/>
              <w:rPr>
                <w:rFonts w:hint="eastAsia" w:ascii="宋体" w:hAnsi="宋体" w:eastAsia="宋体" w:cs="宋体"/>
                <w:i w:val="0"/>
                <w:iCs w:val="0"/>
                <w:color w:val="000000"/>
                <w:sz w:val="20"/>
                <w:szCs w:val="20"/>
                <w:highlight w:val="none"/>
                <w:u w:val="none"/>
              </w:rPr>
            </w:pPr>
          </w:p>
        </w:tc>
      </w:tr>
      <w:tr w14:paraId="2A5D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6C0E4539">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24874050">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3AD0300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B1E084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7865F9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4493D37">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5DB3CC06">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8210C31">
            <w:pPr>
              <w:jc w:val="center"/>
              <w:rPr>
                <w:rFonts w:hint="eastAsia" w:ascii="宋体" w:hAnsi="宋体" w:eastAsia="宋体" w:cs="宋体"/>
                <w:i w:val="0"/>
                <w:iCs w:val="0"/>
                <w:color w:val="000000"/>
                <w:sz w:val="20"/>
                <w:szCs w:val="20"/>
                <w:highlight w:val="none"/>
                <w:u w:val="none"/>
              </w:rPr>
            </w:pPr>
          </w:p>
        </w:tc>
      </w:tr>
      <w:tr w14:paraId="042F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00B67C9D">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5C078245">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1CB0F352">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2C964F70">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6CD4E6C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190026C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D591BDF">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B174657">
            <w:pPr>
              <w:jc w:val="center"/>
              <w:rPr>
                <w:rFonts w:hint="eastAsia" w:ascii="宋体" w:hAnsi="宋体" w:eastAsia="宋体" w:cs="宋体"/>
                <w:i w:val="0"/>
                <w:iCs w:val="0"/>
                <w:color w:val="000000"/>
                <w:sz w:val="20"/>
                <w:szCs w:val="20"/>
                <w:highlight w:val="none"/>
                <w:u w:val="none"/>
              </w:rPr>
            </w:pPr>
          </w:p>
        </w:tc>
      </w:tr>
      <w:tr w14:paraId="11F8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3EBE2C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14:paraId="35C3AC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14:paraId="211B6A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14:paraId="4F698D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14:paraId="7D8E7F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14:paraId="598353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14:paraId="571ECD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7B9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476AC8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14:paraId="79FF25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505.47</w:t>
            </w:r>
          </w:p>
        </w:tc>
        <w:tc>
          <w:tcPr>
            <w:tcW w:w="602" w:type="pct"/>
            <w:gridSpan w:val="2"/>
            <w:tcBorders>
              <w:top w:val="nil"/>
              <w:left w:val="nil"/>
              <w:bottom w:val="single" w:color="000000" w:sz="4" w:space="0"/>
              <w:right w:val="single" w:color="000000" w:sz="4" w:space="0"/>
            </w:tcBorders>
            <w:noWrap/>
            <w:vAlign w:val="center"/>
          </w:tcPr>
          <w:p w14:paraId="29E1D0A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445.19</w:t>
            </w:r>
          </w:p>
        </w:tc>
        <w:tc>
          <w:tcPr>
            <w:tcW w:w="602" w:type="pct"/>
            <w:tcBorders>
              <w:top w:val="nil"/>
              <w:left w:val="nil"/>
              <w:bottom w:val="single" w:color="000000" w:sz="4" w:space="0"/>
              <w:right w:val="single" w:color="000000" w:sz="4" w:space="0"/>
            </w:tcBorders>
            <w:noWrap/>
            <w:vAlign w:val="center"/>
          </w:tcPr>
          <w:p w14:paraId="7EBE7A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60.27</w:t>
            </w:r>
          </w:p>
        </w:tc>
        <w:tc>
          <w:tcPr>
            <w:tcW w:w="602" w:type="pct"/>
            <w:gridSpan w:val="2"/>
            <w:tcBorders>
              <w:top w:val="nil"/>
              <w:left w:val="nil"/>
              <w:bottom w:val="single" w:color="000000" w:sz="4" w:space="0"/>
              <w:right w:val="single" w:color="000000" w:sz="4" w:space="0"/>
            </w:tcBorders>
            <w:noWrap/>
            <w:vAlign w:val="center"/>
          </w:tcPr>
          <w:p w14:paraId="6D6FEE0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3236A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4456FC9">
            <w:pPr>
              <w:jc w:val="right"/>
              <w:rPr>
                <w:rFonts w:hint="default" w:ascii="Times New Roman" w:hAnsi="Times New Roman" w:eastAsia="宋体" w:cs="Times New Roman"/>
                <w:i w:val="0"/>
                <w:iCs w:val="0"/>
                <w:color w:val="000000"/>
                <w:sz w:val="20"/>
                <w:szCs w:val="20"/>
                <w:highlight w:val="none"/>
                <w:u w:val="none"/>
              </w:rPr>
            </w:pP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教育支出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505.47</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445.19</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60.27</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0"/>
                <w:iCs w:val="0"/>
                <w:color w:val="000000"/>
                <w:sz w:val="20"/>
                <w:szCs w:val="20"/>
                <w:highlight w:val="none"/>
                <w:u w:val="none"/>
              </w:rPr>
            </w:pPr>
          </w:p>
        </w:tc>
      </w:tr>
      <w:tr w14:paraId="69E4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7ED339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w:t>
            </w:r>
          </w:p>
        </w:tc>
        <w:tc>
          <w:tcPr>
            <w:tcW w:w="635" w:type="pct"/>
            <w:tcBorders>
              <w:top w:val="nil"/>
              <w:left w:val="nil"/>
              <w:bottom w:val="single" w:color="000000" w:sz="4" w:space="0"/>
              <w:right w:val="single" w:color="000000" w:sz="4" w:space="0"/>
            </w:tcBorders>
            <w:noWrap/>
            <w:vAlign w:val="center"/>
          </w:tcPr>
          <w:p w14:paraId="4013B8A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普通教育</w:t>
            </w:r>
          </w:p>
        </w:tc>
        <w:tc>
          <w:tcPr>
            <w:tcW w:w="603" w:type="pct"/>
            <w:tcBorders>
              <w:top w:val="nil"/>
              <w:left w:val="nil"/>
              <w:bottom w:val="single" w:color="000000" w:sz="4" w:space="0"/>
              <w:right w:val="single" w:color="000000" w:sz="4" w:space="0"/>
            </w:tcBorders>
            <w:noWrap/>
            <w:vAlign w:val="center"/>
          </w:tcPr>
          <w:p w14:paraId="2436C94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505.47</w:t>
            </w:r>
          </w:p>
        </w:tc>
        <w:tc>
          <w:tcPr>
            <w:tcW w:w="602" w:type="pct"/>
            <w:gridSpan w:val="2"/>
            <w:tcBorders>
              <w:top w:val="nil"/>
              <w:left w:val="nil"/>
              <w:bottom w:val="single" w:color="000000" w:sz="4" w:space="0"/>
              <w:right w:val="single" w:color="000000" w:sz="4" w:space="0"/>
            </w:tcBorders>
            <w:noWrap/>
            <w:vAlign w:val="center"/>
          </w:tcPr>
          <w:p w14:paraId="0522A4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445.19</w:t>
            </w:r>
          </w:p>
        </w:tc>
        <w:tc>
          <w:tcPr>
            <w:tcW w:w="602" w:type="pct"/>
            <w:tcBorders>
              <w:top w:val="nil"/>
              <w:left w:val="nil"/>
              <w:bottom w:val="single" w:color="000000" w:sz="4" w:space="0"/>
              <w:right w:val="single" w:color="000000" w:sz="4" w:space="0"/>
            </w:tcBorders>
            <w:noWrap/>
            <w:vAlign w:val="center"/>
          </w:tcPr>
          <w:p w14:paraId="5F41D1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60.27</w:t>
            </w:r>
          </w:p>
        </w:tc>
        <w:tc>
          <w:tcPr>
            <w:tcW w:w="602" w:type="pct"/>
            <w:gridSpan w:val="2"/>
            <w:tcBorders>
              <w:top w:val="nil"/>
              <w:left w:val="nil"/>
              <w:bottom w:val="single" w:color="000000" w:sz="4" w:space="0"/>
              <w:right w:val="single" w:color="000000" w:sz="4" w:space="0"/>
            </w:tcBorders>
            <w:noWrap/>
            <w:vAlign w:val="center"/>
          </w:tcPr>
          <w:p w14:paraId="1B849D34">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2E153C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EB418E1">
            <w:pPr>
              <w:jc w:val="right"/>
              <w:rPr>
                <w:rFonts w:hint="default" w:ascii="Times New Roman" w:hAnsi="Times New Roman" w:eastAsia="宋体" w:cs="Times New Roman"/>
                <w:i w:val="0"/>
                <w:iCs w:val="0"/>
                <w:color w:val="000000"/>
                <w:sz w:val="20"/>
                <w:szCs w:val="20"/>
                <w:highlight w:val="none"/>
                <w:u w:val="none"/>
              </w:rPr>
            </w:pPr>
          </w:p>
        </w:tc>
      </w:tr>
      <w:tr w14:paraId="0F81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A2BFD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2050201</w:t>
            </w:r>
          </w:p>
        </w:tc>
        <w:tc>
          <w:tcPr>
            <w:tcW w:w="635" w:type="pct"/>
            <w:tcBorders>
              <w:top w:val="nil"/>
              <w:left w:val="nil"/>
              <w:bottom w:val="single" w:color="000000" w:sz="4" w:space="0"/>
              <w:right w:val="single" w:color="000000" w:sz="4" w:space="0"/>
            </w:tcBorders>
            <w:noWrap/>
            <w:vAlign w:val="center"/>
          </w:tcPr>
          <w:p w14:paraId="18CF5DF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学前教育</w:t>
            </w:r>
          </w:p>
        </w:tc>
        <w:tc>
          <w:tcPr>
            <w:tcW w:w="603" w:type="pct"/>
            <w:tcBorders>
              <w:top w:val="nil"/>
              <w:left w:val="nil"/>
              <w:bottom w:val="single" w:color="000000" w:sz="4" w:space="0"/>
              <w:right w:val="single" w:color="000000" w:sz="4" w:space="0"/>
            </w:tcBorders>
            <w:noWrap/>
            <w:vAlign w:val="center"/>
          </w:tcPr>
          <w:p w14:paraId="12A4304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1.97</w:t>
            </w:r>
          </w:p>
        </w:tc>
        <w:tc>
          <w:tcPr>
            <w:tcW w:w="602" w:type="pct"/>
            <w:gridSpan w:val="2"/>
            <w:tcBorders>
              <w:top w:val="nil"/>
              <w:left w:val="nil"/>
              <w:bottom w:val="single" w:color="000000" w:sz="4" w:space="0"/>
              <w:right w:val="single" w:color="000000" w:sz="4" w:space="0"/>
            </w:tcBorders>
            <w:noWrap/>
            <w:vAlign w:val="center"/>
          </w:tcPr>
          <w:p w14:paraId="21D453D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629C1D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1.97</w:t>
            </w:r>
          </w:p>
        </w:tc>
        <w:tc>
          <w:tcPr>
            <w:tcW w:w="602" w:type="pct"/>
            <w:gridSpan w:val="2"/>
            <w:tcBorders>
              <w:top w:val="nil"/>
              <w:left w:val="nil"/>
              <w:bottom w:val="single" w:color="000000" w:sz="4" w:space="0"/>
              <w:right w:val="single" w:color="000000" w:sz="4" w:space="0"/>
            </w:tcBorders>
            <w:noWrap/>
            <w:vAlign w:val="center"/>
          </w:tcPr>
          <w:p w14:paraId="11E0AB0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2C42543">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12C3013E">
            <w:pPr>
              <w:jc w:val="right"/>
              <w:rPr>
                <w:rFonts w:hint="default" w:ascii="Times New Roman" w:hAnsi="Times New Roman" w:eastAsia="宋体" w:cs="Times New Roman"/>
                <w:i w:val="0"/>
                <w:iCs w:val="0"/>
                <w:color w:val="000000"/>
                <w:sz w:val="20"/>
                <w:szCs w:val="20"/>
                <w:highlight w:val="none"/>
                <w:u w:val="none"/>
              </w:rPr>
            </w:pPr>
          </w:p>
        </w:tc>
      </w:tr>
      <w:tr w14:paraId="271A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1F98ED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2050202</w:t>
            </w:r>
          </w:p>
        </w:tc>
        <w:tc>
          <w:tcPr>
            <w:tcW w:w="635" w:type="pct"/>
            <w:tcBorders>
              <w:top w:val="nil"/>
              <w:left w:val="nil"/>
              <w:bottom w:val="single" w:color="000000" w:sz="4" w:space="0"/>
              <w:right w:val="single" w:color="000000" w:sz="4" w:space="0"/>
            </w:tcBorders>
            <w:noWrap/>
            <w:vAlign w:val="center"/>
          </w:tcPr>
          <w:p w14:paraId="6D311B8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小学教育</w:t>
            </w:r>
          </w:p>
        </w:tc>
        <w:tc>
          <w:tcPr>
            <w:tcW w:w="603" w:type="pct"/>
            <w:tcBorders>
              <w:top w:val="nil"/>
              <w:left w:val="nil"/>
              <w:bottom w:val="single" w:color="000000" w:sz="4" w:space="0"/>
              <w:right w:val="single" w:color="000000" w:sz="4" w:space="0"/>
            </w:tcBorders>
            <w:noWrap/>
            <w:vAlign w:val="center"/>
          </w:tcPr>
          <w:p w14:paraId="6D93DD0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492.83</w:t>
            </w:r>
          </w:p>
        </w:tc>
        <w:tc>
          <w:tcPr>
            <w:tcW w:w="602" w:type="pct"/>
            <w:gridSpan w:val="2"/>
            <w:tcBorders>
              <w:top w:val="nil"/>
              <w:left w:val="nil"/>
              <w:bottom w:val="single" w:color="000000" w:sz="4" w:space="0"/>
              <w:right w:val="single" w:color="000000" w:sz="4" w:space="0"/>
            </w:tcBorders>
            <w:noWrap/>
            <w:vAlign w:val="center"/>
          </w:tcPr>
          <w:p w14:paraId="3993C6D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445.19</w:t>
            </w:r>
          </w:p>
        </w:tc>
        <w:tc>
          <w:tcPr>
            <w:tcW w:w="602" w:type="pct"/>
            <w:tcBorders>
              <w:top w:val="nil"/>
              <w:left w:val="nil"/>
              <w:bottom w:val="single" w:color="000000" w:sz="4" w:space="0"/>
              <w:right w:val="single" w:color="000000" w:sz="4" w:space="0"/>
            </w:tcBorders>
            <w:noWrap/>
            <w:vAlign w:val="center"/>
          </w:tcPr>
          <w:p w14:paraId="4861816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47.64</w:t>
            </w:r>
          </w:p>
        </w:tc>
        <w:tc>
          <w:tcPr>
            <w:tcW w:w="602" w:type="pct"/>
            <w:gridSpan w:val="2"/>
            <w:tcBorders>
              <w:top w:val="nil"/>
              <w:left w:val="nil"/>
              <w:bottom w:val="single" w:color="000000" w:sz="4" w:space="0"/>
              <w:right w:val="single" w:color="000000" w:sz="4" w:space="0"/>
            </w:tcBorders>
            <w:noWrap/>
            <w:vAlign w:val="center"/>
          </w:tcPr>
          <w:p w14:paraId="46CE63D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834E97E">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13B8AB3">
            <w:pPr>
              <w:jc w:val="right"/>
              <w:rPr>
                <w:rFonts w:hint="default" w:ascii="Times New Roman" w:hAnsi="Times New Roman" w:eastAsia="宋体" w:cs="Times New Roman"/>
                <w:i w:val="0"/>
                <w:iCs w:val="0"/>
                <w:color w:val="000000"/>
                <w:sz w:val="20"/>
                <w:szCs w:val="20"/>
                <w:highlight w:val="none"/>
                <w:u w:val="none"/>
              </w:rPr>
            </w:pPr>
          </w:p>
        </w:tc>
      </w:tr>
      <w:tr w14:paraId="1F64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E3891C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2050299</w:t>
            </w:r>
          </w:p>
        </w:tc>
        <w:tc>
          <w:tcPr>
            <w:tcW w:w="635" w:type="pct"/>
            <w:tcBorders>
              <w:top w:val="nil"/>
              <w:left w:val="nil"/>
              <w:bottom w:val="single" w:color="000000" w:sz="4" w:space="0"/>
              <w:right w:val="single" w:color="000000" w:sz="4" w:space="0"/>
            </w:tcBorders>
            <w:noWrap/>
            <w:vAlign w:val="center"/>
          </w:tcPr>
          <w:p w14:paraId="017F674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其他普通教育支出</w:t>
            </w:r>
          </w:p>
        </w:tc>
        <w:tc>
          <w:tcPr>
            <w:tcW w:w="603" w:type="pct"/>
            <w:tcBorders>
              <w:top w:val="nil"/>
              <w:left w:val="nil"/>
              <w:bottom w:val="single" w:color="000000" w:sz="4" w:space="0"/>
              <w:right w:val="single" w:color="000000" w:sz="4" w:space="0"/>
            </w:tcBorders>
            <w:noWrap/>
            <w:vAlign w:val="center"/>
          </w:tcPr>
          <w:p w14:paraId="7FAE72B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10.66</w:t>
            </w:r>
          </w:p>
        </w:tc>
        <w:tc>
          <w:tcPr>
            <w:tcW w:w="602" w:type="pct"/>
            <w:gridSpan w:val="2"/>
            <w:tcBorders>
              <w:top w:val="nil"/>
              <w:left w:val="nil"/>
              <w:bottom w:val="single" w:color="000000" w:sz="4" w:space="0"/>
              <w:right w:val="single" w:color="000000" w:sz="4" w:space="0"/>
            </w:tcBorders>
            <w:noWrap/>
            <w:vAlign w:val="center"/>
          </w:tcPr>
          <w:p w14:paraId="06F64DC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9024F8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10.66</w:t>
            </w:r>
          </w:p>
        </w:tc>
        <w:tc>
          <w:tcPr>
            <w:tcW w:w="602" w:type="pct"/>
            <w:gridSpan w:val="2"/>
            <w:tcBorders>
              <w:top w:val="nil"/>
              <w:left w:val="nil"/>
              <w:bottom w:val="single" w:color="000000" w:sz="4" w:space="0"/>
              <w:right w:val="single" w:color="000000" w:sz="4" w:space="0"/>
            </w:tcBorders>
            <w:noWrap/>
            <w:vAlign w:val="center"/>
          </w:tcPr>
          <w:p w14:paraId="3DB4C65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75E70A7">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74F5B76">
            <w:pPr>
              <w:jc w:val="right"/>
              <w:rPr>
                <w:rFonts w:hint="default" w:ascii="Times New Roman" w:hAnsi="Times New Roman" w:eastAsia="宋体" w:cs="Times New Roman"/>
                <w:i w:val="0"/>
                <w:iCs w:val="0"/>
                <w:color w:val="000000"/>
                <w:sz w:val="20"/>
                <w:szCs w:val="20"/>
                <w:highlight w:val="none"/>
                <w:u w:val="none"/>
              </w:rPr>
            </w:pPr>
          </w:p>
        </w:tc>
      </w:tr>
      <w:tr w14:paraId="1EA3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2960B1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47632FC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ABE95C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6C9E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3C9CE9C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5B80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3B781FD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6CAF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03A7531A">
            <w:pPr>
              <w:rPr>
                <w:rFonts w:hint="eastAsia" w:ascii="仿宋" w:hAnsi="仿宋" w:eastAsia="仿宋" w:cs="仿宋"/>
                <w:i w:val="0"/>
                <w:iCs w:val="0"/>
                <w:color w:val="000000"/>
                <w:sz w:val="20"/>
                <w:szCs w:val="20"/>
                <w:highlight w:val="none"/>
                <w:u w:val="none"/>
              </w:rPr>
            </w:pPr>
            <w:r>
              <w:rPr>
                <w:rFonts w:hint="eastAsia" w:ascii="宋体" w:hAnsi="宋体" w:eastAsia="宋体" w:cs="宋体"/>
                <w:color w:val="000000"/>
                <w:kern w:val="0"/>
                <w:sz w:val="20"/>
                <w:szCs w:val="20"/>
                <w:lang w:bidi="ar"/>
              </w:rPr>
              <w:t>单位：</w:t>
            </w:r>
            <w:r>
              <w:rPr>
                <w:rFonts w:ascii="宋体" w:hAnsi="宋体" w:eastAsia="宋体" w:cs="宋体"/>
                <w:spacing w:val="9"/>
                <w:sz w:val="19"/>
                <w:szCs w:val="19"/>
              </w:rPr>
              <w:t>怀来县大黄庄镇大黄庄小学</w:t>
            </w:r>
            <w:r>
              <w:rPr>
                <w:rFonts w:hint="eastAsia" w:ascii="宋体" w:hAnsi="宋体" w:eastAsia="宋体" w:cs="宋体"/>
                <w:color w:val="000000"/>
                <w:kern w:val="0"/>
                <w:sz w:val="20"/>
                <w:szCs w:val="20"/>
                <w:lang w:bidi="ar"/>
              </w:rPr>
              <w:t xml:space="preserve"> </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36806AD4">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731F2136">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A26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651ADCE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74AC829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3942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14:paraId="4EF496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14:paraId="15E33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673BC9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04810C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5D3FE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1E95B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08FA1D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0D084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59214C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418B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14:paraId="4FDFBC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76C00BD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15F7955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37C6BAF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06CE888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188A82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76CCBE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56B8F5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32A624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24CB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19B8A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44B430DE">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4C697E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358949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160B453D">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3A10A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310FC7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5B611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180BD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0E39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59471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2BD15B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4DFF94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494.41</w:t>
            </w:r>
          </w:p>
        </w:tc>
        <w:tc>
          <w:tcPr>
            <w:tcW w:w="895" w:type="pct"/>
            <w:gridSpan w:val="2"/>
            <w:tcBorders>
              <w:top w:val="nil"/>
              <w:left w:val="nil"/>
              <w:bottom w:val="single" w:color="000000" w:sz="4" w:space="0"/>
              <w:right w:val="single" w:color="000000" w:sz="4" w:space="0"/>
            </w:tcBorders>
            <w:noWrap/>
            <w:vAlign w:val="center"/>
          </w:tcPr>
          <w:p w14:paraId="488DC7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30717C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4D7E53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3DAAD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32E83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66CCF0D">
            <w:pPr>
              <w:jc w:val="right"/>
              <w:rPr>
                <w:rFonts w:hint="default" w:ascii="Times New Roman" w:hAnsi="Times New Roman" w:eastAsia="宋体" w:cs="Times New Roman"/>
                <w:i w:val="0"/>
                <w:iCs w:val="0"/>
                <w:color w:val="000000"/>
                <w:sz w:val="20"/>
                <w:szCs w:val="20"/>
                <w:highlight w:val="none"/>
                <w:u w:val="none"/>
              </w:rPr>
            </w:pPr>
          </w:p>
        </w:tc>
      </w:tr>
      <w:tr w14:paraId="6DE0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0586B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0097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4AEFE15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F5D05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418928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500687A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665A3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F41F19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8F501CB">
            <w:pPr>
              <w:jc w:val="right"/>
              <w:rPr>
                <w:rFonts w:hint="default" w:ascii="Times New Roman" w:hAnsi="Times New Roman" w:eastAsia="宋体" w:cs="Times New Roman"/>
                <w:i w:val="0"/>
                <w:iCs w:val="0"/>
                <w:color w:val="000000"/>
                <w:sz w:val="20"/>
                <w:szCs w:val="20"/>
                <w:highlight w:val="none"/>
                <w:u w:val="none"/>
              </w:rPr>
            </w:pPr>
          </w:p>
        </w:tc>
      </w:tr>
      <w:tr w14:paraId="67B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030CD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77660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7263E3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BDBF9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35BEBB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190D18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265F40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069DBC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C09D2A7">
            <w:pPr>
              <w:jc w:val="right"/>
              <w:rPr>
                <w:rFonts w:hint="default" w:ascii="Times New Roman" w:hAnsi="Times New Roman" w:eastAsia="宋体" w:cs="Times New Roman"/>
                <w:i w:val="0"/>
                <w:iCs w:val="0"/>
                <w:color w:val="000000"/>
                <w:sz w:val="20"/>
                <w:szCs w:val="20"/>
                <w:highlight w:val="none"/>
                <w:u w:val="none"/>
              </w:rPr>
            </w:pPr>
          </w:p>
        </w:tc>
      </w:tr>
      <w:tr w14:paraId="1F3A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24193F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22920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739FFD9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ED5DA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0C31DE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31AE27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491903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8FFBE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C508FD9">
            <w:pPr>
              <w:jc w:val="right"/>
              <w:rPr>
                <w:rFonts w:hint="default" w:ascii="Times New Roman" w:hAnsi="Times New Roman" w:eastAsia="宋体" w:cs="Times New Roman"/>
                <w:i w:val="0"/>
                <w:iCs w:val="0"/>
                <w:color w:val="000000"/>
                <w:sz w:val="20"/>
                <w:szCs w:val="20"/>
                <w:highlight w:val="none"/>
                <w:u w:val="none"/>
              </w:rPr>
            </w:pPr>
          </w:p>
        </w:tc>
      </w:tr>
      <w:tr w14:paraId="500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6AD0E41">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36832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6BE8D0D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DE2B8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5119B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0161215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505.47</w:t>
            </w:r>
          </w:p>
        </w:tc>
        <w:tc>
          <w:tcPr>
            <w:tcW w:w="520" w:type="pct"/>
            <w:tcBorders>
              <w:top w:val="nil"/>
              <w:left w:val="nil"/>
              <w:bottom w:val="single" w:color="000000" w:sz="4" w:space="0"/>
              <w:right w:val="single" w:color="000000" w:sz="4" w:space="0"/>
            </w:tcBorders>
            <w:noWrap/>
            <w:vAlign w:val="center"/>
          </w:tcPr>
          <w:p w14:paraId="04055A0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505.47</w:t>
            </w:r>
          </w:p>
        </w:tc>
        <w:tc>
          <w:tcPr>
            <w:tcW w:w="520" w:type="pct"/>
            <w:tcBorders>
              <w:top w:val="nil"/>
              <w:left w:val="nil"/>
              <w:bottom w:val="single" w:color="000000" w:sz="4" w:space="0"/>
              <w:right w:val="single" w:color="000000" w:sz="4" w:space="0"/>
            </w:tcBorders>
            <w:noWrap/>
            <w:vAlign w:val="center"/>
          </w:tcPr>
          <w:p w14:paraId="7C1F2F5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045BB30">
            <w:pPr>
              <w:jc w:val="right"/>
              <w:rPr>
                <w:rFonts w:hint="default" w:ascii="Times New Roman" w:hAnsi="Times New Roman" w:eastAsia="宋体" w:cs="Times New Roman"/>
                <w:i w:val="0"/>
                <w:iCs w:val="0"/>
                <w:color w:val="000000"/>
                <w:sz w:val="20"/>
                <w:szCs w:val="20"/>
                <w:highlight w:val="none"/>
                <w:u w:val="none"/>
              </w:rPr>
            </w:pPr>
          </w:p>
        </w:tc>
      </w:tr>
      <w:tr w14:paraId="3A9E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12AD2F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F184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63305EC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EEEC7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63EF49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17EFE7B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5B274A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69EC48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0A58986">
            <w:pPr>
              <w:jc w:val="right"/>
              <w:rPr>
                <w:rFonts w:hint="default" w:ascii="Times New Roman" w:hAnsi="Times New Roman" w:eastAsia="宋体" w:cs="Times New Roman"/>
                <w:i w:val="0"/>
                <w:iCs w:val="0"/>
                <w:color w:val="000000"/>
                <w:sz w:val="20"/>
                <w:szCs w:val="20"/>
                <w:highlight w:val="none"/>
                <w:u w:val="none"/>
              </w:rPr>
            </w:pPr>
          </w:p>
        </w:tc>
      </w:tr>
      <w:tr w14:paraId="205C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C01C29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707BA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6B4ED64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5210A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034BC1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67175E5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557CC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255253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8E18C66">
            <w:pPr>
              <w:jc w:val="right"/>
              <w:rPr>
                <w:rFonts w:hint="default" w:ascii="Times New Roman" w:hAnsi="Times New Roman" w:eastAsia="宋体" w:cs="Times New Roman"/>
                <w:i w:val="0"/>
                <w:iCs w:val="0"/>
                <w:color w:val="000000"/>
                <w:sz w:val="20"/>
                <w:szCs w:val="20"/>
                <w:highlight w:val="none"/>
                <w:u w:val="none"/>
              </w:rPr>
            </w:pPr>
          </w:p>
        </w:tc>
      </w:tr>
      <w:tr w14:paraId="62C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21B9253">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0D1AD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5850FA7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57B0F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1C8325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0047C30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1A7FB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6F412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E3D468D">
            <w:pPr>
              <w:jc w:val="right"/>
              <w:rPr>
                <w:rFonts w:hint="default" w:ascii="Times New Roman" w:hAnsi="Times New Roman" w:eastAsia="宋体" w:cs="Times New Roman"/>
                <w:i w:val="0"/>
                <w:iCs w:val="0"/>
                <w:color w:val="000000"/>
                <w:sz w:val="20"/>
                <w:szCs w:val="20"/>
                <w:highlight w:val="none"/>
                <w:u w:val="none"/>
              </w:rPr>
            </w:pPr>
          </w:p>
        </w:tc>
      </w:tr>
      <w:tr w14:paraId="710E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B5C7E7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59BBC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49F8643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B4FB8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78294F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04245F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03F6C8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9ACF3A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C125AA5">
            <w:pPr>
              <w:jc w:val="right"/>
              <w:rPr>
                <w:rFonts w:hint="default" w:ascii="Times New Roman" w:hAnsi="Times New Roman" w:eastAsia="宋体" w:cs="Times New Roman"/>
                <w:i w:val="0"/>
                <w:iCs w:val="0"/>
                <w:color w:val="000000"/>
                <w:sz w:val="20"/>
                <w:szCs w:val="20"/>
                <w:highlight w:val="none"/>
                <w:u w:val="none"/>
              </w:rPr>
            </w:pPr>
          </w:p>
        </w:tc>
      </w:tr>
      <w:tr w14:paraId="6B75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88D72C">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3B7C0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15461CB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C1834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259596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6C38A0E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47057D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91D7E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D10D0E8">
            <w:pPr>
              <w:jc w:val="right"/>
              <w:rPr>
                <w:rFonts w:hint="default" w:ascii="Times New Roman" w:hAnsi="Times New Roman" w:eastAsia="宋体" w:cs="Times New Roman"/>
                <w:i w:val="0"/>
                <w:iCs w:val="0"/>
                <w:color w:val="000000"/>
                <w:sz w:val="20"/>
                <w:szCs w:val="20"/>
                <w:highlight w:val="none"/>
                <w:u w:val="none"/>
              </w:rPr>
            </w:pPr>
          </w:p>
        </w:tc>
      </w:tr>
      <w:tr w14:paraId="0C76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DB58920">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8F0E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2F2A21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58A2E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0F0785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4F56EDB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0D957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896167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DE9D3EC">
            <w:pPr>
              <w:jc w:val="right"/>
              <w:rPr>
                <w:rFonts w:hint="default" w:ascii="Times New Roman" w:hAnsi="Times New Roman" w:eastAsia="宋体" w:cs="Times New Roman"/>
                <w:i w:val="0"/>
                <w:iCs w:val="0"/>
                <w:color w:val="000000"/>
                <w:sz w:val="20"/>
                <w:szCs w:val="20"/>
                <w:highlight w:val="none"/>
                <w:u w:val="none"/>
              </w:rPr>
            </w:pPr>
          </w:p>
        </w:tc>
      </w:tr>
      <w:tr w14:paraId="15AE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0A805B0D">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005838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4767CB1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6AA438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1AFE1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66C744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524DC4F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1B00C60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3F4FCF99">
            <w:pPr>
              <w:jc w:val="right"/>
              <w:rPr>
                <w:rFonts w:hint="default" w:ascii="Times New Roman" w:hAnsi="Times New Roman" w:eastAsia="宋体" w:cs="Times New Roman"/>
                <w:i w:val="0"/>
                <w:iCs w:val="0"/>
                <w:color w:val="000000"/>
                <w:sz w:val="20"/>
                <w:szCs w:val="20"/>
                <w:highlight w:val="none"/>
                <w:u w:val="none"/>
              </w:rPr>
            </w:pPr>
          </w:p>
        </w:tc>
      </w:tr>
      <w:tr w14:paraId="04CE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7AFE358">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91C8E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7A5542B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53E99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06343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89FF64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7382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FEE0F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D261F3F">
            <w:pPr>
              <w:jc w:val="right"/>
              <w:rPr>
                <w:rFonts w:hint="default" w:ascii="Times New Roman" w:hAnsi="Times New Roman" w:eastAsia="宋体" w:cs="Times New Roman"/>
                <w:i w:val="0"/>
                <w:iCs w:val="0"/>
                <w:color w:val="000000"/>
                <w:sz w:val="20"/>
                <w:szCs w:val="20"/>
                <w:highlight w:val="none"/>
                <w:u w:val="none"/>
              </w:rPr>
            </w:pPr>
          </w:p>
        </w:tc>
      </w:tr>
      <w:tr w14:paraId="556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AD4F3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B2B1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7D9F11A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8F4CB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65737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25B988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A01941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66FEC1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2C3BBBA">
            <w:pPr>
              <w:jc w:val="right"/>
              <w:rPr>
                <w:rFonts w:hint="default" w:ascii="Times New Roman" w:hAnsi="Times New Roman" w:eastAsia="宋体" w:cs="Times New Roman"/>
                <w:i w:val="0"/>
                <w:iCs w:val="0"/>
                <w:color w:val="000000"/>
                <w:sz w:val="20"/>
                <w:szCs w:val="20"/>
                <w:highlight w:val="none"/>
                <w:u w:val="none"/>
              </w:rPr>
            </w:pPr>
          </w:p>
        </w:tc>
      </w:tr>
      <w:tr w14:paraId="70FB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6FE64F">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BEE33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1252E72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1BC1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84CC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A21F72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0C4B4C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91E48A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F96411F">
            <w:pPr>
              <w:jc w:val="right"/>
              <w:rPr>
                <w:rFonts w:hint="default" w:ascii="Times New Roman" w:hAnsi="Times New Roman" w:eastAsia="宋体" w:cs="Times New Roman"/>
                <w:i w:val="0"/>
                <w:iCs w:val="0"/>
                <w:color w:val="000000"/>
                <w:sz w:val="20"/>
                <w:szCs w:val="20"/>
                <w:highlight w:val="none"/>
                <w:u w:val="none"/>
              </w:rPr>
            </w:pPr>
          </w:p>
        </w:tc>
      </w:tr>
      <w:tr w14:paraId="0B3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37D1E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C52E4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11B0B3F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49E3B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9D3B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98D737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BFC6F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DF6DFD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C564B47">
            <w:pPr>
              <w:jc w:val="right"/>
              <w:rPr>
                <w:rFonts w:hint="default" w:ascii="Times New Roman" w:hAnsi="Times New Roman" w:eastAsia="宋体" w:cs="Times New Roman"/>
                <w:i w:val="0"/>
                <w:iCs w:val="0"/>
                <w:color w:val="000000"/>
                <w:sz w:val="20"/>
                <w:szCs w:val="20"/>
                <w:highlight w:val="none"/>
                <w:u w:val="none"/>
              </w:rPr>
            </w:pPr>
          </w:p>
        </w:tc>
      </w:tr>
      <w:tr w14:paraId="16CF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21A7A4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8B33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686CCF8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CE1B4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D795D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F12295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FA258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B1BC7F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03D71A3">
            <w:pPr>
              <w:jc w:val="right"/>
              <w:rPr>
                <w:rFonts w:hint="default" w:ascii="Times New Roman" w:hAnsi="Times New Roman" w:eastAsia="宋体" w:cs="Times New Roman"/>
                <w:i w:val="0"/>
                <w:iCs w:val="0"/>
                <w:color w:val="000000"/>
                <w:sz w:val="20"/>
                <w:szCs w:val="20"/>
                <w:highlight w:val="none"/>
                <w:u w:val="none"/>
              </w:rPr>
            </w:pPr>
          </w:p>
        </w:tc>
      </w:tr>
      <w:tr w14:paraId="2E52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9BE2B61">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59BF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32B4B96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7A5E4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8685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BDA658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EEBB96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847631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1741766">
            <w:pPr>
              <w:jc w:val="right"/>
              <w:rPr>
                <w:rFonts w:hint="default" w:ascii="Times New Roman" w:hAnsi="Times New Roman" w:eastAsia="宋体" w:cs="Times New Roman"/>
                <w:i w:val="0"/>
                <w:iCs w:val="0"/>
                <w:color w:val="000000"/>
                <w:sz w:val="20"/>
                <w:szCs w:val="20"/>
                <w:highlight w:val="none"/>
                <w:u w:val="none"/>
              </w:rPr>
            </w:pPr>
          </w:p>
        </w:tc>
      </w:tr>
      <w:tr w14:paraId="793F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157062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E348A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6B14AAA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A10C0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993B3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B159CD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50D07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1E7722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A09DF02">
            <w:pPr>
              <w:jc w:val="right"/>
              <w:rPr>
                <w:rFonts w:hint="default" w:ascii="Times New Roman" w:hAnsi="Times New Roman" w:eastAsia="宋体" w:cs="Times New Roman"/>
                <w:i w:val="0"/>
                <w:iCs w:val="0"/>
                <w:color w:val="000000"/>
                <w:sz w:val="20"/>
                <w:szCs w:val="20"/>
                <w:highlight w:val="none"/>
                <w:u w:val="none"/>
              </w:rPr>
            </w:pPr>
          </w:p>
        </w:tc>
      </w:tr>
      <w:tr w14:paraId="45E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DFAA797">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0117D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206D5F5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47BC7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CFECE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E3EE4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215CCE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45BE9F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08F0B81">
            <w:pPr>
              <w:jc w:val="right"/>
              <w:rPr>
                <w:rFonts w:hint="default" w:ascii="Times New Roman" w:hAnsi="Times New Roman" w:eastAsia="宋体" w:cs="Times New Roman"/>
                <w:i w:val="0"/>
                <w:iCs w:val="0"/>
                <w:color w:val="000000"/>
                <w:sz w:val="20"/>
                <w:szCs w:val="20"/>
                <w:highlight w:val="none"/>
                <w:u w:val="none"/>
              </w:rPr>
            </w:pPr>
          </w:p>
        </w:tc>
      </w:tr>
      <w:tr w14:paraId="47A1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6D38BC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DB00D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352226D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9A421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AD26B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4A701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D6A17D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9BD52D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3C643EB">
            <w:pPr>
              <w:jc w:val="right"/>
              <w:rPr>
                <w:rFonts w:hint="default" w:ascii="Times New Roman" w:hAnsi="Times New Roman" w:eastAsia="宋体" w:cs="Times New Roman"/>
                <w:i w:val="0"/>
                <w:iCs w:val="0"/>
                <w:color w:val="000000"/>
                <w:sz w:val="20"/>
                <w:szCs w:val="20"/>
                <w:highlight w:val="none"/>
                <w:u w:val="none"/>
              </w:rPr>
            </w:pPr>
          </w:p>
        </w:tc>
      </w:tr>
      <w:tr w14:paraId="22CF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05642C">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B006B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3ECBFC5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507C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F8711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0F0AF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C24BC1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3827A0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1E9C54F">
            <w:pPr>
              <w:jc w:val="right"/>
              <w:rPr>
                <w:rFonts w:hint="default" w:ascii="Times New Roman" w:hAnsi="Times New Roman" w:eastAsia="宋体" w:cs="Times New Roman"/>
                <w:i w:val="0"/>
                <w:iCs w:val="0"/>
                <w:color w:val="000000"/>
                <w:sz w:val="20"/>
                <w:szCs w:val="20"/>
                <w:highlight w:val="none"/>
                <w:u w:val="none"/>
              </w:rPr>
            </w:pPr>
          </w:p>
        </w:tc>
      </w:tr>
      <w:tr w14:paraId="785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F945B79">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3C247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3939357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4F31C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02E40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2BB026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CCBCF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87759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6F59E54">
            <w:pPr>
              <w:jc w:val="right"/>
              <w:rPr>
                <w:rFonts w:hint="default" w:ascii="Times New Roman" w:hAnsi="Times New Roman" w:eastAsia="宋体" w:cs="Times New Roman"/>
                <w:i w:val="0"/>
                <w:iCs w:val="0"/>
                <w:color w:val="000000"/>
                <w:sz w:val="20"/>
                <w:szCs w:val="20"/>
                <w:highlight w:val="none"/>
                <w:u w:val="none"/>
              </w:rPr>
            </w:pPr>
          </w:p>
        </w:tc>
      </w:tr>
      <w:tr w14:paraId="51BC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49506B9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34D9B6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47D9747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30B2CE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351955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6D97BAF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7958887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502F97A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3C5D405A">
            <w:pPr>
              <w:jc w:val="right"/>
              <w:rPr>
                <w:rFonts w:hint="default" w:ascii="Times New Roman" w:hAnsi="Times New Roman" w:eastAsia="宋体" w:cs="Times New Roman"/>
                <w:i w:val="0"/>
                <w:iCs w:val="0"/>
                <w:color w:val="000000"/>
                <w:sz w:val="20"/>
                <w:szCs w:val="20"/>
                <w:highlight w:val="none"/>
                <w:u w:val="none"/>
              </w:rPr>
            </w:pPr>
          </w:p>
        </w:tc>
      </w:tr>
      <w:tr w14:paraId="7828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8694C74">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76CD1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5D703EF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CD280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6461D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7F6DD30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66C0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950966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AACE946">
            <w:pPr>
              <w:jc w:val="right"/>
              <w:rPr>
                <w:rFonts w:hint="default" w:ascii="Times New Roman" w:hAnsi="Times New Roman" w:eastAsia="宋体" w:cs="Times New Roman"/>
                <w:i w:val="0"/>
                <w:iCs w:val="0"/>
                <w:color w:val="000000"/>
                <w:sz w:val="20"/>
                <w:szCs w:val="20"/>
                <w:highlight w:val="none"/>
                <w:u w:val="none"/>
              </w:rPr>
            </w:pPr>
          </w:p>
        </w:tc>
      </w:tr>
      <w:tr w14:paraId="3A18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C583DFD">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D0FE4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454C2D3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DB5BD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32162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2B59D54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5E48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35AEAC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B8ACB13">
            <w:pPr>
              <w:jc w:val="right"/>
              <w:rPr>
                <w:rFonts w:hint="default" w:ascii="Times New Roman" w:hAnsi="Times New Roman" w:eastAsia="宋体" w:cs="Times New Roman"/>
                <w:i w:val="0"/>
                <w:iCs w:val="0"/>
                <w:color w:val="000000"/>
                <w:sz w:val="20"/>
                <w:szCs w:val="20"/>
                <w:highlight w:val="none"/>
                <w:u w:val="none"/>
              </w:rPr>
            </w:pPr>
          </w:p>
        </w:tc>
      </w:tr>
      <w:tr w14:paraId="5C9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E60FFC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02A8AD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210B83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494.41</w:t>
            </w:r>
          </w:p>
        </w:tc>
        <w:tc>
          <w:tcPr>
            <w:tcW w:w="895" w:type="pct"/>
            <w:gridSpan w:val="2"/>
            <w:tcBorders>
              <w:top w:val="nil"/>
              <w:left w:val="nil"/>
              <w:bottom w:val="single" w:color="000000" w:sz="4" w:space="0"/>
              <w:right w:val="single" w:color="000000" w:sz="4" w:space="0"/>
            </w:tcBorders>
            <w:noWrap/>
            <w:vAlign w:val="center"/>
          </w:tcPr>
          <w:p w14:paraId="2F9B640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405805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4DDF31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505.47</w:t>
            </w:r>
          </w:p>
        </w:tc>
        <w:tc>
          <w:tcPr>
            <w:tcW w:w="520" w:type="pct"/>
            <w:tcBorders>
              <w:top w:val="nil"/>
              <w:left w:val="nil"/>
              <w:bottom w:val="single" w:color="000000" w:sz="4" w:space="0"/>
              <w:right w:val="single" w:color="000000" w:sz="4" w:space="0"/>
            </w:tcBorders>
            <w:noWrap/>
            <w:vAlign w:val="center"/>
          </w:tcPr>
          <w:p w14:paraId="6B5215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505.47</w:t>
            </w:r>
          </w:p>
        </w:tc>
        <w:tc>
          <w:tcPr>
            <w:tcW w:w="520" w:type="pct"/>
            <w:tcBorders>
              <w:top w:val="nil"/>
              <w:left w:val="nil"/>
              <w:bottom w:val="single" w:color="000000" w:sz="4" w:space="0"/>
              <w:right w:val="single" w:color="000000" w:sz="4" w:space="0"/>
            </w:tcBorders>
            <w:noWrap/>
            <w:vAlign w:val="center"/>
          </w:tcPr>
          <w:p w14:paraId="225F021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2B768B4">
            <w:pPr>
              <w:jc w:val="right"/>
              <w:rPr>
                <w:rFonts w:hint="default" w:ascii="Times New Roman" w:hAnsi="Times New Roman" w:eastAsia="宋体" w:cs="Times New Roman"/>
                <w:i w:val="0"/>
                <w:iCs w:val="0"/>
                <w:color w:val="000000"/>
                <w:sz w:val="20"/>
                <w:szCs w:val="20"/>
                <w:highlight w:val="none"/>
                <w:u w:val="none"/>
              </w:rPr>
            </w:pPr>
          </w:p>
        </w:tc>
      </w:tr>
      <w:tr w14:paraId="5E05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E9884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381F16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3A23D3B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11.49</w:t>
            </w:r>
          </w:p>
        </w:tc>
        <w:tc>
          <w:tcPr>
            <w:tcW w:w="895" w:type="pct"/>
            <w:gridSpan w:val="2"/>
            <w:tcBorders>
              <w:top w:val="nil"/>
              <w:left w:val="nil"/>
              <w:bottom w:val="single" w:color="000000" w:sz="4" w:space="0"/>
              <w:right w:val="single" w:color="000000" w:sz="4" w:space="0"/>
            </w:tcBorders>
            <w:noWrap/>
            <w:vAlign w:val="center"/>
          </w:tcPr>
          <w:p w14:paraId="438A4D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00BB61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15A614E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0.43</w:t>
            </w:r>
          </w:p>
        </w:tc>
        <w:tc>
          <w:tcPr>
            <w:tcW w:w="520" w:type="pct"/>
            <w:tcBorders>
              <w:top w:val="nil"/>
              <w:left w:val="nil"/>
              <w:bottom w:val="single" w:color="000000" w:sz="4" w:space="0"/>
              <w:right w:val="single" w:color="000000" w:sz="4" w:space="0"/>
            </w:tcBorders>
            <w:noWrap/>
            <w:vAlign w:val="center"/>
          </w:tcPr>
          <w:p w14:paraId="4872D93E">
            <w:pPr>
              <w:jc w:val="both"/>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0.43</w:t>
            </w:r>
          </w:p>
        </w:tc>
        <w:tc>
          <w:tcPr>
            <w:tcW w:w="520" w:type="pct"/>
            <w:tcBorders>
              <w:top w:val="nil"/>
              <w:left w:val="nil"/>
              <w:bottom w:val="single" w:color="000000" w:sz="4" w:space="0"/>
              <w:right w:val="single" w:color="000000" w:sz="4" w:space="0"/>
            </w:tcBorders>
            <w:noWrap/>
            <w:vAlign w:val="center"/>
          </w:tcPr>
          <w:p w14:paraId="4061071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2423572">
            <w:pPr>
              <w:jc w:val="both"/>
              <w:rPr>
                <w:rFonts w:hint="default" w:ascii="Times New Roman" w:hAnsi="Times New Roman" w:eastAsia="宋体" w:cs="Times New Roman"/>
                <w:i w:val="0"/>
                <w:iCs w:val="0"/>
                <w:color w:val="000000"/>
                <w:sz w:val="20"/>
                <w:szCs w:val="20"/>
                <w:highlight w:val="none"/>
                <w:u w:val="none"/>
              </w:rPr>
            </w:pPr>
          </w:p>
        </w:tc>
      </w:tr>
      <w:tr w14:paraId="5011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B2929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4D0C5E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1BA7BE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11.49</w:t>
            </w:r>
          </w:p>
        </w:tc>
        <w:tc>
          <w:tcPr>
            <w:tcW w:w="895" w:type="pct"/>
            <w:gridSpan w:val="2"/>
            <w:tcBorders>
              <w:top w:val="nil"/>
              <w:left w:val="nil"/>
              <w:bottom w:val="single" w:color="000000" w:sz="4" w:space="0"/>
              <w:right w:val="single" w:color="000000" w:sz="4" w:space="0"/>
            </w:tcBorders>
            <w:noWrap/>
            <w:vAlign w:val="center"/>
          </w:tcPr>
          <w:p w14:paraId="3F4A39B4">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789D5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59D844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79729F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53B70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A8253B4">
            <w:pPr>
              <w:jc w:val="left"/>
              <w:rPr>
                <w:rFonts w:hint="default" w:ascii="Times New Roman" w:hAnsi="Times New Roman" w:eastAsia="宋体" w:cs="Times New Roman"/>
                <w:i w:val="0"/>
                <w:iCs w:val="0"/>
                <w:color w:val="000000"/>
                <w:sz w:val="20"/>
                <w:szCs w:val="20"/>
                <w:highlight w:val="none"/>
                <w:u w:val="none"/>
              </w:rPr>
            </w:pPr>
          </w:p>
        </w:tc>
      </w:tr>
      <w:tr w14:paraId="2A9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0E0D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9BA7E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6A19084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AA86CD8">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33C5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50412D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239A6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6AF30B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173AF87">
            <w:pPr>
              <w:jc w:val="left"/>
              <w:rPr>
                <w:rFonts w:hint="default" w:ascii="Times New Roman" w:hAnsi="Times New Roman" w:eastAsia="宋体" w:cs="Times New Roman"/>
                <w:i w:val="0"/>
                <w:iCs w:val="0"/>
                <w:color w:val="000000"/>
                <w:sz w:val="20"/>
                <w:szCs w:val="20"/>
                <w:highlight w:val="none"/>
                <w:u w:val="none"/>
              </w:rPr>
            </w:pPr>
          </w:p>
        </w:tc>
      </w:tr>
      <w:tr w14:paraId="7B64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C3C10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44473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6992F46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8F5A9BD">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ACC3C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072AFE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F3A4A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E7726B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D6616CD">
            <w:pPr>
              <w:jc w:val="left"/>
              <w:rPr>
                <w:rFonts w:hint="default" w:ascii="Times New Roman" w:hAnsi="Times New Roman" w:eastAsia="宋体" w:cs="Times New Roman"/>
                <w:i w:val="0"/>
                <w:iCs w:val="0"/>
                <w:color w:val="000000"/>
                <w:sz w:val="20"/>
                <w:szCs w:val="20"/>
                <w:highlight w:val="none"/>
                <w:u w:val="none"/>
              </w:rPr>
            </w:pPr>
          </w:p>
        </w:tc>
      </w:tr>
      <w:tr w14:paraId="2FB3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BB2A1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796E21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0CBEA4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505.90</w:t>
            </w:r>
          </w:p>
        </w:tc>
        <w:tc>
          <w:tcPr>
            <w:tcW w:w="895" w:type="pct"/>
            <w:gridSpan w:val="2"/>
            <w:tcBorders>
              <w:top w:val="nil"/>
              <w:left w:val="nil"/>
              <w:bottom w:val="single" w:color="000000" w:sz="8" w:space="0"/>
              <w:right w:val="single" w:color="000000" w:sz="4" w:space="0"/>
            </w:tcBorders>
            <w:noWrap/>
            <w:vAlign w:val="center"/>
          </w:tcPr>
          <w:p w14:paraId="0E12E0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606B87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22CC06F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505.90</w:t>
            </w:r>
          </w:p>
        </w:tc>
        <w:tc>
          <w:tcPr>
            <w:tcW w:w="520" w:type="pct"/>
            <w:tcBorders>
              <w:top w:val="nil"/>
              <w:left w:val="nil"/>
              <w:bottom w:val="single" w:color="000000" w:sz="8" w:space="0"/>
              <w:right w:val="single" w:color="000000" w:sz="4" w:space="0"/>
            </w:tcBorders>
            <w:noWrap/>
            <w:vAlign w:val="center"/>
          </w:tcPr>
          <w:p w14:paraId="416B3D90">
            <w:pPr>
              <w:jc w:val="right"/>
              <w:rPr>
                <w:rFonts w:hint="default" w:ascii="Times New Roman" w:hAnsi="Times New Roman" w:cs="Times New Roman"/>
                <w:sz w:val="20"/>
                <w:szCs w:val="20"/>
                <w:highlight w:val="none"/>
              </w:rPr>
            </w:pPr>
          </w:p>
          <w:p w14:paraId="5E47E1DC">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505.90</w:t>
            </w:r>
          </w:p>
          <w:p w14:paraId="46956FD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71B0065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14:paraId="6A21F0C4">
            <w:pPr>
              <w:jc w:val="right"/>
              <w:rPr>
                <w:rFonts w:hint="default" w:ascii="Times New Roman" w:hAnsi="Times New Roman" w:eastAsia="宋体" w:cs="Times New Roman"/>
                <w:i w:val="0"/>
                <w:iCs w:val="0"/>
                <w:color w:val="000000"/>
                <w:sz w:val="20"/>
                <w:szCs w:val="20"/>
                <w:highlight w:val="none"/>
                <w:u w:val="none"/>
              </w:rPr>
            </w:pPr>
          </w:p>
        </w:tc>
      </w:tr>
      <w:tr w14:paraId="01F2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0BD36A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25F954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F468E4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8"/>
        <w:gridCol w:w="1816"/>
        <w:gridCol w:w="722"/>
        <w:gridCol w:w="1151"/>
        <w:gridCol w:w="1212"/>
        <w:gridCol w:w="497"/>
        <w:gridCol w:w="1954"/>
      </w:tblGrid>
      <w:tr w14:paraId="1699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7A8223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756B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154222D2">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DA5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7522D0C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lang w:bidi="ar"/>
              </w:rPr>
              <w:t>单位：</w:t>
            </w:r>
            <w:r>
              <w:rPr>
                <w:rFonts w:ascii="宋体" w:hAnsi="宋体" w:eastAsia="宋体" w:cs="宋体"/>
                <w:spacing w:val="9"/>
                <w:sz w:val="19"/>
                <w:szCs w:val="19"/>
              </w:rPr>
              <w:t>怀来县大黄庄镇大黄庄小学</w:t>
            </w:r>
            <w:r>
              <w:rPr>
                <w:rFonts w:hint="eastAsia" w:ascii="宋体" w:hAnsi="宋体" w:eastAsia="宋体" w:cs="宋体"/>
                <w:color w:val="000000"/>
                <w:kern w:val="0"/>
                <w:sz w:val="20"/>
                <w:szCs w:val="20"/>
                <w:lang w:bidi="ar"/>
              </w:rPr>
              <w:t xml:space="preserve"> </w:t>
            </w:r>
          </w:p>
        </w:tc>
        <w:tc>
          <w:tcPr>
            <w:tcW w:w="1541" w:type="pct"/>
            <w:gridSpan w:val="2"/>
            <w:tcBorders>
              <w:top w:val="nil"/>
              <w:left w:val="nil"/>
              <w:bottom w:val="single" w:color="auto" w:sz="4" w:space="0"/>
              <w:right w:val="nil"/>
            </w:tcBorders>
            <w:noWrap/>
            <w:vAlign w:val="bottom"/>
          </w:tcPr>
          <w:p w14:paraId="6F8D6BB1">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63AE802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43D3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767FD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1E354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7157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303F01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743EB0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B17A4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755C0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35175C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396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07BBA312">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24227AC3">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9084284">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9BF0FED">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517381C9">
            <w:pPr>
              <w:jc w:val="center"/>
              <w:rPr>
                <w:rFonts w:hint="eastAsia" w:ascii="宋体" w:hAnsi="宋体" w:eastAsia="宋体" w:cs="宋体"/>
                <w:i w:val="0"/>
                <w:iCs w:val="0"/>
                <w:color w:val="000000"/>
                <w:sz w:val="20"/>
                <w:szCs w:val="20"/>
                <w:highlight w:val="none"/>
                <w:u w:val="none"/>
              </w:rPr>
            </w:pPr>
          </w:p>
        </w:tc>
      </w:tr>
      <w:tr w14:paraId="3B0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2E32E979">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1337A1D9">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3715D87">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1512C71">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0C43699C">
            <w:pPr>
              <w:jc w:val="center"/>
              <w:rPr>
                <w:rFonts w:hint="eastAsia" w:ascii="宋体" w:hAnsi="宋体" w:eastAsia="宋体" w:cs="宋体"/>
                <w:i w:val="0"/>
                <w:iCs w:val="0"/>
                <w:color w:val="000000"/>
                <w:sz w:val="20"/>
                <w:szCs w:val="20"/>
                <w:highlight w:val="none"/>
                <w:u w:val="none"/>
              </w:rPr>
            </w:pPr>
          </w:p>
        </w:tc>
      </w:tr>
      <w:tr w14:paraId="390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3682F9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DE39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B30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0BB90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07A0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22A50B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C65F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505.47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A589C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445.19</w:t>
            </w:r>
          </w:p>
        </w:tc>
        <w:tc>
          <w:tcPr>
            <w:tcW w:w="1218" w:type="pct"/>
            <w:tcBorders>
              <w:top w:val="single" w:color="auto" w:sz="4" w:space="0"/>
              <w:left w:val="single" w:color="auto" w:sz="4" w:space="0"/>
              <w:bottom w:val="single" w:color="auto" w:sz="4" w:space="0"/>
              <w:right w:val="single" w:color="auto" w:sz="4" w:space="0"/>
            </w:tcBorders>
            <w:noWrap/>
            <w:vAlign w:val="center"/>
          </w:tcPr>
          <w:p w14:paraId="5AAC41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60.27</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教育支出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505.47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445.19</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60.27</w:t>
            </w:r>
          </w:p>
        </w:tc>
      </w:tr>
      <w:tr w14:paraId="018F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10ED03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w:t>
            </w:r>
          </w:p>
        </w:tc>
        <w:tc>
          <w:tcPr>
            <w:tcW w:w="756" w:type="pct"/>
            <w:tcBorders>
              <w:top w:val="single" w:color="auto" w:sz="4" w:space="0"/>
              <w:left w:val="single" w:color="auto" w:sz="4" w:space="0"/>
              <w:bottom w:val="single" w:color="auto" w:sz="4" w:space="0"/>
              <w:right w:val="single" w:color="auto" w:sz="4" w:space="0"/>
            </w:tcBorders>
            <w:noWrap/>
            <w:vAlign w:val="center"/>
          </w:tcPr>
          <w:p w14:paraId="2609B43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普通教育</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04A2BE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505.47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69F785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445.19</w:t>
            </w:r>
          </w:p>
        </w:tc>
        <w:tc>
          <w:tcPr>
            <w:tcW w:w="1218" w:type="pct"/>
            <w:tcBorders>
              <w:top w:val="single" w:color="auto" w:sz="4" w:space="0"/>
              <w:left w:val="single" w:color="auto" w:sz="4" w:space="0"/>
              <w:bottom w:val="single" w:color="auto" w:sz="4" w:space="0"/>
              <w:right w:val="single" w:color="auto" w:sz="4" w:space="0"/>
            </w:tcBorders>
            <w:noWrap/>
            <w:vAlign w:val="center"/>
          </w:tcPr>
          <w:p w14:paraId="38374E0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60.27</w:t>
            </w:r>
          </w:p>
        </w:tc>
      </w:tr>
      <w:tr w14:paraId="1C19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913629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18E47D0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学前教育</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A51E74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5B7C22B">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3B777A7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1.97</w:t>
            </w:r>
          </w:p>
        </w:tc>
      </w:tr>
      <w:tr w14:paraId="6BD8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CF482E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2050202</w:t>
            </w:r>
          </w:p>
        </w:tc>
        <w:tc>
          <w:tcPr>
            <w:tcW w:w="756" w:type="pct"/>
            <w:tcBorders>
              <w:top w:val="single" w:color="auto" w:sz="4" w:space="0"/>
              <w:left w:val="single" w:color="auto" w:sz="4" w:space="0"/>
              <w:bottom w:val="single" w:color="auto" w:sz="4" w:space="0"/>
              <w:right w:val="single" w:color="auto" w:sz="4" w:space="0"/>
            </w:tcBorders>
            <w:noWrap/>
            <w:vAlign w:val="center"/>
          </w:tcPr>
          <w:p w14:paraId="59D68B5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小学教育</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130459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492.83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4F88B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445.19</w:t>
            </w:r>
          </w:p>
        </w:tc>
        <w:tc>
          <w:tcPr>
            <w:tcW w:w="1218" w:type="pct"/>
            <w:tcBorders>
              <w:top w:val="single" w:color="auto" w:sz="4" w:space="0"/>
              <w:left w:val="single" w:color="auto" w:sz="4" w:space="0"/>
              <w:bottom w:val="single" w:color="auto" w:sz="4" w:space="0"/>
              <w:right w:val="single" w:color="auto" w:sz="4" w:space="0"/>
            </w:tcBorders>
            <w:noWrap/>
            <w:vAlign w:val="center"/>
          </w:tcPr>
          <w:p w14:paraId="58D765B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47.64</w:t>
            </w:r>
          </w:p>
        </w:tc>
      </w:tr>
      <w:tr w14:paraId="2C53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ABC905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2050299</w:t>
            </w:r>
          </w:p>
        </w:tc>
        <w:tc>
          <w:tcPr>
            <w:tcW w:w="756" w:type="pct"/>
            <w:tcBorders>
              <w:top w:val="single" w:color="auto" w:sz="4" w:space="0"/>
              <w:left w:val="single" w:color="auto" w:sz="4" w:space="0"/>
              <w:bottom w:val="single" w:color="auto" w:sz="4" w:space="0"/>
              <w:right w:val="single" w:color="auto" w:sz="4" w:space="0"/>
            </w:tcBorders>
            <w:noWrap/>
            <w:vAlign w:val="center"/>
          </w:tcPr>
          <w:p w14:paraId="35BCB37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其他普通教育支出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B208F8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10.66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71BCDBC">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571A751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10.66</w:t>
            </w:r>
          </w:p>
        </w:tc>
      </w:tr>
      <w:tr w14:paraId="2B77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645312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7E3D28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4DB29FE">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6B2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0E0604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1F35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557887CA">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2C48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5FA3F233">
            <w:pPr>
              <w:rPr>
                <w:rFonts w:hint="eastAsia" w:asciiTheme="minorEastAsia" w:hAnsiTheme="minorEastAsia" w:eastAsiaTheme="minorEastAsia" w:cstheme="minorEastAsia"/>
                <w:i w:val="0"/>
                <w:iCs w:val="0"/>
                <w:color w:val="000000"/>
                <w:sz w:val="18"/>
                <w:szCs w:val="18"/>
                <w:highlight w:val="none"/>
                <w:u w:val="none"/>
              </w:rPr>
            </w:pPr>
            <w:r>
              <w:rPr>
                <w:rFonts w:hint="eastAsia" w:ascii="宋体" w:hAnsi="宋体" w:eastAsia="宋体" w:cs="宋体"/>
                <w:color w:val="000000"/>
                <w:kern w:val="0"/>
                <w:sz w:val="20"/>
                <w:szCs w:val="20"/>
                <w:lang w:bidi="ar"/>
              </w:rPr>
              <w:t>单位：</w:t>
            </w:r>
            <w:r>
              <w:rPr>
                <w:rFonts w:ascii="宋体" w:hAnsi="宋体" w:eastAsia="宋体" w:cs="宋体"/>
                <w:spacing w:val="9"/>
                <w:sz w:val="19"/>
                <w:szCs w:val="19"/>
              </w:rPr>
              <w:t>怀来县大黄庄镇大黄庄小学</w:t>
            </w:r>
            <w:r>
              <w:rPr>
                <w:rFonts w:hint="eastAsia" w:ascii="宋体" w:hAnsi="宋体" w:eastAsia="宋体" w:cs="宋体"/>
                <w:color w:val="000000"/>
                <w:kern w:val="0"/>
                <w:sz w:val="20"/>
                <w:szCs w:val="20"/>
                <w:lang w:bidi="ar"/>
              </w:rPr>
              <w:t xml:space="preserve">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51E76DF7">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1771ADC7">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16D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62F202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376CD7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708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1B700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795D2E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64B96C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47273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64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CE5E9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6FE32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36294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D329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0CDE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36DB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4E1245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EB8748E">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409.51</w:t>
            </w:r>
          </w:p>
        </w:tc>
        <w:tc>
          <w:tcPr>
            <w:tcW w:w="425" w:type="pct"/>
            <w:tcBorders>
              <w:top w:val="single" w:color="auto" w:sz="4" w:space="0"/>
              <w:left w:val="single" w:color="auto" w:sz="4" w:space="0"/>
              <w:bottom w:val="single" w:color="auto" w:sz="4" w:space="0"/>
              <w:right w:val="single" w:color="auto" w:sz="4" w:space="0"/>
            </w:tcBorders>
            <w:noWrap/>
            <w:vAlign w:val="center"/>
          </w:tcPr>
          <w:p w14:paraId="3AFCAB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7360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1FBC36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4.50</w:t>
            </w:r>
          </w:p>
        </w:tc>
        <w:tc>
          <w:tcPr>
            <w:tcW w:w="425" w:type="pct"/>
            <w:tcBorders>
              <w:top w:val="single" w:color="auto" w:sz="4" w:space="0"/>
              <w:left w:val="single" w:color="auto" w:sz="4" w:space="0"/>
              <w:bottom w:val="single" w:color="auto" w:sz="4" w:space="0"/>
              <w:right w:val="single" w:color="auto" w:sz="4" w:space="0"/>
            </w:tcBorders>
            <w:noWrap/>
            <w:vAlign w:val="center"/>
          </w:tcPr>
          <w:p w14:paraId="38FE68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ABE40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CF42C4C">
            <w:pPr>
              <w:jc w:val="right"/>
              <w:rPr>
                <w:rFonts w:hint="eastAsia" w:ascii="Times New Roman" w:hAnsi="Times New Roman" w:cs="Times New Roman"/>
                <w:sz w:val="18"/>
                <w:szCs w:val="18"/>
                <w:highlight w:val="none"/>
                <w:lang w:eastAsia="zh-CN"/>
              </w:rPr>
            </w:pPr>
          </w:p>
        </w:tc>
      </w:tr>
      <w:tr w14:paraId="129A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485A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6B155A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6371EF5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141.58</w:t>
            </w:r>
          </w:p>
        </w:tc>
        <w:tc>
          <w:tcPr>
            <w:tcW w:w="425" w:type="pct"/>
            <w:tcBorders>
              <w:top w:val="single" w:color="auto" w:sz="4" w:space="0"/>
              <w:left w:val="single" w:color="auto" w:sz="4" w:space="0"/>
              <w:bottom w:val="single" w:color="auto" w:sz="4" w:space="0"/>
              <w:right w:val="single" w:color="auto" w:sz="4" w:space="0"/>
            </w:tcBorders>
            <w:noWrap/>
            <w:vAlign w:val="center"/>
          </w:tcPr>
          <w:p w14:paraId="000045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15B68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4F75C50">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39EA6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502345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AE1975D">
            <w:pPr>
              <w:jc w:val="right"/>
              <w:rPr>
                <w:rFonts w:hint="eastAsia" w:ascii="Times New Roman" w:hAnsi="Times New Roman" w:cs="Times New Roman"/>
                <w:sz w:val="18"/>
                <w:szCs w:val="18"/>
                <w:highlight w:val="none"/>
                <w:lang w:eastAsia="zh-CN"/>
              </w:rPr>
            </w:pPr>
          </w:p>
        </w:tc>
      </w:tr>
      <w:tr w14:paraId="6A3F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41CF6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340531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41156F3">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43.97</w:t>
            </w:r>
          </w:p>
        </w:tc>
        <w:tc>
          <w:tcPr>
            <w:tcW w:w="425" w:type="pct"/>
            <w:tcBorders>
              <w:top w:val="single" w:color="auto" w:sz="4" w:space="0"/>
              <w:left w:val="single" w:color="auto" w:sz="4" w:space="0"/>
              <w:bottom w:val="single" w:color="auto" w:sz="4" w:space="0"/>
              <w:right w:val="single" w:color="auto" w:sz="4" w:space="0"/>
            </w:tcBorders>
            <w:noWrap/>
            <w:vAlign w:val="center"/>
          </w:tcPr>
          <w:p w14:paraId="47E9C5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1F6DD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71B3499">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8FC0E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2E75A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18B4C57">
            <w:pPr>
              <w:jc w:val="right"/>
              <w:rPr>
                <w:rFonts w:hint="eastAsia" w:ascii="Times New Roman" w:hAnsi="Times New Roman" w:cs="Times New Roman"/>
                <w:sz w:val="18"/>
                <w:szCs w:val="18"/>
                <w:highlight w:val="none"/>
                <w:lang w:eastAsia="zh-CN"/>
              </w:rPr>
            </w:pPr>
          </w:p>
        </w:tc>
      </w:tr>
      <w:tr w14:paraId="4BC3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B2F6A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12CEF0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2FC9C661">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108A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28CC1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BB6A692">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CD113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214145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7190A4D">
            <w:pPr>
              <w:jc w:val="right"/>
              <w:rPr>
                <w:rFonts w:hint="eastAsia" w:ascii="Times New Roman" w:hAnsi="Times New Roman" w:cs="Times New Roman"/>
                <w:sz w:val="18"/>
                <w:szCs w:val="18"/>
                <w:highlight w:val="none"/>
                <w:lang w:eastAsia="zh-CN"/>
              </w:rPr>
            </w:pPr>
          </w:p>
        </w:tc>
      </w:tr>
      <w:tr w14:paraId="36A7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3F2A4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4A94CC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004040F">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F0585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00C0B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BB5CDBD">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1EAAF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30EB1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7E19624A">
            <w:pPr>
              <w:jc w:val="right"/>
              <w:rPr>
                <w:rFonts w:hint="eastAsia" w:ascii="Times New Roman" w:hAnsi="Times New Roman" w:cs="Times New Roman"/>
                <w:sz w:val="18"/>
                <w:szCs w:val="18"/>
                <w:highlight w:val="none"/>
                <w:lang w:eastAsia="zh-CN"/>
              </w:rPr>
            </w:pPr>
          </w:p>
        </w:tc>
      </w:tr>
      <w:tr w14:paraId="03FB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0CED1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4C3644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DE076A5">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89.71</w:t>
            </w:r>
          </w:p>
        </w:tc>
        <w:tc>
          <w:tcPr>
            <w:tcW w:w="425" w:type="pct"/>
            <w:tcBorders>
              <w:top w:val="single" w:color="auto" w:sz="4" w:space="0"/>
              <w:left w:val="single" w:color="auto" w:sz="4" w:space="0"/>
              <w:bottom w:val="single" w:color="auto" w:sz="4" w:space="0"/>
              <w:right w:val="single" w:color="auto" w:sz="4" w:space="0"/>
            </w:tcBorders>
            <w:noWrap/>
            <w:vAlign w:val="center"/>
          </w:tcPr>
          <w:p w14:paraId="349073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7444D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1EC488">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3633E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49DC3F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9F43BC4">
            <w:pPr>
              <w:jc w:val="right"/>
              <w:rPr>
                <w:rFonts w:hint="eastAsia" w:ascii="Times New Roman" w:hAnsi="Times New Roman" w:cs="Times New Roman"/>
                <w:sz w:val="18"/>
                <w:szCs w:val="18"/>
                <w:highlight w:val="none"/>
                <w:lang w:eastAsia="zh-CN"/>
              </w:rPr>
            </w:pPr>
          </w:p>
        </w:tc>
      </w:tr>
      <w:tr w14:paraId="0DFA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D0D9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17A266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377BCBC">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38.35</w:t>
            </w:r>
          </w:p>
        </w:tc>
        <w:tc>
          <w:tcPr>
            <w:tcW w:w="425" w:type="pct"/>
            <w:tcBorders>
              <w:top w:val="single" w:color="auto" w:sz="4" w:space="0"/>
              <w:left w:val="single" w:color="auto" w:sz="4" w:space="0"/>
              <w:bottom w:val="single" w:color="auto" w:sz="4" w:space="0"/>
              <w:right w:val="single" w:color="auto" w:sz="4" w:space="0"/>
            </w:tcBorders>
            <w:noWrap/>
            <w:vAlign w:val="center"/>
          </w:tcPr>
          <w:p w14:paraId="053F1D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2034E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D13A98E">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8617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05434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F5C2E85">
            <w:pPr>
              <w:jc w:val="right"/>
              <w:rPr>
                <w:rFonts w:hint="eastAsia" w:asciiTheme="minorEastAsia" w:hAnsiTheme="minorEastAsia" w:eastAsiaTheme="minorEastAsia" w:cstheme="minorEastAsia"/>
                <w:i w:val="0"/>
                <w:iCs w:val="0"/>
                <w:color w:val="000000"/>
                <w:sz w:val="18"/>
                <w:szCs w:val="18"/>
                <w:highlight w:val="none"/>
                <w:u w:val="none"/>
              </w:rPr>
            </w:pPr>
          </w:p>
        </w:tc>
      </w:tr>
      <w:tr w14:paraId="4F76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6501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45D73A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2915014">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43837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974E3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7068A9">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3.78</w:t>
            </w:r>
          </w:p>
        </w:tc>
        <w:tc>
          <w:tcPr>
            <w:tcW w:w="425" w:type="pct"/>
            <w:tcBorders>
              <w:top w:val="single" w:color="auto" w:sz="4" w:space="0"/>
              <w:left w:val="single" w:color="auto" w:sz="4" w:space="0"/>
              <w:bottom w:val="single" w:color="auto" w:sz="4" w:space="0"/>
              <w:right w:val="single" w:color="auto" w:sz="4" w:space="0"/>
            </w:tcBorders>
            <w:noWrap/>
            <w:vAlign w:val="center"/>
          </w:tcPr>
          <w:p w14:paraId="5A79E0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401395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3EC20DA6">
            <w:pPr>
              <w:jc w:val="right"/>
              <w:rPr>
                <w:rFonts w:hint="eastAsia" w:asciiTheme="minorEastAsia" w:hAnsiTheme="minorEastAsia" w:eastAsiaTheme="minorEastAsia" w:cstheme="minorEastAsia"/>
                <w:i w:val="0"/>
                <w:iCs w:val="0"/>
                <w:color w:val="000000"/>
                <w:sz w:val="18"/>
                <w:szCs w:val="18"/>
                <w:highlight w:val="none"/>
                <w:u w:val="none"/>
              </w:rPr>
            </w:pPr>
          </w:p>
        </w:tc>
      </w:tr>
      <w:tr w14:paraId="275B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D100C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3FC16C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6D0EB7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19.76</w:t>
            </w:r>
          </w:p>
        </w:tc>
        <w:tc>
          <w:tcPr>
            <w:tcW w:w="425" w:type="pct"/>
            <w:tcBorders>
              <w:top w:val="single" w:color="auto" w:sz="4" w:space="0"/>
              <w:left w:val="single" w:color="auto" w:sz="4" w:space="0"/>
              <w:bottom w:val="single" w:color="auto" w:sz="4" w:space="0"/>
              <w:right w:val="single" w:color="auto" w:sz="4" w:space="0"/>
            </w:tcBorders>
            <w:noWrap/>
            <w:vAlign w:val="center"/>
          </w:tcPr>
          <w:p w14:paraId="3878F9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D9DF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783E77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C65E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040E1C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151F8360">
            <w:pPr>
              <w:jc w:val="right"/>
              <w:rPr>
                <w:rFonts w:hint="default" w:ascii="Times New Roman" w:hAnsi="Times New Roman" w:cs="Times New Roman" w:eastAsiaTheme="minorEastAsia"/>
                <w:i w:val="0"/>
                <w:iCs w:val="0"/>
                <w:color w:val="000000"/>
                <w:sz w:val="18"/>
                <w:szCs w:val="18"/>
                <w:highlight w:val="none"/>
                <w:u w:val="none"/>
              </w:rPr>
            </w:pPr>
          </w:p>
        </w:tc>
      </w:tr>
      <w:tr w14:paraId="7B2F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280C4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740CA9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6B6B21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77723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24AA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985DCD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FCEF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4B5A11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479E20C5">
            <w:pPr>
              <w:jc w:val="right"/>
              <w:rPr>
                <w:rFonts w:hint="default" w:ascii="Times New Roman" w:hAnsi="Times New Roman" w:cs="Times New Roman" w:eastAsiaTheme="minorEastAsia"/>
                <w:i w:val="0"/>
                <w:iCs w:val="0"/>
                <w:color w:val="000000"/>
                <w:sz w:val="18"/>
                <w:szCs w:val="18"/>
                <w:highlight w:val="none"/>
                <w:u w:val="none"/>
              </w:rPr>
            </w:pPr>
          </w:p>
        </w:tc>
      </w:tr>
      <w:tr w14:paraId="490D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DAB5A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6011EB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D6268F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2.76</w:t>
            </w:r>
          </w:p>
        </w:tc>
        <w:tc>
          <w:tcPr>
            <w:tcW w:w="425" w:type="pct"/>
            <w:tcBorders>
              <w:top w:val="single" w:color="auto" w:sz="4" w:space="0"/>
              <w:left w:val="single" w:color="auto" w:sz="4" w:space="0"/>
              <w:bottom w:val="single" w:color="auto" w:sz="4" w:space="0"/>
              <w:right w:val="single" w:color="auto" w:sz="4" w:space="0"/>
            </w:tcBorders>
            <w:noWrap/>
            <w:vAlign w:val="center"/>
          </w:tcPr>
          <w:p w14:paraId="6C1A3B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201F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2050DC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524A4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424498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0A5C76FD">
            <w:pPr>
              <w:jc w:val="right"/>
              <w:rPr>
                <w:rFonts w:hint="default" w:ascii="Times New Roman" w:hAnsi="Times New Roman" w:cs="Times New Roman" w:eastAsiaTheme="minorEastAsia"/>
                <w:i w:val="0"/>
                <w:iCs w:val="0"/>
                <w:color w:val="000000"/>
                <w:sz w:val="18"/>
                <w:szCs w:val="18"/>
                <w:highlight w:val="none"/>
                <w:u w:val="none"/>
              </w:rPr>
            </w:pPr>
          </w:p>
        </w:tc>
      </w:tr>
      <w:tr w14:paraId="3D7B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34E3E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465B69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F44034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31.95</w:t>
            </w:r>
          </w:p>
        </w:tc>
        <w:tc>
          <w:tcPr>
            <w:tcW w:w="425" w:type="pct"/>
            <w:tcBorders>
              <w:top w:val="single" w:color="auto" w:sz="4" w:space="0"/>
              <w:left w:val="single" w:color="auto" w:sz="4" w:space="0"/>
              <w:bottom w:val="single" w:color="auto" w:sz="4" w:space="0"/>
              <w:right w:val="single" w:color="auto" w:sz="4" w:space="0"/>
            </w:tcBorders>
            <w:noWrap/>
            <w:vAlign w:val="center"/>
          </w:tcPr>
          <w:p w14:paraId="438DB6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DEC7D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C4DC8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2ECFB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57DDCC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FB7B981">
            <w:pPr>
              <w:jc w:val="right"/>
              <w:rPr>
                <w:rFonts w:hint="default" w:ascii="Times New Roman" w:hAnsi="Times New Roman" w:cs="Times New Roman" w:eastAsiaTheme="minorEastAsia"/>
                <w:i w:val="0"/>
                <w:iCs w:val="0"/>
                <w:color w:val="000000"/>
                <w:sz w:val="18"/>
                <w:szCs w:val="18"/>
                <w:highlight w:val="none"/>
                <w:u w:val="none"/>
              </w:rPr>
            </w:pPr>
          </w:p>
        </w:tc>
      </w:tr>
      <w:tr w14:paraId="543B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1780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3FC06D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CF7728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E6077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DA67C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FE6CC0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F4320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10F4F4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F46AA56">
            <w:pPr>
              <w:jc w:val="right"/>
              <w:rPr>
                <w:rFonts w:hint="default" w:ascii="Times New Roman" w:hAnsi="Times New Roman" w:cs="Times New Roman" w:eastAsiaTheme="minorEastAsia"/>
                <w:i w:val="0"/>
                <w:iCs w:val="0"/>
                <w:color w:val="000000"/>
                <w:sz w:val="18"/>
                <w:szCs w:val="18"/>
                <w:highlight w:val="none"/>
                <w:u w:val="none"/>
              </w:rPr>
            </w:pPr>
          </w:p>
        </w:tc>
      </w:tr>
      <w:tr w14:paraId="55F0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9BF4C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47D1AB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91FD62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41.43</w:t>
            </w:r>
          </w:p>
        </w:tc>
        <w:tc>
          <w:tcPr>
            <w:tcW w:w="425" w:type="pct"/>
            <w:tcBorders>
              <w:top w:val="single" w:color="auto" w:sz="4" w:space="0"/>
              <w:left w:val="single" w:color="auto" w:sz="4" w:space="0"/>
              <w:bottom w:val="single" w:color="auto" w:sz="4" w:space="0"/>
              <w:right w:val="single" w:color="auto" w:sz="4" w:space="0"/>
            </w:tcBorders>
            <w:noWrap/>
            <w:vAlign w:val="center"/>
          </w:tcPr>
          <w:p w14:paraId="03031E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319C5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1E71DCA">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DFE8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5412F8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711AC2D">
            <w:pPr>
              <w:jc w:val="right"/>
              <w:rPr>
                <w:rFonts w:hint="default" w:ascii="Times New Roman" w:hAnsi="Times New Roman" w:cs="Times New Roman" w:eastAsiaTheme="minorEastAsia"/>
                <w:i w:val="0"/>
                <w:iCs w:val="0"/>
                <w:color w:val="000000"/>
                <w:sz w:val="18"/>
                <w:szCs w:val="18"/>
                <w:highlight w:val="none"/>
                <w:u w:val="none"/>
              </w:rPr>
            </w:pPr>
          </w:p>
        </w:tc>
      </w:tr>
      <w:tr w14:paraId="2EDD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FE67D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4880E6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579179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31.18</w:t>
            </w:r>
          </w:p>
        </w:tc>
        <w:tc>
          <w:tcPr>
            <w:tcW w:w="425" w:type="pct"/>
            <w:tcBorders>
              <w:top w:val="single" w:color="auto" w:sz="4" w:space="0"/>
              <w:left w:val="single" w:color="auto" w:sz="4" w:space="0"/>
              <w:bottom w:val="single" w:color="auto" w:sz="4" w:space="0"/>
              <w:right w:val="single" w:color="auto" w:sz="4" w:space="0"/>
            </w:tcBorders>
            <w:noWrap/>
            <w:vAlign w:val="center"/>
          </w:tcPr>
          <w:p w14:paraId="5BD48C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BFE6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C818EA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4E7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22CD42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C3B2988">
            <w:pPr>
              <w:jc w:val="right"/>
              <w:rPr>
                <w:rFonts w:hint="default" w:ascii="Times New Roman" w:hAnsi="Times New Roman" w:cs="Times New Roman" w:eastAsiaTheme="minorEastAsia"/>
                <w:i w:val="0"/>
                <w:iCs w:val="0"/>
                <w:color w:val="000000"/>
                <w:sz w:val="18"/>
                <w:szCs w:val="18"/>
                <w:highlight w:val="none"/>
                <w:u w:val="none"/>
              </w:rPr>
            </w:pPr>
          </w:p>
        </w:tc>
      </w:tr>
      <w:tr w14:paraId="456A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45C0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5D459A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4BDAA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A0054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B341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E88A18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0.72</w:t>
            </w:r>
          </w:p>
        </w:tc>
        <w:tc>
          <w:tcPr>
            <w:tcW w:w="425" w:type="pct"/>
            <w:tcBorders>
              <w:top w:val="single" w:color="auto" w:sz="4" w:space="0"/>
              <w:left w:val="single" w:color="auto" w:sz="4" w:space="0"/>
              <w:bottom w:val="single" w:color="auto" w:sz="4" w:space="0"/>
              <w:right w:val="single" w:color="auto" w:sz="4" w:space="0"/>
            </w:tcBorders>
            <w:noWrap/>
            <w:vAlign w:val="center"/>
          </w:tcPr>
          <w:p w14:paraId="150083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26AB59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4D4DD40">
            <w:pPr>
              <w:jc w:val="right"/>
              <w:rPr>
                <w:rFonts w:hint="default" w:ascii="Times New Roman" w:hAnsi="Times New Roman" w:cs="Times New Roman" w:eastAsiaTheme="minorEastAsia"/>
                <w:i w:val="0"/>
                <w:iCs w:val="0"/>
                <w:color w:val="000000"/>
                <w:sz w:val="18"/>
                <w:szCs w:val="18"/>
                <w:highlight w:val="none"/>
                <w:u w:val="none"/>
              </w:rPr>
            </w:pPr>
          </w:p>
        </w:tc>
      </w:tr>
      <w:tr w14:paraId="3E82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AB6B0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11F734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A888D60">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28.98</w:t>
            </w:r>
          </w:p>
        </w:tc>
        <w:tc>
          <w:tcPr>
            <w:tcW w:w="425" w:type="pct"/>
            <w:tcBorders>
              <w:top w:val="single" w:color="auto" w:sz="4" w:space="0"/>
              <w:left w:val="single" w:color="auto" w:sz="4" w:space="0"/>
              <w:bottom w:val="single" w:color="auto" w:sz="4" w:space="0"/>
              <w:right w:val="single" w:color="auto" w:sz="4" w:space="0"/>
            </w:tcBorders>
            <w:noWrap/>
            <w:vAlign w:val="center"/>
          </w:tcPr>
          <w:p w14:paraId="59A918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E6391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5F4846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EA33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4B3B7C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35CF04E">
            <w:pPr>
              <w:jc w:val="right"/>
              <w:rPr>
                <w:rFonts w:hint="default" w:ascii="Times New Roman" w:hAnsi="Times New Roman" w:cs="Times New Roman" w:eastAsiaTheme="minorEastAsia"/>
                <w:i w:val="0"/>
                <w:iCs w:val="0"/>
                <w:color w:val="000000"/>
                <w:sz w:val="18"/>
                <w:szCs w:val="18"/>
                <w:highlight w:val="none"/>
                <w:u w:val="none"/>
              </w:rPr>
            </w:pPr>
          </w:p>
        </w:tc>
      </w:tr>
      <w:tr w14:paraId="4674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13BCA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526C67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FC0412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599B1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07801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B182F2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2130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3E98F7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3665132">
            <w:pPr>
              <w:jc w:val="right"/>
              <w:rPr>
                <w:rFonts w:hint="default" w:ascii="Times New Roman" w:hAnsi="Times New Roman" w:cs="Times New Roman" w:eastAsiaTheme="minorEastAsia"/>
                <w:i w:val="0"/>
                <w:iCs w:val="0"/>
                <w:color w:val="000000"/>
                <w:sz w:val="18"/>
                <w:szCs w:val="18"/>
                <w:highlight w:val="none"/>
                <w:u w:val="none"/>
              </w:rPr>
            </w:pPr>
          </w:p>
        </w:tc>
      </w:tr>
      <w:tr w14:paraId="6D5E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9DDD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7ADD01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876C7C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E71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01C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F78B3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C3DE0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41B164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CCE3B90">
            <w:pPr>
              <w:jc w:val="right"/>
              <w:rPr>
                <w:rFonts w:hint="default" w:ascii="Times New Roman" w:hAnsi="Times New Roman" w:cs="Times New Roman" w:eastAsiaTheme="minorEastAsia"/>
                <w:i w:val="0"/>
                <w:iCs w:val="0"/>
                <w:color w:val="000000"/>
                <w:sz w:val="18"/>
                <w:szCs w:val="18"/>
                <w:highlight w:val="none"/>
                <w:u w:val="none"/>
              </w:rPr>
            </w:pPr>
          </w:p>
        </w:tc>
      </w:tr>
      <w:tr w14:paraId="1B21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0B61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7C0F58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FDFE77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1.80</w:t>
            </w:r>
          </w:p>
        </w:tc>
        <w:tc>
          <w:tcPr>
            <w:tcW w:w="425" w:type="pct"/>
            <w:tcBorders>
              <w:top w:val="single" w:color="auto" w:sz="4" w:space="0"/>
              <w:left w:val="single" w:color="auto" w:sz="4" w:space="0"/>
              <w:bottom w:val="single" w:color="auto" w:sz="4" w:space="0"/>
              <w:right w:val="single" w:color="auto" w:sz="4" w:space="0"/>
            </w:tcBorders>
            <w:noWrap/>
            <w:vAlign w:val="center"/>
          </w:tcPr>
          <w:p w14:paraId="78A06E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DCAA5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D63357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9BA6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2FD79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70EAEDF">
            <w:pPr>
              <w:jc w:val="right"/>
              <w:rPr>
                <w:rFonts w:hint="default" w:ascii="Times New Roman" w:hAnsi="Times New Roman" w:cs="Times New Roman" w:eastAsiaTheme="minorEastAsia"/>
                <w:i w:val="0"/>
                <w:iCs w:val="0"/>
                <w:color w:val="000000"/>
                <w:sz w:val="18"/>
                <w:szCs w:val="18"/>
                <w:highlight w:val="none"/>
                <w:u w:val="none"/>
              </w:rPr>
            </w:pPr>
          </w:p>
        </w:tc>
      </w:tr>
      <w:tr w14:paraId="1939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B2D8A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55E636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933F07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AA57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E8922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06ACC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97888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4ABEF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9DADF84">
            <w:pPr>
              <w:jc w:val="right"/>
              <w:rPr>
                <w:rFonts w:hint="default" w:ascii="Times New Roman" w:hAnsi="Times New Roman" w:cs="Times New Roman" w:eastAsiaTheme="minorEastAsia"/>
                <w:i w:val="0"/>
                <w:iCs w:val="0"/>
                <w:color w:val="000000"/>
                <w:sz w:val="18"/>
                <w:szCs w:val="18"/>
                <w:highlight w:val="none"/>
                <w:u w:val="none"/>
              </w:rPr>
            </w:pPr>
          </w:p>
        </w:tc>
      </w:tr>
      <w:tr w14:paraId="2213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E86C4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2D75EC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3ABD74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EBBDE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76E5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6D6E58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3832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3E695E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5198CE4C">
            <w:pPr>
              <w:jc w:val="right"/>
              <w:rPr>
                <w:rFonts w:hint="default" w:ascii="Times New Roman" w:hAnsi="Times New Roman" w:cs="Times New Roman" w:eastAsiaTheme="minorEastAsia"/>
                <w:i w:val="0"/>
                <w:iCs w:val="0"/>
                <w:color w:val="000000"/>
                <w:sz w:val="18"/>
                <w:szCs w:val="18"/>
                <w:highlight w:val="none"/>
                <w:u w:val="none"/>
              </w:rPr>
            </w:pPr>
          </w:p>
        </w:tc>
      </w:tr>
      <w:tr w14:paraId="2CDF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CDE12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69DCF8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3789F6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0.40</w:t>
            </w:r>
          </w:p>
        </w:tc>
        <w:tc>
          <w:tcPr>
            <w:tcW w:w="425" w:type="pct"/>
            <w:tcBorders>
              <w:top w:val="single" w:color="auto" w:sz="4" w:space="0"/>
              <w:left w:val="single" w:color="auto" w:sz="4" w:space="0"/>
              <w:bottom w:val="single" w:color="auto" w:sz="4" w:space="0"/>
              <w:right w:val="single" w:color="auto" w:sz="4" w:space="0"/>
            </w:tcBorders>
            <w:noWrap/>
            <w:vAlign w:val="center"/>
          </w:tcPr>
          <w:p w14:paraId="2170F5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ED550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21904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D673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145092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076A8A09">
            <w:pPr>
              <w:jc w:val="right"/>
              <w:rPr>
                <w:rFonts w:hint="default" w:ascii="Times New Roman" w:hAnsi="Times New Roman" w:cs="Times New Roman" w:eastAsiaTheme="minorEastAsia"/>
                <w:i w:val="0"/>
                <w:iCs w:val="0"/>
                <w:color w:val="000000"/>
                <w:sz w:val="18"/>
                <w:szCs w:val="18"/>
                <w:highlight w:val="none"/>
                <w:u w:val="none"/>
              </w:rPr>
            </w:pPr>
          </w:p>
        </w:tc>
      </w:tr>
      <w:tr w14:paraId="2062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F56C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6ACE01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1D0374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2AFE8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72F22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6A64CC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7934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01C08C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1856C34">
            <w:pPr>
              <w:jc w:val="right"/>
              <w:rPr>
                <w:rFonts w:hint="default" w:ascii="Times New Roman" w:hAnsi="Times New Roman" w:cs="Times New Roman" w:eastAsiaTheme="minorEastAsia"/>
                <w:i w:val="0"/>
                <w:iCs w:val="0"/>
                <w:color w:val="000000"/>
                <w:sz w:val="18"/>
                <w:szCs w:val="18"/>
                <w:highlight w:val="none"/>
                <w:u w:val="none"/>
              </w:rPr>
            </w:pPr>
          </w:p>
        </w:tc>
      </w:tr>
      <w:tr w14:paraId="6F48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FA4D2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77A427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092842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8036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7D269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0005B4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D06C8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296883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13E96AA">
            <w:pPr>
              <w:jc w:val="right"/>
              <w:rPr>
                <w:rFonts w:hint="default" w:ascii="Times New Roman" w:hAnsi="Times New Roman" w:cs="Times New Roman" w:eastAsiaTheme="minorEastAsia"/>
                <w:i w:val="0"/>
                <w:iCs w:val="0"/>
                <w:color w:val="000000"/>
                <w:sz w:val="18"/>
                <w:szCs w:val="18"/>
                <w:highlight w:val="none"/>
                <w:u w:val="none"/>
              </w:rPr>
            </w:pPr>
          </w:p>
        </w:tc>
      </w:tr>
      <w:tr w14:paraId="157F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A370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56755D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E24523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E56B6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A72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3D467B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655B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2D06D4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0BF59F0">
            <w:pPr>
              <w:jc w:val="right"/>
              <w:rPr>
                <w:rFonts w:hint="default" w:ascii="Times New Roman" w:hAnsi="Times New Roman" w:cs="Times New Roman" w:eastAsiaTheme="minorEastAsia"/>
                <w:i w:val="0"/>
                <w:iCs w:val="0"/>
                <w:color w:val="000000"/>
                <w:sz w:val="18"/>
                <w:szCs w:val="18"/>
                <w:highlight w:val="none"/>
                <w:u w:val="none"/>
              </w:rPr>
            </w:pPr>
          </w:p>
        </w:tc>
      </w:tr>
      <w:tr w14:paraId="427E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30B66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7B002C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05BA68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CBE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36FD9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C1F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52F29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554BFE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0A17CF">
            <w:pPr>
              <w:jc w:val="right"/>
              <w:rPr>
                <w:rFonts w:hint="default" w:ascii="Times New Roman" w:hAnsi="Times New Roman" w:cs="Times New Roman" w:eastAsiaTheme="minorEastAsia"/>
                <w:i w:val="0"/>
                <w:iCs w:val="0"/>
                <w:color w:val="000000"/>
                <w:sz w:val="18"/>
                <w:szCs w:val="18"/>
                <w:highlight w:val="none"/>
                <w:u w:val="none"/>
              </w:rPr>
            </w:pPr>
          </w:p>
        </w:tc>
      </w:tr>
      <w:tr w14:paraId="26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A46412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BD414C9">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4350755">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A7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FB80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88C4EA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85F9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1DED1F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AC9641E">
            <w:pPr>
              <w:jc w:val="right"/>
              <w:rPr>
                <w:rFonts w:hint="default" w:ascii="Times New Roman" w:hAnsi="Times New Roman" w:cs="Times New Roman" w:eastAsiaTheme="minorEastAsia"/>
                <w:i w:val="0"/>
                <w:iCs w:val="0"/>
                <w:color w:val="000000"/>
                <w:sz w:val="18"/>
                <w:szCs w:val="18"/>
                <w:highlight w:val="none"/>
                <w:u w:val="none"/>
              </w:rPr>
            </w:pPr>
          </w:p>
        </w:tc>
      </w:tr>
      <w:tr w14:paraId="0716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FABE89">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68DEE4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0DA9F8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6DEE315">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22AA5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F2CE12B">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052B4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38CC8D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B320197">
            <w:pPr>
              <w:jc w:val="right"/>
              <w:rPr>
                <w:rFonts w:hint="default" w:ascii="Times New Roman" w:hAnsi="Times New Roman" w:cs="Times New Roman" w:eastAsiaTheme="minorEastAsia"/>
                <w:i w:val="0"/>
                <w:iCs w:val="0"/>
                <w:color w:val="000000"/>
                <w:sz w:val="18"/>
                <w:szCs w:val="18"/>
                <w:highlight w:val="none"/>
                <w:u w:val="none"/>
              </w:rPr>
            </w:pPr>
          </w:p>
        </w:tc>
      </w:tr>
      <w:tr w14:paraId="1167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82E1886">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3871D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FFE411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791A43D">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A4A7BF9">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759309">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67CB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105D0B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92BB241">
            <w:pPr>
              <w:jc w:val="right"/>
              <w:rPr>
                <w:rFonts w:hint="default" w:ascii="Times New Roman" w:hAnsi="Times New Roman" w:cs="Times New Roman" w:eastAsiaTheme="minorEastAsia"/>
                <w:i w:val="0"/>
                <w:iCs w:val="0"/>
                <w:color w:val="000000"/>
                <w:sz w:val="18"/>
                <w:szCs w:val="18"/>
                <w:highlight w:val="none"/>
                <w:u w:val="none"/>
              </w:rPr>
            </w:pPr>
          </w:p>
        </w:tc>
      </w:tr>
      <w:tr w14:paraId="40F8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A5A975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BF6F08">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44512B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93BFAB">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4CEE94">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3122F6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9038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3E50D2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4DA851DA">
            <w:pPr>
              <w:jc w:val="right"/>
              <w:rPr>
                <w:rFonts w:hint="default" w:ascii="Times New Roman" w:hAnsi="Times New Roman" w:cs="Times New Roman" w:eastAsiaTheme="minorEastAsia"/>
                <w:i w:val="0"/>
                <w:iCs w:val="0"/>
                <w:color w:val="000000"/>
                <w:sz w:val="18"/>
                <w:szCs w:val="18"/>
                <w:highlight w:val="none"/>
                <w:u w:val="none"/>
              </w:rPr>
            </w:pPr>
          </w:p>
        </w:tc>
      </w:tr>
      <w:tr w14:paraId="1E24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B65D841">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3552575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82851A2">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E8D9C9">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C66425">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E97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05688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07B4CA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7737A9">
            <w:pPr>
              <w:jc w:val="right"/>
              <w:rPr>
                <w:rFonts w:hint="default" w:ascii="Times New Roman" w:hAnsi="Times New Roman" w:cs="Times New Roman" w:eastAsiaTheme="minorEastAsia"/>
                <w:i w:val="0"/>
                <w:iCs w:val="0"/>
                <w:color w:val="000000"/>
                <w:sz w:val="18"/>
                <w:szCs w:val="18"/>
                <w:highlight w:val="none"/>
                <w:u w:val="none"/>
              </w:rPr>
            </w:pPr>
          </w:p>
        </w:tc>
      </w:tr>
      <w:tr w14:paraId="11D6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591E96C9">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7EE0D64E">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440.69</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06965DE1">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4A97DCD0">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4.50</w:t>
            </w:r>
          </w:p>
        </w:tc>
      </w:tr>
      <w:tr w14:paraId="050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0683A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6D9C214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38CEED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7864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3005787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1F52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60FB931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5F6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7CC16ED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kern w:val="0"/>
                <w:sz w:val="20"/>
                <w:szCs w:val="20"/>
                <w:lang w:bidi="ar"/>
              </w:rPr>
              <w:t>单位：</w:t>
            </w:r>
            <w:r>
              <w:rPr>
                <w:rFonts w:ascii="宋体" w:hAnsi="宋体" w:eastAsia="宋体" w:cs="宋体"/>
                <w:spacing w:val="9"/>
                <w:sz w:val="19"/>
                <w:szCs w:val="19"/>
              </w:rPr>
              <w:t>怀来县大黄庄镇大黄庄小学</w:t>
            </w:r>
            <w:r>
              <w:rPr>
                <w:rFonts w:hint="eastAsia" w:ascii="宋体" w:hAnsi="宋体" w:eastAsia="宋体" w:cs="宋体"/>
                <w:color w:val="000000"/>
                <w:kern w:val="0"/>
                <w:sz w:val="20"/>
                <w:szCs w:val="20"/>
                <w:lang w:bidi="ar"/>
              </w:rPr>
              <w:t xml:space="preserve"> </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104C1B53">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14CFDBAD">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CA6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0EE461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4F4F1D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169DCD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54F245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00EC9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0670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475134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689BDC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50124FB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2AE1EDB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707614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27FE87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62A424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08E01B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259B30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219C45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70BF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0FD2D9B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22D0721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4F7F6E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43B8F48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72C23BD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505869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41361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23E146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AAE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53AC66D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04014D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0C550A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561ECE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239815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4209B6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9BACD2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2085DE76">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241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3A176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775E1DF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22EE390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09179A7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516DBD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35B433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52B1AE7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4533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53B6F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0F9C1868">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1D9E5122">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095F4C6B">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14:paraId="2DDC1F9C">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5B45E826">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14:paraId="10A6D917">
            <w:pPr>
              <w:jc w:val="right"/>
              <w:rPr>
                <w:rFonts w:hint="default" w:ascii="Times New Roman" w:hAnsi="Times New Roman" w:eastAsia="宋体" w:cs="Times New Roman"/>
                <w:i w:val="0"/>
                <w:iCs w:val="0"/>
                <w:color w:val="000000"/>
                <w:sz w:val="20"/>
                <w:szCs w:val="20"/>
                <w:highlight w:val="none"/>
                <w:u w:val="none"/>
              </w:rPr>
            </w:pPr>
          </w:p>
        </w:tc>
      </w:tr>
      <w:tr w14:paraId="4EE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97EB892">
            <w:pP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w:t>
            </w:r>
          </w:p>
          <w:p w14:paraId="25380B7A">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本单位本年无此项资金支出，故已空表列示说明。</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390B94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EDD2A4F">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518A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6120D89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77E4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70B9454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12C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26CB50F7">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单位：怀来县大黄庄镇大黄庄小学</w:t>
            </w:r>
          </w:p>
        </w:tc>
        <w:tc>
          <w:tcPr>
            <w:tcW w:w="1421" w:type="pct"/>
            <w:gridSpan w:val="4"/>
            <w:tcBorders>
              <w:top w:val="nil"/>
              <w:left w:val="nil"/>
              <w:bottom w:val="single" w:color="auto" w:sz="4" w:space="0"/>
              <w:right w:val="nil"/>
            </w:tcBorders>
            <w:noWrap/>
            <w:vAlign w:val="bottom"/>
          </w:tcPr>
          <w:p w14:paraId="616B6621">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7F819FFC">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BF6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5415D84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2669862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0032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4640D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333C85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4E9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30AF09EB">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2D03734">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27C542AE">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1DFC0105">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3F171B6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7607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562E732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6B03F0C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00919C0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7B4E4AF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6EFCB9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513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2C72D919">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60E5F57E">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605ACA55">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4F242353">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56BB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33C63C1F">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41242B9">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1083A5A2">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64EEB826">
            <w:pPr>
              <w:jc w:val="right"/>
              <w:rPr>
                <w:rFonts w:hint="default" w:ascii="Times New Roman" w:hAnsi="Times New Roman" w:eastAsia="宋体" w:cs="Times New Roman"/>
                <w:i w:val="0"/>
                <w:iCs w:val="0"/>
                <w:color w:val="000000"/>
                <w:sz w:val="20"/>
                <w:szCs w:val="20"/>
                <w:highlight w:val="none"/>
                <w:u w:val="none"/>
              </w:rPr>
            </w:pPr>
          </w:p>
        </w:tc>
      </w:tr>
      <w:tr w14:paraId="79B5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4E232665">
            <w:pP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w:t>
            </w:r>
          </w:p>
          <w:p w14:paraId="51954A13">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本单位本年无此项资金支出，故已空表列示说明。</w:t>
            </w:r>
          </w:p>
        </w:tc>
      </w:tr>
    </w:tbl>
    <w:p w14:paraId="313A4E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0290A6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486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746B7D1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7770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3F2D86F0">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5CC9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4567BA2E">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单位：怀来县大黄庄镇大黄庄小学</w:t>
            </w:r>
          </w:p>
        </w:tc>
        <w:tc>
          <w:tcPr>
            <w:tcW w:w="933" w:type="pct"/>
            <w:gridSpan w:val="3"/>
            <w:tcBorders>
              <w:top w:val="nil"/>
              <w:left w:val="nil"/>
              <w:bottom w:val="single" w:color="auto" w:sz="4" w:space="0"/>
              <w:right w:val="nil"/>
            </w:tcBorders>
            <w:noWrap/>
            <w:vAlign w:val="bottom"/>
          </w:tcPr>
          <w:p w14:paraId="701DA5D1">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4C27C4B7">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C20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0CBB4F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0DD6D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730C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4CBE78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41155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06C3F1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1B0AD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62B5E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14:paraId="7E903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14:paraId="70E3C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1D475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07E2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37B1753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169F2ECA">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0517A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1DC6F5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1A748C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68EA7C7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35EF6111">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7EAD4A1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9E1C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352B57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725924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6269D3B0">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0C7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68B1BE5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2986BC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2C2E820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70BF42D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4C03B6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47A5FB8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3A93ED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14:paraId="53F97F3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14:paraId="6D82C27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0C7ACD5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21B8D2D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58EBCB0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0F33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3A5C22E6">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14:paraId="79C42927">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50589A84">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2B3A40A0">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6D2444AC">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14:paraId="2AD5E54F">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14:paraId="4DE045F0">
            <w:pPr>
              <w:jc w:val="right"/>
              <w:rPr>
                <w:rFonts w:hint="default" w:ascii="Times New Roman" w:hAnsi="Times New Roman" w:eastAsia="方正仿宋_GB2312" w:cs="Times New Roman"/>
                <w:i w:val="0"/>
                <w:iCs w:val="0"/>
                <w:color w:val="000000"/>
                <w:sz w:val="18"/>
                <w:szCs w:val="18"/>
                <w:highlight w:val="none"/>
                <w:u w:val="none"/>
              </w:rPr>
            </w:pPr>
          </w:p>
        </w:tc>
        <w:tc>
          <w:tcPr>
            <w:tcW w:w="488" w:type="pct"/>
            <w:tcBorders>
              <w:top w:val="nil"/>
              <w:left w:val="nil"/>
              <w:bottom w:val="single" w:color="000000" w:sz="4" w:space="0"/>
              <w:right w:val="single" w:color="000000" w:sz="4" w:space="0"/>
            </w:tcBorders>
            <w:noWrap/>
            <w:vAlign w:val="center"/>
          </w:tcPr>
          <w:p w14:paraId="58D93ADB">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658B4E5">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14:paraId="3FCE5398">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030CE0B4">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14:paraId="21F2BEB0">
            <w:pPr>
              <w:jc w:val="right"/>
              <w:rPr>
                <w:rFonts w:hint="default" w:ascii="Times New Roman" w:hAnsi="Times New Roman" w:eastAsia="方正仿宋_GB2312" w:cs="Times New Roman"/>
                <w:i w:val="0"/>
                <w:iCs w:val="0"/>
                <w:color w:val="000000"/>
                <w:sz w:val="18"/>
                <w:szCs w:val="18"/>
                <w:highlight w:val="none"/>
                <w:u w:val="none"/>
              </w:rPr>
            </w:pPr>
          </w:p>
        </w:tc>
      </w:tr>
      <w:tr w14:paraId="4FFE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14:paraId="669AB9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A8F9F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本单位本年无此项资金支出，故已空表列示说明。</w:t>
            </w:r>
          </w:p>
        </w:tc>
      </w:tr>
    </w:tbl>
    <w:p w14:paraId="4895B3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3766B3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3803A2C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8D7BF32">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14:paraId="46E5B05C">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4DE7A652">
      <w:pPr>
        <w:adjustRightInd w:val="0"/>
        <w:snapToGrid w:val="0"/>
        <w:spacing w:line="58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本单位2024年度收、支总计（含结转和结余）均为506.55万元。与2023年度决算相比，收支各减少310.65万元，下降38.0%，主要原因是本年度无工程，幼儿园生源减少。</w:t>
      </w:r>
    </w:p>
    <w:p w14:paraId="55CC10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4084955" cy="2161540"/>
            <wp:effectExtent l="4445" t="4445" r="6350" b="57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38E61B82">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08AF8E8D">
      <w:pPr>
        <w:autoSpaceDE w:val="0"/>
        <w:autoSpaceDN w:val="0"/>
        <w:adjustRightInd w:val="0"/>
        <w:spacing w:line="580" w:lineRule="exact"/>
        <w:ind w:firstLine="640" w:firstLineChars="200"/>
        <w:jc w:val="left"/>
        <w:rPr>
          <w:rFonts w:ascii="Times New Roman" w:hAnsi="Times New Roman" w:eastAsia="仿宋_GB2312" w:cs="Times New Roman"/>
          <w:kern w:val="2"/>
          <w:sz w:val="32"/>
          <w:szCs w:val="32"/>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950595</wp:posOffset>
            </wp:positionH>
            <wp:positionV relativeFrom="paragraph">
              <wp:posOffset>1781175</wp:posOffset>
            </wp:positionV>
            <wp:extent cx="3696335" cy="2505075"/>
            <wp:effectExtent l="4445" t="5080" r="13970" b="44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eastAsia="仿宋_GB2312" w:cs="Times New Roman"/>
          <w:kern w:val="2"/>
          <w:sz w:val="32"/>
          <w:szCs w:val="32"/>
        </w:rPr>
        <w:t>本单位2024年度本年收入合计494.41万元，其中：财政拨款收入494.41万元，占100.0%；上级补助收入0.00万元，占0.0%；事业收入0.00万元，占0.0%；经营收入0.00万元，占0.0%；附属单位上缴收入0.00万元，占0.0%；其他收入0.00万元，占0.0%。</w:t>
      </w:r>
    </w:p>
    <w:p w14:paraId="090BDA13">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18519B9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本单位2024年度本年支出合计505.47万元，其中：基本支出445.19万元，占88.1%；项目支出60.27万元，占11.9%；上缴上级支出0.00万元，占0.0%；经营支出0.00万元，占0.0%；对附属单位补助支出0.00万元，占0.0%。</w:t>
      </w:r>
    </w:p>
    <w:p w14:paraId="1EDB8620">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4304665" cy="2548890"/>
            <wp:effectExtent l="4445" t="4445" r="15240" b="184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5A83F7">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5A96A8AD">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58FE50ED">
      <w:pPr>
        <w:adjustRightInd w:val="0"/>
        <w:snapToGrid w:val="0"/>
        <w:spacing w:line="58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本单位2024年度财政拨款收、支总计（含结转和结余）均为505.90万元。与2023年度相比，财政拨款收支各减少287.05万元，降低36.2%，主要原因是本年度人员减少且无大型工程建设。</w:t>
      </w:r>
    </w:p>
    <w:p w14:paraId="1FDA0D12">
      <w:pPr>
        <w:adjustRightInd w:val="0"/>
        <w:snapToGrid w:val="0"/>
        <w:spacing w:line="58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本单位2024年度财政拨款本年收入494.41万元,比上年减少202.89万元，降低29.1%，主要原因是本年度人员减少且无大型工程建设；本年支出505.47万元，比上年减少251.81万元，降低33.3%，主要原因是本年度人员减少且无大型工程建设，相应的支出减少。具体情况如下：</w:t>
      </w:r>
    </w:p>
    <w:p w14:paraId="6F1F28E2">
      <w:pPr>
        <w:adjustRightInd w:val="0"/>
        <w:snapToGrid w:val="0"/>
        <w:spacing w:line="58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 一般公共预算财政拨款本年收入494.41万元,比上年减少202.89万元，降低29.1%，主要原因是本年度人员减少且无大型工程建设；本年支出505.47万元，比上年减少251.81万元，降低33.3%，主要原因是本年度人员减少且无大型工程建设。</w:t>
      </w:r>
    </w:p>
    <w:p w14:paraId="2661F823">
      <w:pPr>
        <w:adjustRightInd w:val="0"/>
        <w:snapToGrid w:val="0"/>
        <w:spacing w:line="58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 政府性基金预算财政拨款本年收入0.00万元，比上年增加0.00万元，增长0.00%，主要原因是我校没有政府性基金预算财政拨款收入；本年支出0.00万元，比上年增加0.00万元，增长0.00%，主要原因是我校没有政府性基金预算财政拨款收入。</w:t>
      </w:r>
    </w:p>
    <w:p w14:paraId="4397E7E0">
      <w:pPr>
        <w:adjustRightInd w:val="0"/>
        <w:snapToGrid w:val="0"/>
        <w:spacing w:line="58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 国有资本经营预算财政拨款本年收入0.00万元，比上年增加0.00万元，增长0.00%，主要原因是我校无国有资本经营预算财政拨款收入；本年支出0.00万元，比上年增加0.00万元，增长0.00%，主要原因是我校无国有资本经营预算财政拨款收入。</w:t>
      </w:r>
    </w:p>
    <w:p w14:paraId="573752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4977130" cy="2535555"/>
            <wp:effectExtent l="4445" t="4445" r="9525"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0A78F1">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0184F1D3">
      <w:pPr>
        <w:adjustRightInd w:val="0"/>
        <w:snapToGrid w:val="0"/>
        <w:spacing w:line="58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本单位2024年度财政拨款本年收入494.41万元，完成年初预算的84.9%，比年初预算减少88.00万元，决算数小于预算数主要原因是我校响应国家呼吁</w:t>
      </w:r>
      <w:r>
        <w:rPr>
          <w:rFonts w:hint="eastAsia" w:ascii="Times New Roman" w:hAnsi="Times New Roman" w:eastAsia="仿宋_GB2312" w:cs="Times New Roman"/>
          <w:kern w:val="2"/>
          <w:sz w:val="32"/>
          <w:szCs w:val="32"/>
          <w:lang w:val="en-US" w:eastAsia="zh-CN"/>
        </w:rPr>
        <w:t>，</w:t>
      </w:r>
      <w:r>
        <w:rPr>
          <w:rFonts w:ascii="Times New Roman" w:hAnsi="Times New Roman" w:eastAsia="仿宋_GB2312" w:cs="Times New Roman"/>
          <w:kern w:val="2"/>
          <w:sz w:val="32"/>
          <w:szCs w:val="32"/>
        </w:rPr>
        <w:t>减少不必要开支，合理控制支出；本年支出505.47万元，完成年初预算的86.8%，比年初预算减少76.95万元，决算数小于预算数主要原因是我校响应国家呼吁减少不必要开支，合理控制支出。具体情况如下：</w:t>
      </w:r>
    </w:p>
    <w:p w14:paraId="31042916">
      <w:pPr>
        <w:adjustRightInd w:val="0"/>
        <w:snapToGrid w:val="0"/>
        <w:spacing w:line="58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 一般公共预算财政拨款本年收入完成年初预算的84.9%，比年初预算减少88.00万元，主要原因是我校响应国家呼吁减少不必要开支，合理控制支出；支出完成年初预算的86.8%，比年初预算减少76.95万元，主要原因是我校响应国家呼吁减少不必要开支，合理控制支出。</w:t>
      </w:r>
    </w:p>
    <w:p w14:paraId="3F373496">
      <w:pPr>
        <w:adjustRightInd w:val="0"/>
        <w:snapToGrid w:val="0"/>
        <w:spacing w:line="58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 政府性基金预算财政拨款本年收入完成年初预算的0.0%，比年初预算增加0.00万元，主要原因是我校没有政府性基金财政拨款收入；支出完成年初预算的0.0%，比年初预算增加0.00万元，主要原因是我校没有政府性基金财政拨款收入。</w:t>
      </w:r>
    </w:p>
    <w:p w14:paraId="3F2A0947">
      <w:pPr>
        <w:adjustRightInd w:val="0"/>
        <w:snapToGrid w:val="0"/>
        <w:spacing w:line="58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 国有资本经营预算财政拨款本年收入完成年初预算的0.0%，比年初预算增加0.00万元，主要原因是我校没有国有资本经营财政拨款收入；支出完成年初预算的0.0%，比年初预算增加0.00万元，主要原因是我校没有国有资本经营财政拨款收入。</w:t>
      </w:r>
    </w:p>
    <w:p w14:paraId="39F845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5BE36D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0EB9D53">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52A6B41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2024年度财政拨款支出505.47万元，主要用于以下方面：</w:t>
      </w:r>
    </w:p>
    <w:p w14:paraId="46CF7B9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4ED2456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；外交（类）支出0.00万元，占0.0%，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；国防（类）支出0.00万元，占0.0%，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；公共安全类（类）支出0.00万元，占0.0%，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；教育（类）支出505.47万元，占100.0%，主要用于幼儿园和小学的办公支出、人员福利、日常维修维护等支出；科学技术（类）支出0.00万元，占0.0%，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；文化旅游体育与传媒（类）支出0.00万元，占0.0%，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；社会保障和就业 （类）支出0.00万元，占0.0%，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；卫生健康（类）支出0.00万元，占0.0%，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；节能环保（类）支出0.00万元，占0.0%，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；城乡社区（类）支出0.00万元，占0.0%，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；农林水（类）支出0.00万元，占0.0%，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；交通运输（类）支出0.00万元，占0.0%，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；资源勘探信息等（类）支出0.00万元，占0.0%，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；商业服务业等（类）支出0.00万元，占0.0%，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；金融（类）支出0.00万元，占0.0%，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；援助其他地区（类）支出0.00万元，占0.0%，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；自然资源海洋气象等（类）支出0.00万元，占0.0%，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；住房保障（类）支出0.00万元，占0.0%，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；粮油物资储备（类）支出0.00万元，占0.0%，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；国有资本经营预算支出0.00万元，占0.0%，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；害防治及应急管理（类）支出0.00万元，占0.0%，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；其他（类）支出0.00万元，占0.0%，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；债务还本（类）支出0.00万元，占0.0%，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；债务付息（类）支出0.00万元，占0.0%，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；抗疫特别国债安排的支出0.00万元，占0.0%，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w:t>
      </w:r>
    </w:p>
    <w:p w14:paraId="3B5CB88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14:paraId="5316C20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；外交（类）支出0.00万元，占0.0%，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；国防（类）支出0.00万元，占0.0%，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；公共安全类（类）支出0.00万元，占0.0%，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；教育（类）支出0.00万元，占0.0%，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；科学技术（类）支出0.00万元，占0.0%，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；文化旅游体育与传媒（类）支出0.00万元，占0.0%，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；社会保障和就业 （类）支出0.00万元，占0.0%，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；卫生健康（类）支出0.00万元，占0.0%，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；节能环保（类）支出0.00万元，占0.0%，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；城乡社区（类）支出0.00万元，占0.0%，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；农林水（类）支出0.00万元，占0.0%，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；交通运输（类）支出0.00万元，占0.0%，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；资源勘探信息等（类）支出0.00万元，占0.0%，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；商业服务业等（类）支出0.00万元，占0.0%，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；金融（类）支出0.00万元，占0.0%，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；援助其他地区（类）支出0.00万元，占0.0%，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；自然资源海洋气象等（类）支出0.00万元，占0.0%，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；住房保障（类）支出0.00万元，占0.0%，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；粮油物资储备（类）支出0.00万元，占0.0%，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；国有资本经营预算支出0.00万元，占0.0%，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；害防治及应急管理（类）支出0.00万元，占0.0%，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；其他（类）支出0.00万元，占0.0%，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；债务还本（类）支出0.00万元，占0.0%，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；债务付息（类）支出0.00万元，占0.0%，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；抗疫特别国债安排的支出0.00万元，占0.00%，</w:t>
      </w:r>
      <w:r>
        <w:rPr>
          <w:rFonts w:hint="eastAsia" w:ascii="Times New Roman" w:eastAsia="仿宋_GB2312"/>
          <w:b w:val="0"/>
          <w:sz w:val="32"/>
          <w:szCs w:val="32"/>
          <w:lang w:eastAsia="zh-CN"/>
        </w:rPr>
        <w:t>主要用于无等支出</w:t>
      </w:r>
      <w:r>
        <w:rPr>
          <w:rFonts w:ascii="Times New Roman" w:eastAsia="仿宋_GB2312"/>
          <w:b w:val="0"/>
          <w:sz w:val="32"/>
          <w:szCs w:val="32"/>
        </w:rPr>
        <w:t>。</w:t>
      </w:r>
    </w:p>
    <w:p w14:paraId="083AA1F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14:paraId="2C9FAB9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；外交（类）支出0.00万元，占0.0%，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；国防（类）支出0.00万元，占0.0%，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；公共安全（类）支出0.00万元，占0.0%，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；教育（类）支出0.00万元，占0.0%，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；科学技术（类）支出0.00万元，占0.0%，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；文化旅游体育与传媒（类）支出0.00万元，占0.0%，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；社会保障和就业 （类）支出0.00万元，占0.0%，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；卫生健康（类）支出0.00万元，占0.0%，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；节能环保（类）支出0.00万元，占0.0%，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；城乡社区（类）支出0.00万元，占0.0%，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；农林水（类）支出0.00万元，占0.0%，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；交通运输（类）支出0.00万元，占0.0%，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；资源勘探信息等（类）支出0.00万元，占0.0%，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；商业服务业等（类）支出0.00万元，占0.0%，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；金融（类）支出0.00万元，占0.0%，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；援助其他地区（类）支出0.00万元，占0.0%，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；自然资源海洋气象等（类）支出0.00万元，占0.0%，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；住房保障（类）支出0.00万元，占0.0%，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；粮油物资储备（类）支出0.00万元，占0.0%，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；国有资本经营预算支出0.00万元，占0.0%，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；害防治及应急管理（类）支出0.00万元，占0.0%，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；其他（类）支出0.00万元，占0.0%，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；债务还本（类）支出0.00万元，占0.0%，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；债务付息（类）支出0.00万元，占0.0%，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；抗疫特别国债安排的支出0.00万元，占0.0%，</w:t>
      </w:r>
      <w:r>
        <w:rPr>
          <w:rFonts w:hint="eastAsia" w:ascii="Times New Roman" w:eastAsia="仿宋_GB2312"/>
          <w:b w:val="0"/>
          <w:sz w:val="32"/>
          <w:szCs w:val="32"/>
          <w:lang w:eastAsia="zh-CN"/>
        </w:rPr>
        <w:t>主要用于无等支出</w:t>
      </w:r>
      <w:r>
        <w:rPr>
          <w:rFonts w:ascii="Times New Roman" w:eastAsia="仿宋_GB2312"/>
          <w:b w:val="0"/>
          <w:sz w:val="32"/>
          <w:szCs w:val="32"/>
        </w:rPr>
        <w:t>。</w:t>
      </w:r>
    </w:p>
    <w:p w14:paraId="36ED2E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bookmarkStart w:id="0" w:name="_GoBack"/>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0"/>
    <w:p w14:paraId="54D95D7E">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3EC8A13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2024年度财政拨款基本支出445.19万元，其中：</w:t>
      </w:r>
    </w:p>
    <w:p w14:paraId="7AF3120A">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eastAsia="zh-CN"/>
        </w:rPr>
        <w:t>人员经费440.69万元，主要包括基本工资、津贴补贴、奖金、绩效工资、机关事业单位基本养老保险缴费、职业年金缴费、职工基本医疗保险缴费、住房公积金、医疗费、其他社会保障缴费、其他工资福利支出、离休费、退休费、生活补助、助学金、奖励金、其他对个人和家庭的补助支出。</w:t>
      </w:r>
    </w:p>
    <w:p w14:paraId="25DD1E94">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eastAsia="zh-CN"/>
        </w:rPr>
        <w:t>公用经费4.50万元，主要包括办公费、手续费、水费、电费、邮电费、取暖费、物业管理费、差旅费、维修（护）费、租赁费、培训费、其他商品和服务支出、办公设备购置、专用设备购置、信息网络及软件购置更新、其他资本性支出。置更新、公务用车购置、其他资本性支出。</w:t>
      </w:r>
    </w:p>
    <w:p w14:paraId="03FE6279">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14:paraId="250DEFED">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6372A7A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0.00万元，支出决算为0.00万元，完成预算的0.0%，较预算增加0.00万元，增长0.0%，主要原因是我校无“三公”经费财政拨款支出；较2023年度决算增加0.00万元，增长0.00%，主要原因是我校无“三公”经费财政拨款支出。</w:t>
      </w:r>
    </w:p>
    <w:p w14:paraId="034D9355">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45B393FA">
      <w:pPr>
        <w:adjustRightInd w:val="0"/>
        <w:snapToGrid w:val="0"/>
        <w:spacing w:line="580" w:lineRule="exact"/>
        <w:ind w:firstLine="643" w:firstLineChars="200"/>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单位2024年度因公出国（境）费支出预算为0.00万元,支出决算0.00万元。完成预算的0.0%。因公出国（境）费支出较预算增加0.00万元，增长0.0%,主要原因是我校无因公出国（境）；较上年增加0.00万元，增长0.00%,主要原因是我校无因公出国（境）。因公出国（境）团组0个、共0人、参加其他单位组织的因公出国（境）团组0个、共0人/无本部门组织的出国（境）团组。</w:t>
      </w:r>
      <w:r>
        <w:rPr>
          <w:rFonts w:hint="eastAsia" w:ascii="仿宋_GB2312" w:hAnsi="Times New Roman" w:eastAsia="仿宋_GB2312" w:cs="DengXian-Regular"/>
          <w:sz w:val="32"/>
          <w:szCs w:val="32"/>
        </w:rPr>
        <w:t>与年初预算数持平，与</w:t>
      </w:r>
      <w:r>
        <w:rPr>
          <w:rFonts w:ascii="仿宋_GB2312" w:hAnsi="Times New Roman" w:eastAsia="仿宋_GB2312" w:cs="DengXian-Regular"/>
          <w:sz w:val="32"/>
          <w:szCs w:val="32"/>
        </w:rPr>
        <w:t>202</w:t>
      </w:r>
      <w:r>
        <w:rPr>
          <w:rFonts w:hint="eastAsia" w:ascii="仿宋_GB2312" w:hAnsi="Times New Roman" w:eastAsia="仿宋_GB2312" w:cs="DengXian-Regular"/>
          <w:sz w:val="32"/>
          <w:szCs w:val="32"/>
          <w:lang w:val="en-US" w:eastAsia="zh-CN"/>
        </w:rPr>
        <w:t>3</w:t>
      </w:r>
      <w:r>
        <w:rPr>
          <w:rFonts w:hint="eastAsia" w:ascii="仿宋_GB2312" w:hAnsi="Times New Roman" w:eastAsia="仿宋_GB2312" w:cs="DengXian-Regular"/>
          <w:sz w:val="32"/>
          <w:szCs w:val="32"/>
        </w:rPr>
        <w:t>年度决算支出持平</w:t>
      </w:r>
      <w:r>
        <w:rPr>
          <w:rFonts w:hint="eastAsia" w:ascii="MS Mincho" w:hAnsi="MS Mincho" w:eastAsia="MS Mincho" w:cs="MS Mincho"/>
          <w:sz w:val="32"/>
          <w:szCs w:val="32"/>
        </w:rPr>
        <w:t>｡</w:t>
      </w:r>
    </w:p>
    <w:p w14:paraId="0B9F37E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0.00万元，支出决算0.00万元，完成预算的0.0%,较预算增加0.00万元，增长0.0%,主要原因是我校无公务用车购置及运行维护费；较上年增加0.00万元，增长0.00%,主要原因是我校无公务用车购置及运行维护费。其中：</w:t>
      </w:r>
    </w:p>
    <w:p w14:paraId="2AA455AC">
      <w:pPr>
        <w:adjustRightInd w:val="0"/>
        <w:snapToGrid w:val="0"/>
        <w:spacing w:line="580" w:lineRule="exact"/>
        <w:ind w:firstLine="643" w:firstLineChars="200"/>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单位2024年度公务用车购置量0辆，发生“公务用车购置”经费支出0.00万元。公务用车购置费支出较预算增加0.00万元，增长0.0%,主要原因是我校无公务用车购置；较上年增加0.00万元，增长0.00%,主要原因是我校无公务用车购置。</w:t>
      </w:r>
      <w:r>
        <w:rPr>
          <w:rFonts w:hint="eastAsia" w:ascii="仿宋_GB2312" w:hAnsi="Times New Roman" w:eastAsia="仿宋_GB2312" w:cs="DengXian-Regular"/>
          <w:sz w:val="32"/>
          <w:szCs w:val="32"/>
        </w:rPr>
        <w:t>与年初预算数持平，与</w:t>
      </w:r>
      <w:r>
        <w:rPr>
          <w:rFonts w:ascii="仿宋_GB2312" w:hAnsi="Times New Roman" w:eastAsia="仿宋_GB2312" w:cs="DengXian-Regular"/>
          <w:sz w:val="32"/>
          <w:szCs w:val="32"/>
        </w:rPr>
        <w:t>202</w:t>
      </w:r>
      <w:r>
        <w:rPr>
          <w:rFonts w:hint="eastAsia" w:ascii="仿宋_GB2312" w:hAnsi="Times New Roman" w:eastAsia="仿宋_GB2312" w:cs="DengXian-Regular"/>
          <w:sz w:val="32"/>
          <w:szCs w:val="32"/>
          <w:lang w:val="en-US" w:eastAsia="zh-CN"/>
        </w:rPr>
        <w:t>3</w:t>
      </w:r>
      <w:r>
        <w:rPr>
          <w:rFonts w:hint="eastAsia" w:ascii="仿宋_GB2312" w:hAnsi="Times New Roman" w:eastAsia="仿宋_GB2312" w:cs="DengXian-Regular"/>
          <w:sz w:val="32"/>
          <w:szCs w:val="32"/>
        </w:rPr>
        <w:t>年度决算支出持平</w:t>
      </w:r>
      <w:r>
        <w:rPr>
          <w:rFonts w:hint="eastAsia" w:ascii="MS Mincho" w:hAnsi="MS Mincho" w:eastAsia="MS Mincho" w:cs="MS Mincho"/>
          <w:sz w:val="32"/>
          <w:szCs w:val="32"/>
        </w:rPr>
        <w:t>｡</w:t>
      </w:r>
    </w:p>
    <w:p w14:paraId="3357D3BF">
      <w:pPr>
        <w:adjustRightInd w:val="0"/>
        <w:snapToGrid w:val="0"/>
        <w:spacing w:line="580" w:lineRule="exact"/>
        <w:ind w:firstLine="643" w:firstLineChars="200"/>
        <w:rPr>
          <w:rFonts w:ascii="Times New Roman" w:eastAsia="仿宋_GB2312"/>
          <w:sz w:val="32"/>
          <w:szCs w:val="32"/>
        </w:rPr>
      </w:pPr>
      <w:r>
        <w:rPr>
          <w:rFonts w:ascii="Times New Roman" w:eastAsia="仿宋_GB2312"/>
          <w:b/>
          <w:sz w:val="32"/>
          <w:szCs w:val="32"/>
        </w:rPr>
        <w:t>公务用车运行维护费支出0.00万元：</w:t>
      </w:r>
      <w:r>
        <w:rPr>
          <w:rFonts w:ascii="Times New Roman" w:eastAsia="仿宋_GB2312"/>
          <w:b w:val="0"/>
          <w:sz w:val="32"/>
          <w:szCs w:val="32"/>
        </w:rPr>
        <w:t>本单位2024年度单位公务用车保有量0辆，发生运行维护费支出0.00万元。公车运行维护费支出较预算增加0.00万元，增长0.0%,主要原因是我校无公务用车运行维护支出；较上年增加0.00万元，增长0.00%，主要原因是我校无公务用车运行维护支出。</w:t>
      </w:r>
      <w:r>
        <w:rPr>
          <w:rFonts w:hint="eastAsia" w:ascii="仿宋_GB2312" w:hAnsi="Times New Roman" w:eastAsia="仿宋_GB2312" w:cs="DengXian-Regular"/>
          <w:sz w:val="32"/>
          <w:szCs w:val="32"/>
        </w:rPr>
        <w:t>与年初预算数持平，与</w:t>
      </w:r>
      <w:r>
        <w:rPr>
          <w:rFonts w:ascii="仿宋_GB2312" w:hAnsi="Times New Roman" w:eastAsia="仿宋_GB2312" w:cs="DengXian-Regular"/>
          <w:sz w:val="32"/>
          <w:szCs w:val="32"/>
        </w:rPr>
        <w:t>202</w:t>
      </w:r>
      <w:r>
        <w:rPr>
          <w:rFonts w:hint="eastAsia" w:ascii="仿宋_GB2312" w:hAnsi="Times New Roman" w:eastAsia="仿宋_GB2312" w:cs="DengXian-Regular"/>
          <w:sz w:val="32"/>
          <w:szCs w:val="32"/>
          <w:lang w:val="en-US" w:eastAsia="zh-CN"/>
        </w:rPr>
        <w:t>3</w:t>
      </w:r>
      <w:r>
        <w:rPr>
          <w:rFonts w:hint="eastAsia" w:ascii="仿宋_GB2312" w:hAnsi="Times New Roman" w:eastAsia="仿宋_GB2312" w:cs="DengXian-Regular"/>
          <w:sz w:val="32"/>
          <w:szCs w:val="32"/>
        </w:rPr>
        <w:t>年度决算支出持平</w:t>
      </w:r>
      <w:r>
        <w:rPr>
          <w:rFonts w:hint="eastAsia" w:ascii="MS Mincho" w:hAnsi="MS Mincho" w:eastAsia="MS Mincho" w:cs="MS Mincho"/>
          <w:sz w:val="32"/>
          <w:szCs w:val="32"/>
        </w:rPr>
        <w:t>｡</w:t>
      </w:r>
    </w:p>
    <w:p w14:paraId="5D68B100">
      <w:pPr>
        <w:adjustRightInd w:val="0"/>
        <w:snapToGrid w:val="0"/>
        <w:spacing w:line="580" w:lineRule="exact"/>
        <w:ind w:firstLine="643" w:firstLineChars="200"/>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0.00万元，支出决算0.00万元，完成预算的0.0%。公务接待费支出较预算增加0.00万元，增长0.0%,主要原因是我校无公务接待费支出；较上年度增加0.00万元，增长0.00%,主要原因是我校无公务接待费支出。本年度共发生公务接待0批次、0人次。</w:t>
      </w:r>
      <w:r>
        <w:rPr>
          <w:rFonts w:hint="eastAsia" w:ascii="仿宋_GB2312" w:hAnsi="Times New Roman" w:eastAsia="仿宋_GB2312" w:cs="DengXian-Regular"/>
          <w:sz w:val="32"/>
          <w:szCs w:val="32"/>
        </w:rPr>
        <w:t>与年初预算数持平，与</w:t>
      </w:r>
      <w:r>
        <w:rPr>
          <w:rFonts w:ascii="仿宋_GB2312" w:hAnsi="Times New Roman" w:eastAsia="仿宋_GB2312" w:cs="DengXian-Regular"/>
          <w:sz w:val="32"/>
          <w:szCs w:val="32"/>
        </w:rPr>
        <w:t>202</w:t>
      </w:r>
      <w:r>
        <w:rPr>
          <w:rFonts w:hint="eastAsia" w:ascii="仿宋_GB2312" w:hAnsi="Times New Roman" w:eastAsia="仿宋_GB2312" w:cs="DengXian-Regular"/>
          <w:sz w:val="32"/>
          <w:szCs w:val="32"/>
          <w:lang w:val="en-US" w:eastAsia="zh-CN"/>
        </w:rPr>
        <w:t>3</w:t>
      </w:r>
      <w:r>
        <w:rPr>
          <w:rFonts w:hint="eastAsia" w:ascii="仿宋_GB2312" w:hAnsi="Times New Roman" w:eastAsia="仿宋_GB2312" w:cs="DengXian-Regular"/>
          <w:sz w:val="32"/>
          <w:szCs w:val="32"/>
        </w:rPr>
        <w:t>年度决算支出持平</w:t>
      </w:r>
      <w:r>
        <w:rPr>
          <w:rFonts w:hint="eastAsia" w:ascii="MS Mincho" w:hAnsi="MS Mincho" w:eastAsia="MS Mincho" w:cs="MS Mincho"/>
          <w:sz w:val="32"/>
          <w:szCs w:val="32"/>
        </w:rPr>
        <w:t>｡</w:t>
      </w:r>
    </w:p>
    <w:p w14:paraId="51B35E1E">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1900D40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本单位2024年度机关运行经费支出0.00万元，较2023年度增加0.00万元，增长0.00%。主要原因是我校是事业单位，无机关运行经费收入和支出。</w:t>
      </w:r>
    </w:p>
    <w:p w14:paraId="4C3EAA37">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79295DE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14:paraId="7DE6609A">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272DAAF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0辆，比上年增加0辆，主要是我校无车辆。其中，副部（省）级及以上领导用车0辆，主要负责人用车0辆，机要通信用车0辆，应急保障用车0辆，执法执勤用车0辆，特种专业技术用车0辆，离退休干部用车0辆，其他用车0辆，其他用车主要是我校无车辆。单位价值100万元（含）以上设备（不含车辆）2台（套）。</w:t>
      </w:r>
    </w:p>
    <w:p w14:paraId="7A3D490A">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0EC4F98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25F53CB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0万元（决算金额）。其中，一般公共预算项目0个，涉及资金0万元，占一般公共预算项目支出总额的0%；政府性基金预算项目0个，涉及资金0万元，占政府性基金预算项目支出总额的0%；国有资本经营预算项目0个，涉及资金0万元，占国有资本经营预算项目支出总额的0%。</w:t>
      </w:r>
    </w:p>
    <w:p w14:paraId="6339262E">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rPr>
        <w:t>组织对组织对一级项目开展了重点评价，涉及一般公共预算支出0.00万元，政府性基金预算支出0.00万元，，国有资本经营预算支出0万元。从评价情况来看，</w:t>
      </w:r>
      <w:r>
        <w:rPr>
          <w:rFonts w:ascii="Times New Roman" w:eastAsia="仿宋_GB2312"/>
          <w:b w:val="0"/>
          <w:sz w:val="32"/>
          <w:szCs w:val="32"/>
        </w:rPr>
        <w:t>本单位本年度无相关支出情况</w:t>
      </w:r>
      <w:r>
        <w:rPr>
          <w:rFonts w:hint="eastAsia" w:ascii="Times New Roman" w:eastAsia="仿宋_GB2312"/>
          <w:b w:val="0"/>
          <w:sz w:val="32"/>
          <w:szCs w:val="32"/>
        </w:rPr>
        <w:t>。</w:t>
      </w:r>
    </w:p>
    <w:p w14:paraId="721F6CC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1FC73E3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本单位在今年部门决算公开中反映冀财教【2023】163号 河北省财政厅 河北省教育厅关于提前下达2024年城乡义务教育省级补助资金预算的通知</w:t>
      </w:r>
      <w:r>
        <w:rPr>
          <w:rFonts w:hint="eastAsia" w:ascii="Times New Roman" w:eastAsia="仿宋_GB2312"/>
          <w:b w:val="0"/>
          <w:sz w:val="32"/>
          <w:szCs w:val="32"/>
          <w:lang w:eastAsia="zh-CN"/>
        </w:rPr>
        <w:t>、(公用)冀财教【2023】154号 关于提前下达2024年城乡义务教育中央补助经费预算的通知、（困难生补助）冀财教【2023】154号 关于提前下达2024年城乡义务教育中央补助经费预算的通知</w:t>
      </w:r>
      <w:r>
        <w:rPr>
          <w:rFonts w:ascii="Times New Roman" w:eastAsia="仿宋_GB2312"/>
          <w:b w:val="0"/>
          <w:sz w:val="32"/>
          <w:szCs w:val="32"/>
        </w:rPr>
        <w:t>等</w:t>
      </w:r>
      <w:r>
        <w:rPr>
          <w:rFonts w:hint="eastAsia" w:ascii="Times New Roman" w:eastAsia="仿宋_GB2312"/>
          <w:b w:val="0"/>
          <w:sz w:val="32"/>
          <w:szCs w:val="32"/>
          <w:lang w:val="en-US" w:eastAsia="zh-CN"/>
        </w:rPr>
        <w:t>3</w:t>
      </w:r>
      <w:r>
        <w:rPr>
          <w:rFonts w:ascii="Times New Roman" w:eastAsia="仿宋_GB2312"/>
          <w:b w:val="0"/>
          <w:sz w:val="32"/>
          <w:szCs w:val="32"/>
        </w:rPr>
        <w:t>个项目绩效自评结果。</w:t>
      </w:r>
    </w:p>
    <w:p w14:paraId="3E829936">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冀财教【2023】163号 河北省财政厅 河北省教育厅关于提前下达2024年城乡义务教育省级补助资金预算的通知项目绩效自评情况：根据年初设定的绩效目标，冀财教【2023】163号 河北省财政厅 河北省教育厅关于提前下达2024年城乡义务教育省级补助资金预算的通知项目绩效自评得分为97分（绩效自评表附后）。全年预算数为10.92万元，执行数为10.92万元，完成预算的100%。项目绩效目标完成情况：一是怀来县大黄庄镇大黄庄小学年度公用经费项目历时12个月，合理支出经费，确保了我单位职工的日常工作生活保障、教育教学工作正常进</w:t>
      </w:r>
      <w:r>
        <w:rPr>
          <w:rFonts w:hint="eastAsia" w:ascii="Times New Roman" w:eastAsia="仿宋_GB2312"/>
          <w:b w:val="0"/>
          <w:sz w:val="32"/>
          <w:szCs w:val="32"/>
          <w:lang w:val="en-US" w:eastAsia="zh-CN"/>
        </w:rPr>
        <w:t>行</w:t>
      </w:r>
      <w:r>
        <w:rPr>
          <w:rFonts w:ascii="Times New Roman" w:eastAsia="仿宋_GB2312"/>
          <w:b w:val="0"/>
          <w:sz w:val="32"/>
          <w:szCs w:val="32"/>
        </w:rPr>
        <w:t>；二是学生及教师满意度高。完成了年初设定的各项绩效目标，未发现问题，绩效评价为优秀。</w:t>
      </w:r>
      <w:r>
        <w:rPr>
          <w:rFonts w:hint="eastAsia" w:ascii="Times New Roman" w:eastAsia="仿宋_GB2312"/>
          <w:b w:val="0"/>
          <w:sz w:val="32"/>
          <w:szCs w:val="32"/>
          <w:lang w:val="en-US" w:eastAsia="zh-CN"/>
        </w:rPr>
        <w:t>未</w:t>
      </w:r>
      <w:r>
        <w:rPr>
          <w:rFonts w:ascii="Times New Roman" w:eastAsia="仿宋_GB2312"/>
          <w:b w:val="0"/>
          <w:sz w:val="32"/>
          <w:szCs w:val="32"/>
        </w:rPr>
        <w:t>发现的主要问题。下一步改进措施：一是继续做好预算绩效监控；二是严格合理安排预算支出。</w:t>
      </w:r>
    </w:p>
    <w:p w14:paraId="7FEC18AB">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rPr>
        <w:t>(公用)冀财教【2023】154号 关于提前下达2024年城乡义务教育中央补助经费预算的通知</w:t>
      </w:r>
      <w:r>
        <w:rPr>
          <w:rFonts w:ascii="Times New Roman" w:eastAsia="仿宋_GB2312"/>
          <w:b w:val="0"/>
          <w:sz w:val="32"/>
          <w:szCs w:val="32"/>
        </w:rPr>
        <w:t>项目绩效自评情况：根据年初设定的绩效目标，全年预算数为</w:t>
      </w:r>
      <w:r>
        <w:rPr>
          <w:rFonts w:hint="eastAsia" w:ascii="Times New Roman" w:eastAsia="仿宋_GB2312"/>
          <w:b w:val="0"/>
          <w:sz w:val="32"/>
          <w:szCs w:val="32"/>
          <w:lang w:val="en-US" w:eastAsia="zh-CN"/>
        </w:rPr>
        <w:t>26.12</w:t>
      </w:r>
      <w:r>
        <w:rPr>
          <w:rFonts w:ascii="Times New Roman" w:eastAsia="仿宋_GB2312"/>
          <w:b w:val="0"/>
          <w:sz w:val="32"/>
          <w:szCs w:val="32"/>
        </w:rPr>
        <w:t>万元，执行数为</w:t>
      </w:r>
      <w:r>
        <w:rPr>
          <w:rFonts w:hint="eastAsia" w:ascii="Times New Roman" w:eastAsia="仿宋_GB2312"/>
          <w:b w:val="0"/>
          <w:sz w:val="32"/>
          <w:szCs w:val="32"/>
          <w:lang w:val="en-US" w:eastAsia="zh-CN"/>
        </w:rPr>
        <w:t>26.12</w:t>
      </w:r>
      <w:r>
        <w:rPr>
          <w:rFonts w:ascii="Times New Roman" w:eastAsia="仿宋_GB2312"/>
          <w:b w:val="0"/>
          <w:sz w:val="32"/>
          <w:szCs w:val="32"/>
        </w:rPr>
        <w:t>万元，完成预算的100%。</w:t>
      </w:r>
      <w:r>
        <w:rPr>
          <w:rFonts w:hint="eastAsia" w:ascii="Times New Roman" w:eastAsia="仿宋_GB2312"/>
          <w:b w:val="0"/>
          <w:sz w:val="32"/>
          <w:szCs w:val="32"/>
        </w:rPr>
        <w:t>项目绩效目标完成情况：怀来县大黄庄镇大黄庄小学年度公用经费项目历时12个月，合理支出经费，确保了我单位职工的日常工作生活保障、教育教学工作正常进行。学生及教师满意度高。完成了年初设定的各项绩效目标，未发现问题，绩效评价为优秀。</w:t>
      </w:r>
    </w:p>
    <w:p w14:paraId="77DF1914">
      <w:pPr>
        <w:adjustRightInd w:val="0"/>
        <w:snapToGrid w:val="0"/>
        <w:spacing w:line="580" w:lineRule="exact"/>
        <w:ind w:firstLine="640" w:firstLineChars="200"/>
        <w:rPr>
          <w:rFonts w:hint="eastAsia" w:ascii="Times New Roman" w:eastAsia="仿宋_GB2312"/>
          <w:b w:val="0"/>
          <w:sz w:val="32"/>
          <w:szCs w:val="32"/>
        </w:rPr>
      </w:pPr>
      <w:r>
        <w:rPr>
          <w:rFonts w:hint="eastAsia" w:ascii="Times New Roman" w:eastAsia="仿宋_GB2312"/>
          <w:b w:val="0"/>
          <w:sz w:val="32"/>
          <w:szCs w:val="32"/>
        </w:rPr>
        <w:t>（困难生补助）冀财教【2023】154号 关于提前下达2024年城乡义务教育中央补助经费预算的通知</w:t>
      </w:r>
      <w:r>
        <w:rPr>
          <w:rFonts w:ascii="Times New Roman" w:eastAsia="仿宋_GB2312"/>
          <w:b w:val="0"/>
          <w:sz w:val="32"/>
          <w:szCs w:val="32"/>
        </w:rPr>
        <w:t>项目绩效自评情况：根据年初设定的绩效目标，</w:t>
      </w:r>
      <w:r>
        <w:rPr>
          <w:rFonts w:hint="eastAsia" w:ascii="Times New Roman" w:eastAsia="仿宋_GB2312"/>
          <w:b w:val="0"/>
          <w:sz w:val="32"/>
          <w:szCs w:val="32"/>
        </w:rPr>
        <w:t>（困难生补助）冀财教【2023】154号 关于提前下达2024年城乡义务教育中央补助经费预算的通知</w:t>
      </w:r>
      <w:r>
        <w:rPr>
          <w:rFonts w:ascii="Times New Roman" w:eastAsia="仿宋_GB2312"/>
          <w:b w:val="0"/>
          <w:sz w:val="32"/>
          <w:szCs w:val="32"/>
        </w:rPr>
        <w:t>项目绩效自评得分为9</w:t>
      </w:r>
      <w:r>
        <w:rPr>
          <w:rFonts w:hint="eastAsia" w:ascii="Times New Roman" w:eastAsia="仿宋_GB2312"/>
          <w:b w:val="0"/>
          <w:sz w:val="32"/>
          <w:szCs w:val="32"/>
          <w:lang w:val="en-US" w:eastAsia="zh-CN"/>
        </w:rPr>
        <w:t>2.47</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0.45</w:t>
      </w:r>
      <w:r>
        <w:rPr>
          <w:rFonts w:ascii="Times New Roman" w:eastAsia="仿宋_GB2312"/>
          <w:b w:val="0"/>
          <w:sz w:val="32"/>
          <w:szCs w:val="32"/>
        </w:rPr>
        <w:t>万元，执行数为</w:t>
      </w:r>
      <w:r>
        <w:rPr>
          <w:rFonts w:hint="eastAsia" w:ascii="Times New Roman" w:eastAsia="仿宋_GB2312"/>
          <w:b w:val="0"/>
          <w:sz w:val="32"/>
          <w:szCs w:val="32"/>
          <w:lang w:val="en-US" w:eastAsia="zh-CN"/>
        </w:rPr>
        <w:t>0.17</w:t>
      </w:r>
      <w:r>
        <w:rPr>
          <w:rFonts w:ascii="Times New Roman" w:eastAsia="仿宋_GB2312"/>
          <w:b w:val="0"/>
          <w:sz w:val="32"/>
          <w:szCs w:val="32"/>
        </w:rPr>
        <w:t>万元，完成预算的</w:t>
      </w:r>
      <w:r>
        <w:rPr>
          <w:rFonts w:hint="eastAsia" w:ascii="Times New Roman" w:eastAsia="仿宋_GB2312"/>
          <w:b w:val="0"/>
          <w:sz w:val="32"/>
          <w:szCs w:val="32"/>
          <w:lang w:val="en-US" w:eastAsia="zh-CN"/>
        </w:rPr>
        <w:t>37.78</w:t>
      </w:r>
      <w:r>
        <w:rPr>
          <w:rFonts w:ascii="Times New Roman" w:eastAsia="仿宋_GB2312"/>
          <w:b w:val="0"/>
          <w:sz w:val="32"/>
          <w:szCs w:val="32"/>
        </w:rPr>
        <w:t>%。</w:t>
      </w:r>
      <w:r>
        <w:rPr>
          <w:rFonts w:hint="eastAsia" w:ascii="仿宋_GB2312" w:hAnsi="仿宋_GB2312" w:eastAsia="仿宋_GB2312" w:cs="仿宋_GB2312"/>
          <w:sz w:val="32"/>
          <w:szCs w:val="32"/>
        </w:rPr>
        <w:t>项目绩效目标完成情</w:t>
      </w:r>
      <w:r>
        <w:rPr>
          <w:rFonts w:hint="eastAsia" w:ascii="Times New Roman" w:eastAsia="仿宋_GB2312"/>
          <w:b w:val="0"/>
          <w:sz w:val="32"/>
          <w:szCs w:val="32"/>
        </w:rPr>
        <w:t>况：怀来县大黄庄镇大黄庄小学年度公用经费项目历时12个月，合理支出经费，保障了家庭经济困难的学生能正常上学生活，确保了我单位教育教学工作正常进行学生及教师、家长满意度高。我单位对小学非寄宿贫困学生补助全部100%发放，建档立卡及免学费学生全部落实100%完成减免。完成了年初设定的各项绩效目标，未发现问题，绩效评价为优秀。</w:t>
      </w:r>
    </w:p>
    <w:p w14:paraId="250EE512">
      <w:pPr>
        <w:adjustRightInd w:val="0"/>
        <w:snapToGrid w:val="0"/>
        <w:spacing w:line="580" w:lineRule="exact"/>
        <w:ind w:firstLine="640" w:firstLineChars="200"/>
        <w:rPr>
          <w:rFonts w:hint="eastAsia" w:ascii="Times New Roman" w:eastAsia="仿宋_GB2312"/>
          <w:b w:val="0"/>
          <w:sz w:val="32"/>
          <w:szCs w:val="32"/>
          <w:lang w:eastAsia="zh-CN"/>
        </w:rPr>
      </w:pPr>
    </w:p>
    <w:p w14:paraId="6234E96D">
      <w:pPr>
        <w:adjustRightInd w:val="0"/>
        <w:snapToGrid w:val="0"/>
        <w:spacing w:line="580" w:lineRule="exact"/>
        <w:ind w:firstLine="640" w:firstLineChars="200"/>
        <w:rPr>
          <w:rFonts w:hint="eastAsia" w:ascii="Times New Roman" w:eastAsia="仿宋_GB2312"/>
          <w:b w:val="0"/>
          <w:sz w:val="32"/>
          <w:szCs w:val="32"/>
          <w:lang w:eastAsia="zh-CN"/>
        </w:rPr>
      </w:pPr>
    </w:p>
    <w:p w14:paraId="3E5304B1">
      <w:pPr>
        <w:adjustRightInd w:val="0"/>
        <w:snapToGrid w:val="0"/>
        <w:spacing w:line="580" w:lineRule="exact"/>
        <w:ind w:firstLine="640" w:firstLineChars="200"/>
        <w:rPr>
          <w:rFonts w:hint="eastAsia" w:ascii="Times New Roman" w:eastAsia="仿宋_GB2312"/>
          <w:b w:val="0"/>
          <w:sz w:val="32"/>
          <w:szCs w:val="32"/>
          <w:lang w:eastAsia="zh-CN"/>
        </w:rPr>
      </w:pPr>
    </w:p>
    <w:p w14:paraId="5675A9EE">
      <w:pPr>
        <w:adjustRightInd w:val="0"/>
        <w:snapToGrid w:val="0"/>
        <w:spacing w:line="580" w:lineRule="exact"/>
        <w:ind w:firstLine="640" w:firstLineChars="200"/>
        <w:rPr>
          <w:rFonts w:hint="eastAsia" w:ascii="Times New Roman" w:eastAsia="仿宋_GB2312"/>
          <w:b w:val="0"/>
          <w:sz w:val="32"/>
          <w:szCs w:val="32"/>
          <w:lang w:eastAsia="zh-CN"/>
        </w:rPr>
      </w:pPr>
    </w:p>
    <w:p w14:paraId="5306F489">
      <w:pPr>
        <w:adjustRightInd w:val="0"/>
        <w:snapToGrid w:val="0"/>
        <w:spacing w:line="580" w:lineRule="exact"/>
        <w:ind w:firstLine="640" w:firstLineChars="200"/>
        <w:rPr>
          <w:rFonts w:hint="eastAsia" w:ascii="Times New Roman" w:eastAsia="仿宋_GB2312"/>
          <w:b w:val="0"/>
          <w:sz w:val="32"/>
          <w:szCs w:val="32"/>
          <w:lang w:eastAsia="zh-CN"/>
        </w:rPr>
      </w:pPr>
    </w:p>
    <w:p w14:paraId="5C359DD5">
      <w:pPr>
        <w:adjustRightInd w:val="0"/>
        <w:snapToGrid w:val="0"/>
        <w:spacing w:line="580" w:lineRule="exact"/>
        <w:ind w:firstLine="640" w:firstLineChars="200"/>
        <w:rPr>
          <w:rFonts w:hint="eastAsia" w:ascii="Times New Roman" w:eastAsia="仿宋_GB2312"/>
          <w:b w:val="0"/>
          <w:sz w:val="32"/>
          <w:szCs w:val="32"/>
          <w:lang w:eastAsia="zh-CN"/>
        </w:rPr>
      </w:pPr>
    </w:p>
    <w:p w14:paraId="05E9B026">
      <w:pPr>
        <w:adjustRightInd w:val="0"/>
        <w:snapToGrid w:val="0"/>
        <w:spacing w:line="580" w:lineRule="exact"/>
        <w:ind w:firstLine="640" w:firstLineChars="200"/>
        <w:rPr>
          <w:rFonts w:hint="eastAsia" w:ascii="Times New Roman" w:eastAsia="仿宋_GB2312"/>
          <w:b w:val="0"/>
          <w:sz w:val="32"/>
          <w:szCs w:val="32"/>
          <w:lang w:eastAsia="zh-CN"/>
        </w:rPr>
      </w:pPr>
    </w:p>
    <w:p w14:paraId="0ABF0705">
      <w:pPr>
        <w:adjustRightInd w:val="0"/>
        <w:snapToGrid w:val="0"/>
        <w:spacing w:line="580" w:lineRule="exact"/>
        <w:ind w:firstLine="640" w:firstLineChars="200"/>
        <w:rPr>
          <w:rFonts w:hint="eastAsia" w:ascii="Times New Roman" w:eastAsia="仿宋_GB2312"/>
          <w:b w:val="0"/>
          <w:sz w:val="32"/>
          <w:szCs w:val="32"/>
          <w:lang w:eastAsia="zh-CN"/>
        </w:rPr>
      </w:pPr>
    </w:p>
    <w:p w14:paraId="567CF812">
      <w:pPr>
        <w:adjustRightInd w:val="0"/>
        <w:snapToGrid w:val="0"/>
        <w:spacing w:line="580" w:lineRule="exact"/>
        <w:ind w:firstLine="640" w:firstLineChars="200"/>
        <w:rPr>
          <w:rFonts w:hint="eastAsia" w:ascii="Times New Roman" w:eastAsia="仿宋_GB2312"/>
          <w:b w:val="0"/>
          <w:sz w:val="32"/>
          <w:szCs w:val="32"/>
          <w:lang w:eastAsia="zh-CN"/>
        </w:rPr>
      </w:pPr>
    </w:p>
    <w:p w14:paraId="5FCFCD4A">
      <w:pPr>
        <w:adjustRightInd w:val="0"/>
        <w:snapToGrid w:val="0"/>
        <w:spacing w:line="580" w:lineRule="exact"/>
        <w:ind w:firstLine="640" w:firstLineChars="200"/>
        <w:rPr>
          <w:rFonts w:hint="eastAsia" w:ascii="Times New Roman" w:eastAsia="仿宋_GB2312"/>
          <w:b w:val="0"/>
          <w:sz w:val="32"/>
          <w:szCs w:val="32"/>
          <w:lang w:eastAsia="zh-CN"/>
        </w:rPr>
      </w:pPr>
    </w:p>
    <w:p w14:paraId="5596D0A1">
      <w:pPr>
        <w:adjustRightInd w:val="0"/>
        <w:snapToGrid w:val="0"/>
        <w:spacing w:line="580" w:lineRule="exact"/>
        <w:ind w:firstLine="640" w:firstLineChars="200"/>
        <w:rPr>
          <w:rFonts w:hint="eastAsia" w:ascii="Times New Roman" w:eastAsia="仿宋_GB2312"/>
          <w:b w:val="0"/>
          <w:sz w:val="32"/>
          <w:szCs w:val="32"/>
          <w:lang w:eastAsia="zh-CN"/>
        </w:rPr>
        <w:sectPr>
          <w:footerReference r:id="rId11" w:type="default"/>
          <w:pgSz w:w="11906" w:h="16838"/>
          <w:pgMar w:top="2438" w:right="1417" w:bottom="1871"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pP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1154"/>
        <w:gridCol w:w="2840"/>
        <w:gridCol w:w="2319"/>
        <w:gridCol w:w="1759"/>
        <w:gridCol w:w="347"/>
        <w:gridCol w:w="511"/>
        <w:gridCol w:w="347"/>
        <w:gridCol w:w="813"/>
        <w:gridCol w:w="929"/>
        <w:gridCol w:w="529"/>
        <w:gridCol w:w="398"/>
      </w:tblGrid>
      <w:tr w14:paraId="7CB7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14:paraId="3BCFD6BB">
            <w:pPr>
              <w:keepNext w:val="0"/>
              <w:keepLines w:val="0"/>
              <w:widowControl/>
              <w:suppressLineNumbers w:val="0"/>
              <w:snapToGrid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6E17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14:paraId="3578442C">
            <w:pPr>
              <w:snapToGrid w:val="0"/>
              <w:jc w:val="center"/>
              <w:rPr>
                <w:rFonts w:hint="eastAsia" w:ascii="宋体" w:hAnsi="宋体" w:eastAsia="宋体" w:cs="宋体"/>
                <w:b/>
                <w:bCs/>
                <w:i w:val="0"/>
                <w:iCs w:val="0"/>
                <w:color w:val="000000"/>
                <w:sz w:val="36"/>
                <w:szCs w:val="36"/>
                <w:u w:val="none"/>
              </w:rPr>
            </w:pPr>
          </w:p>
        </w:tc>
      </w:tr>
      <w:tr w14:paraId="299D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tcBorders>
              <w:top w:val="nil"/>
              <w:left w:val="nil"/>
              <w:bottom w:val="nil"/>
              <w:right w:val="nil"/>
            </w:tcBorders>
            <w:shd w:val="clear" w:color="auto" w:fill="auto"/>
            <w:noWrap/>
            <w:vAlign w:val="top"/>
          </w:tcPr>
          <w:p w14:paraId="4D2F0430">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455" w:type="pct"/>
            <w:tcBorders>
              <w:top w:val="nil"/>
              <w:left w:val="nil"/>
              <w:bottom w:val="nil"/>
              <w:right w:val="nil"/>
            </w:tcBorders>
            <w:shd w:val="clear" w:color="auto" w:fill="auto"/>
            <w:noWrap/>
            <w:vAlign w:val="top"/>
          </w:tcPr>
          <w:p w14:paraId="66FA884C">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038"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0FEC51B0">
            <w:pPr>
              <w:keepNext w:val="0"/>
              <w:keepLines w:val="0"/>
              <w:widowControl/>
              <w:suppressLineNumbers w:val="0"/>
              <w:snapToGrid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(生均公用)冀财教【2023】163号 河北省财政厅 河北省教育厅关于提前下达2024年城乡义务教育省级补助资金预算的通知</w:t>
            </w:r>
          </w:p>
        </w:tc>
        <w:tc>
          <w:tcPr>
            <w:tcW w:w="694" w:type="pct"/>
            <w:tcBorders>
              <w:top w:val="nil"/>
              <w:left w:val="nil"/>
              <w:bottom w:val="nil"/>
              <w:right w:val="nil"/>
            </w:tcBorders>
            <w:shd w:val="clear" w:color="auto" w:fill="auto"/>
            <w:noWrap/>
            <w:vAlign w:val="top"/>
          </w:tcPr>
          <w:p w14:paraId="628F1FFF">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37" w:type="pct"/>
            <w:tcBorders>
              <w:top w:val="nil"/>
              <w:left w:val="nil"/>
              <w:bottom w:val="nil"/>
              <w:right w:val="nil"/>
            </w:tcBorders>
            <w:shd w:val="clear" w:color="auto" w:fill="auto"/>
            <w:noWrap/>
            <w:vAlign w:val="top"/>
          </w:tcPr>
          <w:p w14:paraId="2C916A86">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38" w:type="pct"/>
            <w:gridSpan w:val="2"/>
            <w:tcBorders>
              <w:top w:val="nil"/>
              <w:left w:val="nil"/>
              <w:bottom w:val="single" w:color="B0C4DE" w:sz="4" w:space="0"/>
              <w:right w:val="single" w:color="B0C4DE" w:sz="4" w:space="0"/>
            </w:tcBorders>
            <w:shd w:val="clear" w:color="auto" w:fill="auto"/>
            <w:noWrap/>
            <w:vAlign w:val="top"/>
          </w:tcPr>
          <w:p w14:paraId="42C76816">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688"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255CC35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360051 - 怀来县大黄庄镇大黄庄小学</w:t>
            </w:r>
          </w:p>
        </w:tc>
        <w:tc>
          <w:tcPr>
            <w:tcW w:w="208" w:type="pct"/>
            <w:tcBorders>
              <w:top w:val="nil"/>
              <w:left w:val="nil"/>
              <w:bottom w:val="nil"/>
              <w:right w:val="nil"/>
            </w:tcBorders>
            <w:shd w:val="clear" w:color="auto" w:fill="auto"/>
            <w:noWrap/>
            <w:vAlign w:val="top"/>
          </w:tcPr>
          <w:p w14:paraId="69374141">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57" w:type="pct"/>
            <w:tcBorders>
              <w:top w:val="single" w:color="B0C4DE" w:sz="4" w:space="0"/>
              <w:left w:val="single" w:color="B0C4DE" w:sz="4" w:space="0"/>
              <w:bottom w:val="single" w:color="B0C4DE" w:sz="4" w:space="0"/>
              <w:right w:val="single" w:color="B0C4DE" w:sz="4" w:space="0"/>
            </w:tcBorders>
            <w:shd w:val="clear" w:color="auto" w:fill="auto"/>
            <w:noWrap/>
            <w:vAlign w:val="top"/>
          </w:tcPr>
          <w:p w14:paraId="060B9DC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0A2D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restart"/>
            <w:tcBorders>
              <w:top w:val="nil"/>
              <w:left w:val="nil"/>
              <w:bottom w:val="nil"/>
              <w:right w:val="nil"/>
            </w:tcBorders>
            <w:shd w:val="clear" w:color="auto" w:fill="auto"/>
            <w:noWrap/>
            <w:vAlign w:val="top"/>
          </w:tcPr>
          <w:p w14:paraId="528EB12E">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577" w:type="pct"/>
            <w:gridSpan w:val="2"/>
            <w:tcBorders>
              <w:top w:val="nil"/>
              <w:left w:val="nil"/>
              <w:bottom w:val="nil"/>
              <w:right w:val="nil"/>
            </w:tcBorders>
            <w:shd w:val="clear" w:color="auto" w:fill="auto"/>
            <w:noWrap/>
            <w:vAlign w:val="top"/>
          </w:tcPr>
          <w:p w14:paraId="585F0323">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748" w:type="pct"/>
            <w:gridSpan w:val="3"/>
            <w:tcBorders>
              <w:top w:val="nil"/>
              <w:left w:val="nil"/>
              <w:bottom w:val="nil"/>
              <w:right w:val="nil"/>
            </w:tcBorders>
            <w:shd w:val="clear" w:color="auto" w:fill="auto"/>
            <w:noWrap/>
            <w:vAlign w:val="top"/>
          </w:tcPr>
          <w:p w14:paraId="377BF966">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027" w:type="pct"/>
            <w:gridSpan w:val="4"/>
            <w:tcBorders>
              <w:top w:val="nil"/>
              <w:left w:val="nil"/>
              <w:bottom w:val="nil"/>
              <w:right w:val="nil"/>
            </w:tcBorders>
            <w:shd w:val="clear" w:color="auto" w:fill="auto"/>
            <w:noWrap/>
            <w:vAlign w:val="top"/>
          </w:tcPr>
          <w:p w14:paraId="6CAD24B2">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366" w:type="pct"/>
            <w:gridSpan w:val="2"/>
            <w:tcBorders>
              <w:top w:val="nil"/>
              <w:left w:val="nil"/>
              <w:bottom w:val="nil"/>
              <w:right w:val="nil"/>
            </w:tcBorders>
            <w:shd w:val="clear" w:color="auto" w:fill="auto"/>
            <w:noWrap/>
            <w:vAlign w:val="top"/>
          </w:tcPr>
          <w:p w14:paraId="65436A63">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3496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noWrap/>
            <w:vAlign w:val="top"/>
          </w:tcPr>
          <w:p w14:paraId="7A4F28D5">
            <w:pPr>
              <w:snapToGrid w:val="0"/>
              <w:rPr>
                <w:rFonts w:hint="eastAsia" w:ascii="宋体" w:hAnsi="宋体" w:eastAsia="宋体" w:cs="宋体"/>
                <w:b/>
                <w:bCs/>
                <w:i w:val="0"/>
                <w:iCs w:val="0"/>
                <w:color w:val="000000"/>
                <w:sz w:val="22"/>
                <w:szCs w:val="22"/>
                <w:u w:val="none"/>
              </w:rPr>
            </w:pPr>
          </w:p>
        </w:tc>
        <w:tc>
          <w:tcPr>
            <w:tcW w:w="455" w:type="pct"/>
            <w:tcBorders>
              <w:top w:val="nil"/>
              <w:left w:val="nil"/>
              <w:bottom w:val="nil"/>
              <w:right w:val="nil"/>
            </w:tcBorders>
            <w:shd w:val="clear" w:color="auto" w:fill="auto"/>
            <w:noWrap/>
            <w:vAlign w:val="top"/>
          </w:tcPr>
          <w:p w14:paraId="5DD471BA">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121" w:type="pct"/>
            <w:tcBorders>
              <w:top w:val="nil"/>
              <w:left w:val="nil"/>
              <w:bottom w:val="nil"/>
              <w:right w:val="nil"/>
            </w:tcBorders>
            <w:shd w:val="clear" w:color="auto" w:fill="auto"/>
            <w:noWrap/>
            <w:vAlign w:val="top"/>
          </w:tcPr>
          <w:p w14:paraId="6A0D9CC9">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10.920000</w:t>
            </w:r>
          </w:p>
        </w:tc>
        <w:tc>
          <w:tcPr>
            <w:tcW w:w="916" w:type="pct"/>
            <w:tcBorders>
              <w:top w:val="nil"/>
              <w:left w:val="nil"/>
              <w:bottom w:val="nil"/>
              <w:right w:val="nil"/>
            </w:tcBorders>
            <w:shd w:val="clear" w:color="auto" w:fill="auto"/>
            <w:noWrap/>
            <w:vAlign w:val="top"/>
          </w:tcPr>
          <w:p w14:paraId="65BF9378">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831" w:type="pct"/>
            <w:gridSpan w:val="2"/>
            <w:tcBorders>
              <w:top w:val="nil"/>
              <w:left w:val="nil"/>
              <w:bottom w:val="single" w:color="B0C4DE" w:sz="4" w:space="0"/>
              <w:right w:val="single" w:color="B0C4DE" w:sz="4" w:space="0"/>
            </w:tcBorders>
            <w:shd w:val="clear" w:color="auto" w:fill="auto"/>
            <w:noWrap/>
            <w:vAlign w:val="top"/>
          </w:tcPr>
          <w:p w14:paraId="6C87F524">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10.920000</w:t>
            </w:r>
          </w:p>
        </w:tc>
        <w:tc>
          <w:tcPr>
            <w:tcW w:w="338" w:type="pct"/>
            <w:gridSpan w:val="2"/>
            <w:tcBorders>
              <w:top w:val="nil"/>
              <w:left w:val="nil"/>
              <w:bottom w:val="single" w:color="B0C4DE" w:sz="4" w:space="0"/>
              <w:right w:val="single" w:color="B0C4DE" w:sz="4" w:space="0"/>
            </w:tcBorders>
            <w:shd w:val="clear" w:color="auto" w:fill="auto"/>
            <w:noWrap/>
            <w:vAlign w:val="top"/>
          </w:tcPr>
          <w:p w14:paraId="17276B3F">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688" w:type="pct"/>
            <w:gridSpan w:val="2"/>
            <w:tcBorders>
              <w:top w:val="nil"/>
              <w:left w:val="nil"/>
              <w:bottom w:val="single" w:color="B0C4DE" w:sz="4" w:space="0"/>
              <w:right w:val="single" w:color="B0C4DE" w:sz="4" w:space="0"/>
            </w:tcBorders>
            <w:shd w:val="clear" w:color="auto" w:fill="auto"/>
            <w:noWrap/>
            <w:vAlign w:val="top"/>
          </w:tcPr>
          <w:p w14:paraId="4D1B8786">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10.920000</w:t>
            </w:r>
          </w:p>
        </w:tc>
        <w:tc>
          <w:tcPr>
            <w:tcW w:w="366" w:type="pct"/>
            <w:gridSpan w:val="2"/>
            <w:vMerge w:val="restart"/>
            <w:tcBorders>
              <w:top w:val="nil"/>
              <w:left w:val="nil"/>
              <w:bottom w:val="single" w:color="B0C4DE" w:sz="4" w:space="0"/>
              <w:right w:val="single" w:color="B0C4DE" w:sz="4" w:space="0"/>
            </w:tcBorders>
            <w:shd w:val="clear" w:color="auto" w:fill="auto"/>
            <w:noWrap/>
            <w:vAlign w:val="top"/>
          </w:tcPr>
          <w:p w14:paraId="0C2823DD">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4DF4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noWrap/>
            <w:vAlign w:val="top"/>
          </w:tcPr>
          <w:p w14:paraId="63FD44F9">
            <w:pPr>
              <w:snapToGrid w:val="0"/>
              <w:rPr>
                <w:rFonts w:hint="eastAsia" w:ascii="宋体" w:hAnsi="宋体" w:eastAsia="宋体" w:cs="宋体"/>
                <w:b/>
                <w:bCs/>
                <w:i w:val="0"/>
                <w:iCs w:val="0"/>
                <w:color w:val="000000"/>
                <w:sz w:val="22"/>
                <w:szCs w:val="22"/>
                <w:u w:val="none"/>
              </w:rPr>
            </w:pPr>
          </w:p>
        </w:tc>
        <w:tc>
          <w:tcPr>
            <w:tcW w:w="455" w:type="pct"/>
            <w:tcBorders>
              <w:top w:val="nil"/>
              <w:left w:val="nil"/>
              <w:bottom w:val="nil"/>
              <w:right w:val="nil"/>
            </w:tcBorders>
            <w:shd w:val="clear" w:color="auto" w:fill="auto"/>
            <w:noWrap/>
            <w:vAlign w:val="top"/>
          </w:tcPr>
          <w:p w14:paraId="78EC36DB">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121" w:type="pct"/>
            <w:tcBorders>
              <w:top w:val="nil"/>
              <w:left w:val="nil"/>
              <w:bottom w:val="nil"/>
              <w:right w:val="nil"/>
            </w:tcBorders>
            <w:shd w:val="clear" w:color="auto" w:fill="auto"/>
            <w:noWrap/>
            <w:vAlign w:val="top"/>
          </w:tcPr>
          <w:p w14:paraId="0EE80D02">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10.920000</w:t>
            </w:r>
          </w:p>
        </w:tc>
        <w:tc>
          <w:tcPr>
            <w:tcW w:w="916" w:type="pct"/>
            <w:tcBorders>
              <w:top w:val="nil"/>
              <w:left w:val="nil"/>
              <w:bottom w:val="nil"/>
              <w:right w:val="nil"/>
            </w:tcBorders>
            <w:shd w:val="clear" w:color="auto" w:fill="auto"/>
            <w:noWrap/>
            <w:vAlign w:val="top"/>
          </w:tcPr>
          <w:p w14:paraId="4B6D4EDA">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831" w:type="pct"/>
            <w:gridSpan w:val="2"/>
            <w:tcBorders>
              <w:top w:val="nil"/>
              <w:left w:val="nil"/>
              <w:bottom w:val="single" w:color="B0C4DE" w:sz="4" w:space="0"/>
              <w:right w:val="single" w:color="B0C4DE" w:sz="4" w:space="0"/>
            </w:tcBorders>
            <w:shd w:val="clear" w:color="auto" w:fill="auto"/>
            <w:noWrap/>
            <w:vAlign w:val="top"/>
          </w:tcPr>
          <w:p w14:paraId="405FFA96">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10.920000</w:t>
            </w:r>
          </w:p>
        </w:tc>
        <w:tc>
          <w:tcPr>
            <w:tcW w:w="338" w:type="pct"/>
            <w:gridSpan w:val="2"/>
            <w:tcBorders>
              <w:top w:val="nil"/>
              <w:left w:val="nil"/>
              <w:bottom w:val="single" w:color="B0C4DE" w:sz="4" w:space="0"/>
              <w:right w:val="single" w:color="B0C4DE" w:sz="4" w:space="0"/>
            </w:tcBorders>
            <w:shd w:val="clear" w:color="auto" w:fill="auto"/>
            <w:noWrap/>
            <w:vAlign w:val="top"/>
          </w:tcPr>
          <w:p w14:paraId="70BD4754">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688" w:type="pct"/>
            <w:gridSpan w:val="2"/>
            <w:tcBorders>
              <w:top w:val="nil"/>
              <w:left w:val="nil"/>
              <w:bottom w:val="single" w:color="B0C4DE" w:sz="4" w:space="0"/>
              <w:right w:val="single" w:color="B0C4DE" w:sz="4" w:space="0"/>
            </w:tcBorders>
            <w:shd w:val="clear" w:color="auto" w:fill="auto"/>
            <w:noWrap/>
            <w:vAlign w:val="top"/>
          </w:tcPr>
          <w:p w14:paraId="13C12581">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10.920000</w:t>
            </w:r>
          </w:p>
        </w:tc>
        <w:tc>
          <w:tcPr>
            <w:tcW w:w="366" w:type="pct"/>
            <w:gridSpan w:val="2"/>
            <w:vMerge w:val="continue"/>
            <w:tcBorders>
              <w:top w:val="nil"/>
              <w:left w:val="nil"/>
              <w:bottom w:val="single" w:color="B0C4DE" w:sz="4" w:space="0"/>
              <w:right w:val="single" w:color="B0C4DE" w:sz="4" w:space="0"/>
            </w:tcBorders>
            <w:shd w:val="clear" w:color="auto" w:fill="auto"/>
            <w:noWrap/>
            <w:vAlign w:val="top"/>
          </w:tcPr>
          <w:p w14:paraId="5CB50119">
            <w:pPr>
              <w:snapToGrid w:val="0"/>
              <w:jc w:val="right"/>
              <w:rPr>
                <w:rFonts w:hint="default" w:ascii="Calibri" w:hAnsi="Calibri" w:eastAsia="宋体" w:cs="Calibri"/>
                <w:i w:val="0"/>
                <w:iCs w:val="0"/>
                <w:color w:val="000000"/>
                <w:sz w:val="22"/>
                <w:szCs w:val="22"/>
                <w:u w:val="none"/>
              </w:rPr>
            </w:pPr>
          </w:p>
        </w:tc>
      </w:tr>
      <w:tr w14:paraId="3A31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noWrap/>
            <w:vAlign w:val="top"/>
          </w:tcPr>
          <w:p w14:paraId="21EAC8D3">
            <w:pPr>
              <w:snapToGrid w:val="0"/>
              <w:rPr>
                <w:rFonts w:hint="eastAsia" w:ascii="宋体" w:hAnsi="宋体" w:eastAsia="宋体" w:cs="宋体"/>
                <w:b/>
                <w:bCs/>
                <w:i w:val="0"/>
                <w:iCs w:val="0"/>
                <w:color w:val="000000"/>
                <w:sz w:val="22"/>
                <w:szCs w:val="22"/>
                <w:u w:val="none"/>
              </w:rPr>
            </w:pPr>
          </w:p>
        </w:tc>
        <w:tc>
          <w:tcPr>
            <w:tcW w:w="455" w:type="pct"/>
            <w:tcBorders>
              <w:top w:val="nil"/>
              <w:left w:val="nil"/>
              <w:bottom w:val="nil"/>
              <w:right w:val="nil"/>
            </w:tcBorders>
            <w:shd w:val="clear" w:color="auto" w:fill="auto"/>
            <w:noWrap/>
            <w:vAlign w:val="top"/>
          </w:tcPr>
          <w:p w14:paraId="55AC2BB0">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121" w:type="pct"/>
            <w:tcBorders>
              <w:top w:val="nil"/>
              <w:left w:val="nil"/>
              <w:bottom w:val="nil"/>
              <w:right w:val="nil"/>
            </w:tcBorders>
            <w:shd w:val="clear" w:color="auto" w:fill="auto"/>
            <w:noWrap/>
            <w:vAlign w:val="top"/>
          </w:tcPr>
          <w:p w14:paraId="4D2CCFC6">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916" w:type="pct"/>
            <w:tcBorders>
              <w:top w:val="nil"/>
              <w:left w:val="nil"/>
              <w:bottom w:val="nil"/>
              <w:right w:val="nil"/>
            </w:tcBorders>
            <w:shd w:val="clear" w:color="auto" w:fill="auto"/>
            <w:noWrap/>
            <w:vAlign w:val="top"/>
          </w:tcPr>
          <w:p w14:paraId="4150C973">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831" w:type="pct"/>
            <w:gridSpan w:val="2"/>
            <w:tcBorders>
              <w:top w:val="nil"/>
              <w:left w:val="nil"/>
              <w:bottom w:val="single" w:color="B0C4DE" w:sz="4" w:space="0"/>
              <w:right w:val="single" w:color="B0C4DE" w:sz="4" w:space="0"/>
            </w:tcBorders>
            <w:shd w:val="clear" w:color="auto" w:fill="auto"/>
            <w:noWrap/>
            <w:vAlign w:val="top"/>
          </w:tcPr>
          <w:p w14:paraId="3A218988">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38" w:type="pct"/>
            <w:gridSpan w:val="2"/>
            <w:tcBorders>
              <w:top w:val="nil"/>
              <w:left w:val="nil"/>
              <w:bottom w:val="single" w:color="B0C4DE" w:sz="4" w:space="0"/>
              <w:right w:val="single" w:color="B0C4DE" w:sz="4" w:space="0"/>
            </w:tcBorders>
            <w:shd w:val="clear" w:color="auto" w:fill="auto"/>
            <w:noWrap/>
            <w:vAlign w:val="top"/>
          </w:tcPr>
          <w:p w14:paraId="7D10204A">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688" w:type="pct"/>
            <w:gridSpan w:val="2"/>
            <w:tcBorders>
              <w:top w:val="nil"/>
              <w:left w:val="nil"/>
              <w:bottom w:val="single" w:color="B0C4DE" w:sz="4" w:space="0"/>
              <w:right w:val="single" w:color="B0C4DE" w:sz="4" w:space="0"/>
            </w:tcBorders>
            <w:shd w:val="clear" w:color="auto" w:fill="auto"/>
            <w:noWrap/>
            <w:vAlign w:val="top"/>
          </w:tcPr>
          <w:p w14:paraId="5EC8F5CC">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66" w:type="pct"/>
            <w:gridSpan w:val="2"/>
            <w:vMerge w:val="continue"/>
            <w:tcBorders>
              <w:top w:val="nil"/>
              <w:left w:val="nil"/>
              <w:bottom w:val="single" w:color="B0C4DE" w:sz="4" w:space="0"/>
              <w:right w:val="single" w:color="B0C4DE" w:sz="4" w:space="0"/>
            </w:tcBorders>
            <w:shd w:val="clear" w:color="auto" w:fill="auto"/>
            <w:noWrap/>
            <w:vAlign w:val="top"/>
          </w:tcPr>
          <w:p w14:paraId="083356E6">
            <w:pPr>
              <w:snapToGrid w:val="0"/>
              <w:jc w:val="right"/>
              <w:rPr>
                <w:rFonts w:hint="default" w:ascii="Calibri" w:hAnsi="Calibri" w:eastAsia="宋体" w:cs="Calibri"/>
                <w:i w:val="0"/>
                <w:iCs w:val="0"/>
                <w:color w:val="000000"/>
                <w:sz w:val="22"/>
                <w:szCs w:val="22"/>
                <w:u w:val="none"/>
              </w:rPr>
            </w:pPr>
          </w:p>
        </w:tc>
      </w:tr>
      <w:tr w14:paraId="046F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80" w:type="pct"/>
            <w:vMerge w:val="restart"/>
            <w:tcBorders>
              <w:top w:val="nil"/>
              <w:left w:val="nil"/>
              <w:bottom w:val="nil"/>
              <w:right w:val="nil"/>
            </w:tcBorders>
            <w:shd w:val="clear" w:color="auto" w:fill="auto"/>
            <w:vAlign w:val="top"/>
          </w:tcPr>
          <w:p w14:paraId="391A63F7">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3188" w:type="pct"/>
            <w:gridSpan w:val="4"/>
            <w:tcBorders>
              <w:top w:val="nil"/>
              <w:left w:val="nil"/>
              <w:bottom w:val="nil"/>
              <w:right w:val="nil"/>
            </w:tcBorders>
            <w:shd w:val="clear" w:color="auto" w:fill="auto"/>
            <w:vAlign w:val="top"/>
          </w:tcPr>
          <w:p w14:paraId="22E857DD">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164" w:type="pct"/>
            <w:gridSpan w:val="5"/>
            <w:tcBorders>
              <w:top w:val="nil"/>
              <w:left w:val="nil"/>
              <w:bottom w:val="nil"/>
              <w:right w:val="nil"/>
            </w:tcBorders>
            <w:shd w:val="clear" w:color="auto" w:fill="auto"/>
            <w:vAlign w:val="top"/>
          </w:tcPr>
          <w:p w14:paraId="48258ED6">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366" w:type="pct"/>
            <w:gridSpan w:val="2"/>
            <w:tcBorders>
              <w:top w:val="nil"/>
              <w:left w:val="nil"/>
              <w:bottom w:val="nil"/>
              <w:right w:val="nil"/>
            </w:tcBorders>
            <w:shd w:val="clear" w:color="auto" w:fill="auto"/>
            <w:vAlign w:val="top"/>
          </w:tcPr>
          <w:p w14:paraId="186BA4CB">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28B2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vAlign w:val="top"/>
          </w:tcPr>
          <w:p w14:paraId="5EB969DB">
            <w:pPr>
              <w:snapToGrid w:val="0"/>
              <w:jc w:val="center"/>
              <w:rPr>
                <w:rFonts w:hint="eastAsia" w:ascii="宋体" w:hAnsi="宋体" w:eastAsia="宋体" w:cs="宋体"/>
                <w:b/>
                <w:bCs/>
                <w:i w:val="0"/>
                <w:iCs w:val="0"/>
                <w:color w:val="000000"/>
                <w:sz w:val="22"/>
                <w:szCs w:val="22"/>
                <w:u w:val="none"/>
              </w:rPr>
            </w:pPr>
          </w:p>
        </w:tc>
        <w:tc>
          <w:tcPr>
            <w:tcW w:w="3188"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14:paraId="47CBDF2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用于学校正常运转支出，保障教育教学顺利进行。      </w:t>
            </w:r>
          </w:p>
        </w:tc>
        <w:tc>
          <w:tcPr>
            <w:tcW w:w="1164" w:type="pct"/>
            <w:gridSpan w:val="5"/>
            <w:tcBorders>
              <w:top w:val="single" w:color="B0C4DE" w:sz="4" w:space="0"/>
              <w:left w:val="single" w:color="B0C4DE" w:sz="4" w:space="0"/>
              <w:bottom w:val="single" w:color="B0C4DE" w:sz="4" w:space="0"/>
              <w:right w:val="single" w:color="B0C4DE" w:sz="4" w:space="0"/>
            </w:tcBorders>
            <w:shd w:val="clear" w:color="auto" w:fill="auto"/>
            <w:noWrap/>
            <w:vAlign w:val="top"/>
          </w:tcPr>
          <w:p w14:paraId="67713A1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已完成，保障学校顺利进行</w:t>
            </w:r>
          </w:p>
        </w:tc>
        <w:tc>
          <w:tcPr>
            <w:tcW w:w="366" w:type="pct"/>
            <w:gridSpan w:val="2"/>
            <w:tcBorders>
              <w:top w:val="nil"/>
              <w:left w:val="nil"/>
              <w:bottom w:val="single" w:color="B0C4DE" w:sz="4" w:space="0"/>
              <w:right w:val="single" w:color="B0C4DE" w:sz="4" w:space="0"/>
            </w:tcBorders>
            <w:shd w:val="clear" w:color="auto" w:fill="auto"/>
            <w:noWrap/>
            <w:vAlign w:val="top"/>
          </w:tcPr>
          <w:p w14:paraId="2748F1C7">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97.00</w:t>
            </w:r>
          </w:p>
        </w:tc>
      </w:tr>
      <w:tr w14:paraId="5D25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restart"/>
            <w:tcBorders>
              <w:top w:val="nil"/>
              <w:left w:val="nil"/>
              <w:bottom w:val="nil"/>
              <w:right w:val="nil"/>
            </w:tcBorders>
            <w:shd w:val="clear" w:color="auto" w:fill="auto"/>
            <w:vAlign w:val="top"/>
          </w:tcPr>
          <w:p w14:paraId="340818A2">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455" w:type="pct"/>
            <w:vMerge w:val="restart"/>
            <w:tcBorders>
              <w:top w:val="nil"/>
              <w:left w:val="nil"/>
              <w:bottom w:val="nil"/>
              <w:right w:val="nil"/>
            </w:tcBorders>
            <w:shd w:val="clear" w:color="auto" w:fill="auto"/>
            <w:vAlign w:val="top"/>
          </w:tcPr>
          <w:p w14:paraId="5955064F">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121" w:type="pct"/>
            <w:vMerge w:val="restart"/>
            <w:tcBorders>
              <w:top w:val="nil"/>
              <w:left w:val="nil"/>
              <w:bottom w:val="nil"/>
              <w:right w:val="nil"/>
            </w:tcBorders>
            <w:shd w:val="clear" w:color="auto" w:fill="auto"/>
            <w:vAlign w:val="top"/>
          </w:tcPr>
          <w:p w14:paraId="121CF4AA">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916" w:type="pct"/>
            <w:vMerge w:val="restart"/>
            <w:tcBorders>
              <w:top w:val="nil"/>
              <w:left w:val="nil"/>
              <w:bottom w:val="nil"/>
              <w:right w:val="nil"/>
            </w:tcBorders>
            <w:shd w:val="clear" w:color="auto" w:fill="auto"/>
            <w:vAlign w:val="top"/>
          </w:tcPr>
          <w:p w14:paraId="39FB693C">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694" w:type="pct"/>
            <w:vMerge w:val="restart"/>
            <w:tcBorders>
              <w:top w:val="nil"/>
              <w:left w:val="nil"/>
              <w:bottom w:val="nil"/>
              <w:right w:val="nil"/>
            </w:tcBorders>
            <w:shd w:val="clear" w:color="auto" w:fill="auto"/>
            <w:vAlign w:val="top"/>
          </w:tcPr>
          <w:p w14:paraId="3A1182BE">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37" w:type="pct"/>
            <w:vMerge w:val="restart"/>
            <w:tcBorders>
              <w:top w:val="nil"/>
              <w:left w:val="nil"/>
              <w:bottom w:val="nil"/>
              <w:right w:val="nil"/>
            </w:tcBorders>
            <w:shd w:val="clear" w:color="auto" w:fill="auto"/>
            <w:vAlign w:val="top"/>
          </w:tcPr>
          <w:p w14:paraId="5A50E512">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660" w:type="pct"/>
            <w:gridSpan w:val="3"/>
            <w:tcBorders>
              <w:top w:val="nil"/>
              <w:left w:val="nil"/>
              <w:bottom w:val="nil"/>
              <w:right w:val="nil"/>
            </w:tcBorders>
            <w:shd w:val="clear" w:color="auto" w:fill="auto"/>
            <w:vAlign w:val="top"/>
          </w:tcPr>
          <w:p w14:paraId="696432AF">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366" w:type="pct"/>
            <w:vMerge w:val="restart"/>
            <w:tcBorders>
              <w:top w:val="nil"/>
              <w:left w:val="nil"/>
              <w:bottom w:val="nil"/>
              <w:right w:val="nil"/>
            </w:tcBorders>
            <w:shd w:val="clear" w:color="auto" w:fill="auto"/>
            <w:vAlign w:val="top"/>
          </w:tcPr>
          <w:p w14:paraId="6FB13CC8">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08" w:type="pct"/>
            <w:vMerge w:val="restart"/>
            <w:tcBorders>
              <w:top w:val="nil"/>
              <w:left w:val="nil"/>
              <w:bottom w:val="nil"/>
              <w:right w:val="nil"/>
            </w:tcBorders>
            <w:shd w:val="clear" w:color="auto" w:fill="auto"/>
            <w:vAlign w:val="top"/>
          </w:tcPr>
          <w:p w14:paraId="714BDA76">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57" w:type="pct"/>
            <w:vMerge w:val="restart"/>
            <w:tcBorders>
              <w:top w:val="nil"/>
              <w:left w:val="nil"/>
              <w:bottom w:val="nil"/>
              <w:right w:val="nil"/>
            </w:tcBorders>
            <w:shd w:val="clear" w:color="auto" w:fill="auto"/>
            <w:vAlign w:val="top"/>
          </w:tcPr>
          <w:p w14:paraId="58DD0289">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152D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vAlign w:val="top"/>
          </w:tcPr>
          <w:p w14:paraId="763C2E38">
            <w:pPr>
              <w:snapToGrid w:val="0"/>
              <w:jc w:val="center"/>
              <w:rPr>
                <w:rFonts w:hint="eastAsia" w:ascii="宋体" w:hAnsi="宋体" w:eastAsia="宋体" w:cs="宋体"/>
                <w:b/>
                <w:bCs/>
                <w:i w:val="0"/>
                <w:iCs w:val="0"/>
                <w:color w:val="000000"/>
                <w:sz w:val="22"/>
                <w:szCs w:val="22"/>
                <w:u w:val="none"/>
              </w:rPr>
            </w:pPr>
          </w:p>
        </w:tc>
        <w:tc>
          <w:tcPr>
            <w:tcW w:w="455" w:type="pct"/>
            <w:vMerge w:val="continue"/>
            <w:tcBorders>
              <w:top w:val="nil"/>
              <w:left w:val="nil"/>
              <w:bottom w:val="nil"/>
              <w:right w:val="nil"/>
            </w:tcBorders>
            <w:shd w:val="clear" w:color="auto" w:fill="auto"/>
            <w:vAlign w:val="top"/>
          </w:tcPr>
          <w:p w14:paraId="46B92D6D">
            <w:pPr>
              <w:snapToGrid w:val="0"/>
              <w:jc w:val="center"/>
              <w:rPr>
                <w:rFonts w:hint="eastAsia" w:ascii="宋体" w:hAnsi="宋体" w:eastAsia="宋体" w:cs="宋体"/>
                <w:b/>
                <w:bCs/>
                <w:i w:val="0"/>
                <w:iCs w:val="0"/>
                <w:color w:val="000000"/>
                <w:sz w:val="22"/>
                <w:szCs w:val="22"/>
                <w:u w:val="none"/>
              </w:rPr>
            </w:pPr>
          </w:p>
        </w:tc>
        <w:tc>
          <w:tcPr>
            <w:tcW w:w="1121" w:type="pct"/>
            <w:vMerge w:val="continue"/>
            <w:tcBorders>
              <w:top w:val="nil"/>
              <w:left w:val="nil"/>
              <w:bottom w:val="nil"/>
              <w:right w:val="nil"/>
            </w:tcBorders>
            <w:shd w:val="clear" w:color="auto" w:fill="auto"/>
            <w:vAlign w:val="top"/>
          </w:tcPr>
          <w:p w14:paraId="7AB68058">
            <w:pPr>
              <w:snapToGrid w:val="0"/>
              <w:jc w:val="center"/>
              <w:rPr>
                <w:rFonts w:hint="eastAsia" w:ascii="宋体" w:hAnsi="宋体" w:eastAsia="宋体" w:cs="宋体"/>
                <w:b/>
                <w:bCs/>
                <w:i w:val="0"/>
                <w:iCs w:val="0"/>
                <w:color w:val="000000"/>
                <w:sz w:val="22"/>
                <w:szCs w:val="22"/>
                <w:u w:val="none"/>
              </w:rPr>
            </w:pPr>
          </w:p>
        </w:tc>
        <w:tc>
          <w:tcPr>
            <w:tcW w:w="916" w:type="pct"/>
            <w:vMerge w:val="continue"/>
            <w:tcBorders>
              <w:top w:val="nil"/>
              <w:left w:val="nil"/>
              <w:bottom w:val="nil"/>
              <w:right w:val="nil"/>
            </w:tcBorders>
            <w:shd w:val="clear" w:color="auto" w:fill="auto"/>
            <w:vAlign w:val="top"/>
          </w:tcPr>
          <w:p w14:paraId="014105EB">
            <w:pPr>
              <w:snapToGrid w:val="0"/>
              <w:jc w:val="center"/>
              <w:rPr>
                <w:rFonts w:hint="eastAsia" w:ascii="宋体" w:hAnsi="宋体" w:eastAsia="宋体" w:cs="宋体"/>
                <w:b/>
                <w:bCs/>
                <w:i w:val="0"/>
                <w:iCs w:val="0"/>
                <w:color w:val="000000"/>
                <w:sz w:val="22"/>
                <w:szCs w:val="22"/>
                <w:u w:val="none"/>
              </w:rPr>
            </w:pPr>
          </w:p>
        </w:tc>
        <w:tc>
          <w:tcPr>
            <w:tcW w:w="694" w:type="pct"/>
            <w:vMerge w:val="continue"/>
            <w:tcBorders>
              <w:top w:val="nil"/>
              <w:left w:val="nil"/>
              <w:bottom w:val="nil"/>
              <w:right w:val="nil"/>
            </w:tcBorders>
            <w:shd w:val="clear" w:color="auto" w:fill="auto"/>
            <w:vAlign w:val="top"/>
          </w:tcPr>
          <w:p w14:paraId="3DD31F92">
            <w:pPr>
              <w:snapToGrid w:val="0"/>
              <w:jc w:val="center"/>
              <w:rPr>
                <w:rFonts w:hint="eastAsia" w:ascii="宋体" w:hAnsi="宋体" w:eastAsia="宋体" w:cs="宋体"/>
                <w:b/>
                <w:bCs/>
                <w:i w:val="0"/>
                <w:iCs w:val="0"/>
                <w:color w:val="000000"/>
                <w:sz w:val="22"/>
                <w:szCs w:val="22"/>
                <w:u w:val="none"/>
              </w:rPr>
            </w:pPr>
          </w:p>
        </w:tc>
        <w:tc>
          <w:tcPr>
            <w:tcW w:w="137" w:type="pct"/>
            <w:vMerge w:val="continue"/>
            <w:tcBorders>
              <w:top w:val="nil"/>
              <w:left w:val="nil"/>
              <w:bottom w:val="nil"/>
              <w:right w:val="nil"/>
            </w:tcBorders>
            <w:shd w:val="clear" w:color="auto" w:fill="auto"/>
            <w:vAlign w:val="top"/>
          </w:tcPr>
          <w:p w14:paraId="7852EF0E">
            <w:pPr>
              <w:snapToGrid w:val="0"/>
              <w:jc w:val="center"/>
              <w:rPr>
                <w:rFonts w:hint="eastAsia" w:ascii="宋体" w:hAnsi="宋体" w:eastAsia="宋体" w:cs="宋体"/>
                <w:b/>
                <w:bCs/>
                <w:i w:val="0"/>
                <w:iCs w:val="0"/>
                <w:color w:val="000000"/>
                <w:sz w:val="22"/>
                <w:szCs w:val="22"/>
                <w:u w:val="none"/>
              </w:rPr>
            </w:pPr>
          </w:p>
        </w:tc>
        <w:tc>
          <w:tcPr>
            <w:tcW w:w="201" w:type="pct"/>
            <w:tcBorders>
              <w:top w:val="nil"/>
              <w:left w:val="nil"/>
              <w:bottom w:val="nil"/>
              <w:right w:val="nil"/>
            </w:tcBorders>
            <w:shd w:val="clear" w:color="auto" w:fill="auto"/>
            <w:vAlign w:val="top"/>
          </w:tcPr>
          <w:p w14:paraId="0E1A3D57">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37" w:type="pct"/>
            <w:tcBorders>
              <w:top w:val="nil"/>
              <w:left w:val="nil"/>
              <w:bottom w:val="nil"/>
              <w:right w:val="nil"/>
            </w:tcBorders>
            <w:shd w:val="clear" w:color="auto" w:fill="auto"/>
            <w:vAlign w:val="top"/>
          </w:tcPr>
          <w:p w14:paraId="738B1729">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321" w:type="pct"/>
            <w:tcBorders>
              <w:top w:val="nil"/>
              <w:left w:val="nil"/>
              <w:bottom w:val="nil"/>
              <w:right w:val="nil"/>
            </w:tcBorders>
            <w:shd w:val="clear" w:color="auto" w:fill="auto"/>
            <w:vAlign w:val="top"/>
          </w:tcPr>
          <w:p w14:paraId="5E584BBC">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366" w:type="pct"/>
            <w:vMerge w:val="continue"/>
            <w:tcBorders>
              <w:top w:val="nil"/>
              <w:left w:val="nil"/>
              <w:bottom w:val="nil"/>
              <w:right w:val="nil"/>
            </w:tcBorders>
            <w:shd w:val="clear" w:color="auto" w:fill="auto"/>
            <w:vAlign w:val="top"/>
          </w:tcPr>
          <w:p w14:paraId="496BF58D">
            <w:pPr>
              <w:snapToGrid w:val="0"/>
              <w:jc w:val="center"/>
              <w:rPr>
                <w:rFonts w:hint="eastAsia" w:ascii="宋体" w:hAnsi="宋体" w:eastAsia="宋体" w:cs="宋体"/>
                <w:b/>
                <w:bCs/>
                <w:i w:val="0"/>
                <w:iCs w:val="0"/>
                <w:color w:val="000000"/>
                <w:sz w:val="22"/>
                <w:szCs w:val="22"/>
                <w:u w:val="none"/>
              </w:rPr>
            </w:pPr>
          </w:p>
        </w:tc>
        <w:tc>
          <w:tcPr>
            <w:tcW w:w="208" w:type="pct"/>
            <w:vMerge w:val="continue"/>
            <w:tcBorders>
              <w:top w:val="nil"/>
              <w:left w:val="nil"/>
              <w:bottom w:val="nil"/>
              <w:right w:val="nil"/>
            </w:tcBorders>
            <w:shd w:val="clear" w:color="auto" w:fill="auto"/>
            <w:vAlign w:val="top"/>
          </w:tcPr>
          <w:p w14:paraId="41C6656C">
            <w:pPr>
              <w:snapToGrid w:val="0"/>
              <w:jc w:val="center"/>
              <w:rPr>
                <w:rFonts w:hint="eastAsia" w:ascii="宋体" w:hAnsi="宋体" w:eastAsia="宋体" w:cs="宋体"/>
                <w:b/>
                <w:bCs/>
                <w:i w:val="0"/>
                <w:iCs w:val="0"/>
                <w:color w:val="000000"/>
                <w:sz w:val="22"/>
                <w:szCs w:val="22"/>
                <w:u w:val="none"/>
              </w:rPr>
            </w:pPr>
          </w:p>
        </w:tc>
        <w:tc>
          <w:tcPr>
            <w:tcW w:w="157" w:type="pct"/>
            <w:vMerge w:val="continue"/>
            <w:tcBorders>
              <w:top w:val="nil"/>
              <w:left w:val="nil"/>
              <w:bottom w:val="nil"/>
              <w:right w:val="nil"/>
            </w:tcBorders>
            <w:shd w:val="clear" w:color="auto" w:fill="auto"/>
            <w:vAlign w:val="top"/>
          </w:tcPr>
          <w:p w14:paraId="743988E5">
            <w:pPr>
              <w:snapToGrid w:val="0"/>
              <w:jc w:val="center"/>
              <w:rPr>
                <w:rFonts w:hint="eastAsia" w:ascii="宋体" w:hAnsi="宋体" w:eastAsia="宋体" w:cs="宋体"/>
                <w:b/>
                <w:bCs/>
                <w:i w:val="0"/>
                <w:iCs w:val="0"/>
                <w:color w:val="000000"/>
                <w:sz w:val="22"/>
                <w:szCs w:val="22"/>
                <w:u w:val="none"/>
              </w:rPr>
            </w:pPr>
          </w:p>
        </w:tc>
      </w:tr>
      <w:tr w14:paraId="06D7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vAlign w:val="top"/>
          </w:tcPr>
          <w:p w14:paraId="5F2714D7">
            <w:pPr>
              <w:snapToGrid w:val="0"/>
              <w:jc w:val="center"/>
              <w:rPr>
                <w:rFonts w:hint="eastAsia" w:ascii="宋体" w:hAnsi="宋体" w:eastAsia="宋体" w:cs="宋体"/>
                <w:b/>
                <w:bCs/>
                <w:i w:val="0"/>
                <w:iCs w:val="0"/>
                <w:color w:val="000000"/>
                <w:sz w:val="22"/>
                <w:szCs w:val="22"/>
                <w:u w:val="none"/>
              </w:rPr>
            </w:pPr>
          </w:p>
        </w:tc>
        <w:tc>
          <w:tcPr>
            <w:tcW w:w="455" w:type="pct"/>
            <w:vMerge w:val="restart"/>
            <w:tcBorders>
              <w:top w:val="nil"/>
              <w:left w:val="nil"/>
              <w:bottom w:val="nil"/>
              <w:right w:val="nil"/>
            </w:tcBorders>
            <w:shd w:val="clear" w:color="auto" w:fill="auto"/>
            <w:vAlign w:val="top"/>
          </w:tcPr>
          <w:p w14:paraId="4C2742F1">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121" w:type="pct"/>
            <w:tcBorders>
              <w:top w:val="nil"/>
              <w:left w:val="nil"/>
              <w:bottom w:val="nil"/>
              <w:right w:val="nil"/>
            </w:tcBorders>
            <w:shd w:val="clear" w:color="auto" w:fill="auto"/>
            <w:noWrap/>
            <w:vAlign w:val="top"/>
          </w:tcPr>
          <w:p w14:paraId="56338EA7">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916" w:type="pct"/>
            <w:tcBorders>
              <w:top w:val="nil"/>
              <w:left w:val="nil"/>
              <w:bottom w:val="nil"/>
              <w:right w:val="nil"/>
            </w:tcBorders>
            <w:shd w:val="clear" w:color="auto" w:fill="auto"/>
            <w:noWrap/>
            <w:vAlign w:val="top"/>
          </w:tcPr>
          <w:p w14:paraId="32280D15">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完成数量占比</w:t>
            </w:r>
          </w:p>
        </w:tc>
        <w:tc>
          <w:tcPr>
            <w:tcW w:w="694" w:type="pct"/>
            <w:tcBorders>
              <w:top w:val="nil"/>
              <w:left w:val="nil"/>
              <w:bottom w:val="nil"/>
              <w:right w:val="nil"/>
            </w:tcBorders>
            <w:shd w:val="clear" w:color="auto" w:fill="auto"/>
            <w:noWrap/>
            <w:vAlign w:val="top"/>
          </w:tcPr>
          <w:p w14:paraId="2FAD3F3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学校正常运行完成采购和运转支出占比</w:t>
            </w:r>
          </w:p>
        </w:tc>
        <w:tc>
          <w:tcPr>
            <w:tcW w:w="137" w:type="pct"/>
            <w:tcBorders>
              <w:top w:val="nil"/>
              <w:left w:val="nil"/>
              <w:bottom w:val="nil"/>
              <w:right w:val="nil"/>
            </w:tcBorders>
            <w:shd w:val="clear" w:color="auto" w:fill="auto"/>
            <w:noWrap/>
            <w:vAlign w:val="top"/>
          </w:tcPr>
          <w:p w14:paraId="5A1AEC51">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01" w:type="pct"/>
            <w:tcBorders>
              <w:top w:val="nil"/>
              <w:left w:val="nil"/>
              <w:bottom w:val="nil"/>
              <w:right w:val="nil"/>
            </w:tcBorders>
            <w:shd w:val="clear" w:color="auto" w:fill="auto"/>
            <w:noWrap/>
            <w:vAlign w:val="top"/>
          </w:tcPr>
          <w:p w14:paraId="453144E2">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nil"/>
              <w:left w:val="nil"/>
              <w:bottom w:val="nil"/>
              <w:right w:val="nil"/>
            </w:tcBorders>
            <w:shd w:val="clear" w:color="auto" w:fill="auto"/>
            <w:noWrap/>
            <w:vAlign w:val="top"/>
          </w:tcPr>
          <w:p w14:paraId="30C8708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85</w:t>
            </w:r>
          </w:p>
        </w:tc>
        <w:tc>
          <w:tcPr>
            <w:tcW w:w="321" w:type="pct"/>
            <w:tcBorders>
              <w:top w:val="nil"/>
              <w:left w:val="nil"/>
              <w:bottom w:val="nil"/>
              <w:right w:val="nil"/>
            </w:tcBorders>
            <w:shd w:val="clear" w:color="auto" w:fill="auto"/>
            <w:noWrap/>
            <w:vAlign w:val="top"/>
          </w:tcPr>
          <w:p w14:paraId="09F8CFCD">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366" w:type="pct"/>
            <w:tcBorders>
              <w:top w:val="nil"/>
              <w:left w:val="nil"/>
              <w:bottom w:val="nil"/>
              <w:right w:val="nil"/>
            </w:tcBorders>
            <w:shd w:val="clear" w:color="auto" w:fill="auto"/>
            <w:noWrap/>
            <w:vAlign w:val="top"/>
          </w:tcPr>
          <w:p w14:paraId="352572E9">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08" w:type="pct"/>
            <w:tcBorders>
              <w:top w:val="nil"/>
              <w:left w:val="nil"/>
              <w:bottom w:val="nil"/>
              <w:right w:val="nil"/>
            </w:tcBorders>
            <w:shd w:val="clear" w:color="auto" w:fill="auto"/>
            <w:noWrap/>
            <w:vAlign w:val="top"/>
          </w:tcPr>
          <w:p w14:paraId="35538848">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7" w:type="pct"/>
            <w:tcBorders>
              <w:top w:val="nil"/>
              <w:left w:val="nil"/>
              <w:bottom w:val="nil"/>
              <w:right w:val="nil"/>
            </w:tcBorders>
            <w:shd w:val="clear" w:color="auto" w:fill="auto"/>
            <w:noWrap/>
            <w:vAlign w:val="top"/>
          </w:tcPr>
          <w:p w14:paraId="5B279A4F">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16A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vAlign w:val="top"/>
          </w:tcPr>
          <w:p w14:paraId="27AC5BEF">
            <w:pPr>
              <w:snapToGrid w:val="0"/>
              <w:jc w:val="center"/>
              <w:rPr>
                <w:rFonts w:hint="eastAsia" w:ascii="宋体" w:hAnsi="宋体" w:eastAsia="宋体" w:cs="宋体"/>
                <w:b/>
                <w:bCs/>
                <w:i w:val="0"/>
                <w:iCs w:val="0"/>
                <w:color w:val="000000"/>
                <w:sz w:val="22"/>
                <w:szCs w:val="22"/>
                <w:u w:val="none"/>
              </w:rPr>
            </w:pPr>
          </w:p>
        </w:tc>
        <w:tc>
          <w:tcPr>
            <w:tcW w:w="455" w:type="pct"/>
            <w:vMerge w:val="continue"/>
            <w:tcBorders>
              <w:top w:val="nil"/>
              <w:left w:val="nil"/>
              <w:bottom w:val="nil"/>
              <w:right w:val="nil"/>
            </w:tcBorders>
            <w:shd w:val="clear" w:color="auto" w:fill="auto"/>
            <w:vAlign w:val="top"/>
          </w:tcPr>
          <w:p w14:paraId="5BC500BC">
            <w:pPr>
              <w:snapToGrid w:val="0"/>
              <w:jc w:val="center"/>
              <w:rPr>
                <w:rFonts w:hint="eastAsia" w:ascii="宋体" w:hAnsi="宋体" w:eastAsia="宋体" w:cs="宋体"/>
                <w:b/>
                <w:bCs/>
                <w:i w:val="0"/>
                <w:iCs w:val="0"/>
                <w:color w:val="000000"/>
                <w:sz w:val="22"/>
                <w:szCs w:val="22"/>
                <w:u w:val="none"/>
              </w:rPr>
            </w:pPr>
          </w:p>
        </w:tc>
        <w:tc>
          <w:tcPr>
            <w:tcW w:w="1121" w:type="pct"/>
            <w:tcBorders>
              <w:top w:val="nil"/>
              <w:left w:val="nil"/>
              <w:bottom w:val="nil"/>
              <w:right w:val="nil"/>
            </w:tcBorders>
            <w:shd w:val="clear" w:color="auto" w:fill="auto"/>
            <w:noWrap/>
            <w:vAlign w:val="top"/>
          </w:tcPr>
          <w:p w14:paraId="4A83FBDD">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916" w:type="pct"/>
            <w:tcBorders>
              <w:top w:val="nil"/>
              <w:left w:val="nil"/>
              <w:bottom w:val="nil"/>
              <w:right w:val="nil"/>
            </w:tcBorders>
            <w:shd w:val="clear" w:color="auto" w:fill="auto"/>
            <w:noWrap/>
            <w:vAlign w:val="top"/>
          </w:tcPr>
          <w:p w14:paraId="6AE5570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完成质量占比</w:t>
            </w:r>
          </w:p>
        </w:tc>
        <w:tc>
          <w:tcPr>
            <w:tcW w:w="694" w:type="pct"/>
            <w:tcBorders>
              <w:top w:val="nil"/>
              <w:left w:val="nil"/>
              <w:bottom w:val="nil"/>
              <w:right w:val="nil"/>
            </w:tcBorders>
            <w:shd w:val="clear" w:color="auto" w:fill="auto"/>
            <w:noWrap/>
            <w:vAlign w:val="top"/>
          </w:tcPr>
          <w:p w14:paraId="2436744D">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学校正常运行完成情况和产品验收情况</w:t>
            </w:r>
          </w:p>
        </w:tc>
        <w:tc>
          <w:tcPr>
            <w:tcW w:w="137" w:type="pct"/>
            <w:tcBorders>
              <w:top w:val="nil"/>
              <w:left w:val="nil"/>
              <w:bottom w:val="nil"/>
              <w:right w:val="nil"/>
            </w:tcBorders>
            <w:shd w:val="clear" w:color="auto" w:fill="auto"/>
            <w:noWrap/>
            <w:vAlign w:val="top"/>
          </w:tcPr>
          <w:p w14:paraId="5FC4C931">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01" w:type="pct"/>
            <w:tcBorders>
              <w:top w:val="nil"/>
              <w:left w:val="nil"/>
              <w:bottom w:val="nil"/>
              <w:right w:val="nil"/>
            </w:tcBorders>
            <w:shd w:val="clear" w:color="auto" w:fill="auto"/>
            <w:noWrap/>
            <w:vAlign w:val="top"/>
          </w:tcPr>
          <w:p w14:paraId="31D8135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nil"/>
              <w:left w:val="nil"/>
              <w:bottom w:val="nil"/>
              <w:right w:val="nil"/>
            </w:tcBorders>
            <w:shd w:val="clear" w:color="auto" w:fill="auto"/>
            <w:noWrap/>
            <w:vAlign w:val="top"/>
          </w:tcPr>
          <w:p w14:paraId="6DACB859">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21" w:type="pct"/>
            <w:tcBorders>
              <w:top w:val="nil"/>
              <w:left w:val="nil"/>
              <w:bottom w:val="nil"/>
              <w:right w:val="nil"/>
            </w:tcBorders>
            <w:shd w:val="clear" w:color="auto" w:fill="auto"/>
            <w:noWrap/>
            <w:vAlign w:val="top"/>
          </w:tcPr>
          <w:p w14:paraId="6D1CD3D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366" w:type="pct"/>
            <w:tcBorders>
              <w:top w:val="nil"/>
              <w:left w:val="nil"/>
              <w:bottom w:val="nil"/>
              <w:right w:val="nil"/>
            </w:tcBorders>
            <w:shd w:val="clear" w:color="auto" w:fill="auto"/>
            <w:noWrap/>
            <w:vAlign w:val="top"/>
          </w:tcPr>
          <w:p w14:paraId="3EB2419C">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08" w:type="pct"/>
            <w:tcBorders>
              <w:top w:val="nil"/>
              <w:left w:val="nil"/>
              <w:bottom w:val="nil"/>
              <w:right w:val="nil"/>
            </w:tcBorders>
            <w:shd w:val="clear" w:color="auto" w:fill="auto"/>
            <w:noWrap/>
            <w:vAlign w:val="top"/>
          </w:tcPr>
          <w:p w14:paraId="569AD3C1">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7" w:type="pct"/>
            <w:tcBorders>
              <w:top w:val="nil"/>
              <w:left w:val="nil"/>
              <w:bottom w:val="nil"/>
              <w:right w:val="nil"/>
            </w:tcBorders>
            <w:shd w:val="clear" w:color="auto" w:fill="auto"/>
            <w:noWrap/>
            <w:vAlign w:val="top"/>
          </w:tcPr>
          <w:p w14:paraId="7E4B3237">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E21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vAlign w:val="top"/>
          </w:tcPr>
          <w:p w14:paraId="7FE54D8C">
            <w:pPr>
              <w:snapToGrid w:val="0"/>
              <w:jc w:val="center"/>
              <w:rPr>
                <w:rFonts w:hint="eastAsia" w:ascii="宋体" w:hAnsi="宋体" w:eastAsia="宋体" w:cs="宋体"/>
                <w:b/>
                <w:bCs/>
                <w:i w:val="0"/>
                <w:iCs w:val="0"/>
                <w:color w:val="000000"/>
                <w:sz w:val="22"/>
                <w:szCs w:val="22"/>
                <w:u w:val="none"/>
              </w:rPr>
            </w:pPr>
          </w:p>
        </w:tc>
        <w:tc>
          <w:tcPr>
            <w:tcW w:w="455" w:type="pct"/>
            <w:vMerge w:val="continue"/>
            <w:tcBorders>
              <w:top w:val="nil"/>
              <w:left w:val="nil"/>
              <w:bottom w:val="nil"/>
              <w:right w:val="nil"/>
            </w:tcBorders>
            <w:shd w:val="clear" w:color="auto" w:fill="auto"/>
            <w:vAlign w:val="top"/>
          </w:tcPr>
          <w:p w14:paraId="3DED9880">
            <w:pPr>
              <w:snapToGrid w:val="0"/>
              <w:jc w:val="center"/>
              <w:rPr>
                <w:rFonts w:hint="eastAsia" w:ascii="宋体" w:hAnsi="宋体" w:eastAsia="宋体" w:cs="宋体"/>
                <w:b/>
                <w:bCs/>
                <w:i w:val="0"/>
                <w:iCs w:val="0"/>
                <w:color w:val="000000"/>
                <w:sz w:val="22"/>
                <w:szCs w:val="22"/>
                <w:u w:val="none"/>
              </w:rPr>
            </w:pPr>
          </w:p>
        </w:tc>
        <w:tc>
          <w:tcPr>
            <w:tcW w:w="1121" w:type="pct"/>
            <w:tcBorders>
              <w:top w:val="nil"/>
              <w:left w:val="nil"/>
              <w:bottom w:val="nil"/>
              <w:right w:val="nil"/>
            </w:tcBorders>
            <w:shd w:val="clear" w:color="auto" w:fill="auto"/>
            <w:noWrap/>
            <w:vAlign w:val="top"/>
          </w:tcPr>
          <w:p w14:paraId="50D832F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916" w:type="pct"/>
            <w:tcBorders>
              <w:top w:val="nil"/>
              <w:left w:val="nil"/>
              <w:bottom w:val="nil"/>
              <w:right w:val="nil"/>
            </w:tcBorders>
            <w:shd w:val="clear" w:color="auto" w:fill="auto"/>
            <w:noWrap/>
            <w:vAlign w:val="top"/>
          </w:tcPr>
          <w:p w14:paraId="717B352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支出成本</w:t>
            </w:r>
          </w:p>
        </w:tc>
        <w:tc>
          <w:tcPr>
            <w:tcW w:w="694" w:type="pct"/>
            <w:tcBorders>
              <w:top w:val="nil"/>
              <w:left w:val="nil"/>
              <w:bottom w:val="nil"/>
              <w:right w:val="nil"/>
            </w:tcBorders>
            <w:shd w:val="clear" w:color="auto" w:fill="auto"/>
            <w:noWrap/>
            <w:vAlign w:val="top"/>
          </w:tcPr>
          <w:p w14:paraId="3DDE7871">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实际支出金额</w:t>
            </w:r>
          </w:p>
        </w:tc>
        <w:tc>
          <w:tcPr>
            <w:tcW w:w="137" w:type="pct"/>
            <w:tcBorders>
              <w:top w:val="nil"/>
              <w:left w:val="nil"/>
              <w:bottom w:val="nil"/>
              <w:right w:val="nil"/>
            </w:tcBorders>
            <w:shd w:val="clear" w:color="auto" w:fill="auto"/>
            <w:noWrap/>
            <w:vAlign w:val="top"/>
          </w:tcPr>
          <w:p w14:paraId="0B2ED183">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201" w:type="pct"/>
            <w:tcBorders>
              <w:top w:val="nil"/>
              <w:left w:val="nil"/>
              <w:bottom w:val="nil"/>
              <w:right w:val="nil"/>
            </w:tcBorders>
            <w:shd w:val="clear" w:color="auto" w:fill="auto"/>
            <w:noWrap/>
            <w:vAlign w:val="top"/>
          </w:tcPr>
          <w:p w14:paraId="78CE7409">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nil"/>
              <w:left w:val="nil"/>
              <w:bottom w:val="nil"/>
              <w:right w:val="nil"/>
            </w:tcBorders>
            <w:shd w:val="clear" w:color="auto" w:fill="auto"/>
            <w:noWrap/>
            <w:vAlign w:val="top"/>
          </w:tcPr>
          <w:p w14:paraId="736AF5D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10.92</w:t>
            </w:r>
          </w:p>
        </w:tc>
        <w:tc>
          <w:tcPr>
            <w:tcW w:w="321" w:type="pct"/>
            <w:tcBorders>
              <w:top w:val="nil"/>
              <w:left w:val="nil"/>
              <w:bottom w:val="nil"/>
              <w:right w:val="nil"/>
            </w:tcBorders>
            <w:shd w:val="clear" w:color="auto" w:fill="auto"/>
            <w:noWrap/>
            <w:vAlign w:val="top"/>
          </w:tcPr>
          <w:p w14:paraId="6C2774A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366" w:type="pct"/>
            <w:tcBorders>
              <w:top w:val="nil"/>
              <w:left w:val="nil"/>
              <w:bottom w:val="nil"/>
              <w:right w:val="nil"/>
            </w:tcBorders>
            <w:shd w:val="clear" w:color="auto" w:fill="auto"/>
            <w:noWrap/>
            <w:vAlign w:val="top"/>
          </w:tcPr>
          <w:p w14:paraId="656B166A">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10.92万元</w:t>
            </w:r>
          </w:p>
        </w:tc>
        <w:tc>
          <w:tcPr>
            <w:tcW w:w="208" w:type="pct"/>
            <w:tcBorders>
              <w:top w:val="nil"/>
              <w:left w:val="nil"/>
              <w:bottom w:val="nil"/>
              <w:right w:val="nil"/>
            </w:tcBorders>
            <w:shd w:val="clear" w:color="auto" w:fill="auto"/>
            <w:noWrap/>
            <w:vAlign w:val="top"/>
          </w:tcPr>
          <w:p w14:paraId="5AAAF2BE">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7" w:type="pct"/>
            <w:tcBorders>
              <w:top w:val="nil"/>
              <w:left w:val="nil"/>
              <w:bottom w:val="nil"/>
              <w:right w:val="nil"/>
            </w:tcBorders>
            <w:shd w:val="clear" w:color="auto" w:fill="auto"/>
            <w:noWrap/>
            <w:vAlign w:val="top"/>
          </w:tcPr>
          <w:p w14:paraId="27CDA0AE">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r>
      <w:tr w14:paraId="7147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vAlign w:val="top"/>
          </w:tcPr>
          <w:p w14:paraId="6869EF81">
            <w:pPr>
              <w:snapToGrid w:val="0"/>
              <w:jc w:val="center"/>
              <w:rPr>
                <w:rFonts w:hint="eastAsia" w:ascii="宋体" w:hAnsi="宋体" w:eastAsia="宋体" w:cs="宋体"/>
                <w:b/>
                <w:bCs/>
                <w:i w:val="0"/>
                <w:iCs w:val="0"/>
                <w:color w:val="000000"/>
                <w:sz w:val="22"/>
                <w:szCs w:val="22"/>
                <w:u w:val="none"/>
              </w:rPr>
            </w:pPr>
          </w:p>
        </w:tc>
        <w:tc>
          <w:tcPr>
            <w:tcW w:w="455" w:type="pct"/>
            <w:vMerge w:val="continue"/>
            <w:tcBorders>
              <w:top w:val="nil"/>
              <w:left w:val="nil"/>
              <w:bottom w:val="nil"/>
              <w:right w:val="nil"/>
            </w:tcBorders>
            <w:shd w:val="clear" w:color="auto" w:fill="auto"/>
            <w:vAlign w:val="top"/>
          </w:tcPr>
          <w:p w14:paraId="505CDFC6">
            <w:pPr>
              <w:snapToGrid w:val="0"/>
              <w:jc w:val="center"/>
              <w:rPr>
                <w:rFonts w:hint="eastAsia" w:ascii="宋体" w:hAnsi="宋体" w:eastAsia="宋体" w:cs="宋体"/>
                <w:b/>
                <w:bCs/>
                <w:i w:val="0"/>
                <w:iCs w:val="0"/>
                <w:color w:val="000000"/>
                <w:sz w:val="22"/>
                <w:szCs w:val="22"/>
                <w:u w:val="none"/>
              </w:rPr>
            </w:pPr>
          </w:p>
        </w:tc>
        <w:tc>
          <w:tcPr>
            <w:tcW w:w="1121" w:type="pct"/>
            <w:tcBorders>
              <w:top w:val="nil"/>
              <w:left w:val="nil"/>
              <w:bottom w:val="nil"/>
              <w:right w:val="nil"/>
            </w:tcBorders>
            <w:shd w:val="clear" w:color="auto" w:fill="auto"/>
            <w:noWrap/>
            <w:vAlign w:val="top"/>
          </w:tcPr>
          <w:p w14:paraId="3F771A92">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916" w:type="pct"/>
            <w:tcBorders>
              <w:top w:val="nil"/>
              <w:left w:val="nil"/>
              <w:bottom w:val="nil"/>
              <w:right w:val="nil"/>
            </w:tcBorders>
            <w:shd w:val="clear" w:color="auto" w:fill="auto"/>
            <w:noWrap/>
            <w:vAlign w:val="top"/>
          </w:tcPr>
          <w:p w14:paraId="2713A83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实施进度</w:t>
            </w:r>
          </w:p>
        </w:tc>
        <w:tc>
          <w:tcPr>
            <w:tcW w:w="694" w:type="pct"/>
            <w:tcBorders>
              <w:top w:val="nil"/>
              <w:left w:val="nil"/>
              <w:bottom w:val="nil"/>
              <w:right w:val="nil"/>
            </w:tcBorders>
            <w:shd w:val="clear" w:color="auto" w:fill="auto"/>
            <w:noWrap/>
            <w:vAlign w:val="top"/>
          </w:tcPr>
          <w:p w14:paraId="060D2E4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实施进度</w:t>
            </w:r>
          </w:p>
        </w:tc>
        <w:tc>
          <w:tcPr>
            <w:tcW w:w="137" w:type="pct"/>
            <w:tcBorders>
              <w:top w:val="nil"/>
              <w:left w:val="nil"/>
              <w:bottom w:val="nil"/>
              <w:right w:val="nil"/>
            </w:tcBorders>
            <w:shd w:val="clear" w:color="auto" w:fill="auto"/>
            <w:noWrap/>
            <w:vAlign w:val="top"/>
          </w:tcPr>
          <w:p w14:paraId="5435BE60">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01" w:type="pct"/>
            <w:tcBorders>
              <w:top w:val="nil"/>
              <w:left w:val="nil"/>
              <w:bottom w:val="nil"/>
              <w:right w:val="nil"/>
            </w:tcBorders>
            <w:shd w:val="clear" w:color="auto" w:fill="auto"/>
            <w:noWrap/>
            <w:vAlign w:val="top"/>
          </w:tcPr>
          <w:p w14:paraId="1A8F33D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nil"/>
              <w:left w:val="nil"/>
              <w:bottom w:val="nil"/>
              <w:right w:val="nil"/>
            </w:tcBorders>
            <w:shd w:val="clear" w:color="auto" w:fill="auto"/>
            <w:noWrap/>
            <w:vAlign w:val="top"/>
          </w:tcPr>
          <w:p w14:paraId="1D909C6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21" w:type="pct"/>
            <w:tcBorders>
              <w:top w:val="nil"/>
              <w:left w:val="nil"/>
              <w:bottom w:val="nil"/>
              <w:right w:val="nil"/>
            </w:tcBorders>
            <w:shd w:val="clear" w:color="auto" w:fill="auto"/>
            <w:noWrap/>
            <w:vAlign w:val="top"/>
          </w:tcPr>
          <w:p w14:paraId="1178854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366" w:type="pct"/>
            <w:tcBorders>
              <w:top w:val="nil"/>
              <w:left w:val="nil"/>
              <w:bottom w:val="nil"/>
              <w:right w:val="nil"/>
            </w:tcBorders>
            <w:shd w:val="clear" w:color="auto" w:fill="auto"/>
            <w:noWrap/>
            <w:vAlign w:val="top"/>
          </w:tcPr>
          <w:p w14:paraId="4DB05E59">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208" w:type="pct"/>
            <w:tcBorders>
              <w:top w:val="nil"/>
              <w:left w:val="nil"/>
              <w:bottom w:val="nil"/>
              <w:right w:val="nil"/>
            </w:tcBorders>
            <w:shd w:val="clear" w:color="auto" w:fill="auto"/>
            <w:noWrap/>
            <w:vAlign w:val="top"/>
          </w:tcPr>
          <w:p w14:paraId="4579D084">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7" w:type="pct"/>
            <w:tcBorders>
              <w:top w:val="nil"/>
              <w:left w:val="nil"/>
              <w:bottom w:val="nil"/>
              <w:right w:val="nil"/>
            </w:tcBorders>
            <w:shd w:val="clear" w:color="auto" w:fill="auto"/>
            <w:noWrap/>
            <w:vAlign w:val="top"/>
          </w:tcPr>
          <w:p w14:paraId="14D6741A">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r>
      <w:tr w14:paraId="337B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vAlign w:val="top"/>
          </w:tcPr>
          <w:p w14:paraId="6CB4BD91">
            <w:pPr>
              <w:snapToGrid w:val="0"/>
              <w:jc w:val="center"/>
              <w:rPr>
                <w:rFonts w:hint="eastAsia" w:ascii="宋体" w:hAnsi="宋体" w:eastAsia="宋体" w:cs="宋体"/>
                <w:b/>
                <w:bCs/>
                <w:i w:val="0"/>
                <w:iCs w:val="0"/>
                <w:color w:val="000000"/>
                <w:sz w:val="22"/>
                <w:szCs w:val="22"/>
                <w:u w:val="none"/>
              </w:rPr>
            </w:pPr>
          </w:p>
        </w:tc>
        <w:tc>
          <w:tcPr>
            <w:tcW w:w="455" w:type="pct"/>
            <w:vMerge w:val="restart"/>
            <w:tcBorders>
              <w:top w:val="nil"/>
              <w:left w:val="nil"/>
              <w:bottom w:val="nil"/>
              <w:right w:val="nil"/>
            </w:tcBorders>
            <w:shd w:val="clear" w:color="auto" w:fill="auto"/>
            <w:vAlign w:val="top"/>
          </w:tcPr>
          <w:p w14:paraId="1ADFF507">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121" w:type="pct"/>
            <w:tcBorders>
              <w:top w:val="nil"/>
              <w:left w:val="nil"/>
              <w:bottom w:val="nil"/>
              <w:right w:val="nil"/>
            </w:tcBorders>
            <w:shd w:val="clear" w:color="auto" w:fill="auto"/>
            <w:noWrap/>
            <w:vAlign w:val="top"/>
          </w:tcPr>
          <w:p w14:paraId="0E1B148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经济效益指标</w:t>
            </w:r>
          </w:p>
        </w:tc>
        <w:tc>
          <w:tcPr>
            <w:tcW w:w="916" w:type="pct"/>
            <w:tcBorders>
              <w:top w:val="nil"/>
              <w:left w:val="nil"/>
              <w:bottom w:val="nil"/>
              <w:right w:val="nil"/>
            </w:tcBorders>
            <w:shd w:val="clear" w:color="auto" w:fill="auto"/>
            <w:noWrap/>
            <w:vAlign w:val="top"/>
          </w:tcPr>
          <w:p w14:paraId="5D99DC0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工作完成率</w:t>
            </w:r>
          </w:p>
        </w:tc>
        <w:tc>
          <w:tcPr>
            <w:tcW w:w="694" w:type="pct"/>
            <w:tcBorders>
              <w:top w:val="nil"/>
              <w:left w:val="nil"/>
              <w:bottom w:val="nil"/>
              <w:right w:val="nil"/>
            </w:tcBorders>
            <w:shd w:val="clear" w:color="auto" w:fill="auto"/>
            <w:noWrap/>
            <w:vAlign w:val="top"/>
          </w:tcPr>
          <w:p w14:paraId="3E7D638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工作完成率</w:t>
            </w:r>
          </w:p>
        </w:tc>
        <w:tc>
          <w:tcPr>
            <w:tcW w:w="137" w:type="pct"/>
            <w:tcBorders>
              <w:top w:val="nil"/>
              <w:left w:val="nil"/>
              <w:bottom w:val="nil"/>
              <w:right w:val="nil"/>
            </w:tcBorders>
            <w:shd w:val="clear" w:color="auto" w:fill="auto"/>
            <w:noWrap/>
            <w:vAlign w:val="top"/>
          </w:tcPr>
          <w:p w14:paraId="027B92C3">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01" w:type="pct"/>
            <w:tcBorders>
              <w:top w:val="nil"/>
              <w:left w:val="nil"/>
              <w:bottom w:val="nil"/>
              <w:right w:val="nil"/>
            </w:tcBorders>
            <w:shd w:val="clear" w:color="auto" w:fill="auto"/>
            <w:noWrap/>
            <w:vAlign w:val="top"/>
          </w:tcPr>
          <w:p w14:paraId="005D0B6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nil"/>
              <w:left w:val="nil"/>
              <w:bottom w:val="nil"/>
              <w:right w:val="nil"/>
            </w:tcBorders>
            <w:shd w:val="clear" w:color="auto" w:fill="auto"/>
            <w:noWrap/>
            <w:vAlign w:val="top"/>
          </w:tcPr>
          <w:p w14:paraId="3C406BC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21" w:type="pct"/>
            <w:tcBorders>
              <w:top w:val="nil"/>
              <w:left w:val="nil"/>
              <w:bottom w:val="nil"/>
              <w:right w:val="nil"/>
            </w:tcBorders>
            <w:shd w:val="clear" w:color="auto" w:fill="auto"/>
            <w:noWrap/>
            <w:vAlign w:val="top"/>
          </w:tcPr>
          <w:p w14:paraId="0924A1B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366" w:type="pct"/>
            <w:tcBorders>
              <w:top w:val="nil"/>
              <w:left w:val="nil"/>
              <w:bottom w:val="nil"/>
              <w:right w:val="nil"/>
            </w:tcBorders>
            <w:shd w:val="clear" w:color="auto" w:fill="auto"/>
            <w:noWrap/>
            <w:vAlign w:val="top"/>
          </w:tcPr>
          <w:p w14:paraId="637094F7">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92%</w:t>
            </w:r>
          </w:p>
        </w:tc>
        <w:tc>
          <w:tcPr>
            <w:tcW w:w="208" w:type="pct"/>
            <w:tcBorders>
              <w:top w:val="nil"/>
              <w:left w:val="nil"/>
              <w:bottom w:val="nil"/>
              <w:right w:val="nil"/>
            </w:tcBorders>
            <w:shd w:val="clear" w:color="auto" w:fill="auto"/>
            <w:noWrap/>
            <w:vAlign w:val="top"/>
          </w:tcPr>
          <w:p w14:paraId="3773C97F">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7" w:type="pct"/>
            <w:tcBorders>
              <w:top w:val="nil"/>
              <w:left w:val="nil"/>
              <w:bottom w:val="nil"/>
              <w:right w:val="nil"/>
            </w:tcBorders>
            <w:shd w:val="clear" w:color="auto" w:fill="auto"/>
            <w:noWrap/>
            <w:vAlign w:val="top"/>
          </w:tcPr>
          <w:p w14:paraId="5FA4CD7C">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r>
      <w:tr w14:paraId="4C85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vAlign w:val="top"/>
          </w:tcPr>
          <w:p w14:paraId="35D737A5">
            <w:pPr>
              <w:snapToGrid w:val="0"/>
              <w:jc w:val="center"/>
              <w:rPr>
                <w:rFonts w:hint="eastAsia" w:ascii="宋体" w:hAnsi="宋体" w:eastAsia="宋体" w:cs="宋体"/>
                <w:b/>
                <w:bCs/>
                <w:i w:val="0"/>
                <w:iCs w:val="0"/>
                <w:color w:val="000000"/>
                <w:sz w:val="22"/>
                <w:szCs w:val="22"/>
                <w:u w:val="none"/>
              </w:rPr>
            </w:pPr>
          </w:p>
        </w:tc>
        <w:tc>
          <w:tcPr>
            <w:tcW w:w="455" w:type="pct"/>
            <w:vMerge w:val="continue"/>
            <w:tcBorders>
              <w:top w:val="nil"/>
              <w:left w:val="nil"/>
              <w:bottom w:val="nil"/>
              <w:right w:val="nil"/>
            </w:tcBorders>
            <w:shd w:val="clear" w:color="auto" w:fill="auto"/>
            <w:vAlign w:val="top"/>
          </w:tcPr>
          <w:p w14:paraId="7743E017">
            <w:pPr>
              <w:snapToGrid w:val="0"/>
              <w:jc w:val="center"/>
              <w:rPr>
                <w:rFonts w:hint="eastAsia" w:ascii="宋体" w:hAnsi="宋体" w:eastAsia="宋体" w:cs="宋体"/>
                <w:b/>
                <w:bCs/>
                <w:i w:val="0"/>
                <w:iCs w:val="0"/>
                <w:color w:val="000000"/>
                <w:sz w:val="22"/>
                <w:szCs w:val="22"/>
                <w:u w:val="none"/>
              </w:rPr>
            </w:pPr>
          </w:p>
        </w:tc>
        <w:tc>
          <w:tcPr>
            <w:tcW w:w="1121" w:type="pct"/>
            <w:tcBorders>
              <w:top w:val="nil"/>
              <w:left w:val="nil"/>
              <w:bottom w:val="nil"/>
              <w:right w:val="nil"/>
            </w:tcBorders>
            <w:shd w:val="clear" w:color="auto" w:fill="auto"/>
            <w:noWrap/>
            <w:vAlign w:val="top"/>
          </w:tcPr>
          <w:p w14:paraId="0F3254B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916" w:type="pct"/>
            <w:tcBorders>
              <w:top w:val="nil"/>
              <w:left w:val="nil"/>
              <w:bottom w:val="nil"/>
              <w:right w:val="nil"/>
            </w:tcBorders>
            <w:shd w:val="clear" w:color="auto" w:fill="auto"/>
            <w:noWrap/>
            <w:vAlign w:val="top"/>
          </w:tcPr>
          <w:p w14:paraId="6F6280C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提升教学质量</w:t>
            </w:r>
          </w:p>
        </w:tc>
        <w:tc>
          <w:tcPr>
            <w:tcW w:w="694" w:type="pct"/>
            <w:tcBorders>
              <w:top w:val="nil"/>
              <w:left w:val="nil"/>
              <w:bottom w:val="nil"/>
              <w:right w:val="nil"/>
            </w:tcBorders>
            <w:shd w:val="clear" w:color="auto" w:fill="auto"/>
            <w:noWrap/>
            <w:vAlign w:val="top"/>
          </w:tcPr>
          <w:p w14:paraId="50154F37">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提升教学质量</w:t>
            </w:r>
          </w:p>
        </w:tc>
        <w:tc>
          <w:tcPr>
            <w:tcW w:w="137" w:type="pct"/>
            <w:tcBorders>
              <w:top w:val="nil"/>
              <w:left w:val="nil"/>
              <w:bottom w:val="nil"/>
              <w:right w:val="nil"/>
            </w:tcBorders>
            <w:shd w:val="clear" w:color="auto" w:fill="auto"/>
            <w:noWrap/>
            <w:vAlign w:val="top"/>
          </w:tcPr>
          <w:p w14:paraId="179D272F">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201" w:type="pct"/>
            <w:tcBorders>
              <w:top w:val="nil"/>
              <w:left w:val="nil"/>
              <w:bottom w:val="nil"/>
              <w:right w:val="nil"/>
            </w:tcBorders>
            <w:shd w:val="clear" w:color="auto" w:fill="auto"/>
            <w:noWrap/>
            <w:vAlign w:val="top"/>
          </w:tcPr>
          <w:p w14:paraId="25AB415C">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37" w:type="pct"/>
            <w:tcBorders>
              <w:top w:val="nil"/>
              <w:left w:val="nil"/>
              <w:bottom w:val="nil"/>
              <w:right w:val="nil"/>
            </w:tcBorders>
            <w:shd w:val="clear" w:color="auto" w:fill="auto"/>
            <w:noWrap/>
            <w:vAlign w:val="top"/>
          </w:tcPr>
          <w:p w14:paraId="35E7E309">
            <w:pPr>
              <w:snapToGrid w:val="0"/>
              <w:rPr>
                <w:rFonts w:hint="default" w:ascii="Calibri" w:hAnsi="Calibri" w:eastAsia="宋体" w:cs="Calibri"/>
                <w:i w:val="0"/>
                <w:iCs w:val="0"/>
                <w:color w:val="000000"/>
                <w:sz w:val="22"/>
                <w:szCs w:val="22"/>
                <w:u w:val="none"/>
              </w:rPr>
            </w:pPr>
          </w:p>
        </w:tc>
        <w:tc>
          <w:tcPr>
            <w:tcW w:w="321" w:type="pct"/>
            <w:tcBorders>
              <w:top w:val="nil"/>
              <w:left w:val="nil"/>
              <w:bottom w:val="nil"/>
              <w:right w:val="nil"/>
            </w:tcBorders>
            <w:shd w:val="clear" w:color="auto" w:fill="auto"/>
            <w:noWrap/>
            <w:vAlign w:val="top"/>
          </w:tcPr>
          <w:p w14:paraId="41782157">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显著提升</w:t>
            </w:r>
          </w:p>
        </w:tc>
        <w:tc>
          <w:tcPr>
            <w:tcW w:w="366" w:type="pct"/>
            <w:tcBorders>
              <w:top w:val="nil"/>
              <w:left w:val="nil"/>
              <w:bottom w:val="nil"/>
              <w:right w:val="nil"/>
            </w:tcBorders>
            <w:shd w:val="clear" w:color="auto" w:fill="auto"/>
            <w:noWrap/>
            <w:vAlign w:val="top"/>
          </w:tcPr>
          <w:p w14:paraId="3563D6A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显著提升</w:t>
            </w:r>
          </w:p>
        </w:tc>
        <w:tc>
          <w:tcPr>
            <w:tcW w:w="208" w:type="pct"/>
            <w:tcBorders>
              <w:top w:val="nil"/>
              <w:left w:val="nil"/>
              <w:bottom w:val="nil"/>
              <w:right w:val="nil"/>
            </w:tcBorders>
            <w:shd w:val="clear" w:color="auto" w:fill="auto"/>
            <w:noWrap/>
            <w:vAlign w:val="top"/>
          </w:tcPr>
          <w:p w14:paraId="6BF77F00">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7" w:type="pct"/>
            <w:tcBorders>
              <w:top w:val="nil"/>
              <w:left w:val="nil"/>
              <w:bottom w:val="nil"/>
              <w:right w:val="nil"/>
            </w:tcBorders>
            <w:shd w:val="clear" w:color="auto" w:fill="auto"/>
            <w:noWrap/>
            <w:vAlign w:val="top"/>
          </w:tcPr>
          <w:p w14:paraId="664EC3A0">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r>
      <w:tr w14:paraId="126C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vAlign w:val="top"/>
          </w:tcPr>
          <w:p w14:paraId="131A451E">
            <w:pPr>
              <w:snapToGrid w:val="0"/>
              <w:jc w:val="center"/>
              <w:rPr>
                <w:rFonts w:hint="eastAsia" w:ascii="宋体" w:hAnsi="宋体" w:eastAsia="宋体" w:cs="宋体"/>
                <w:b/>
                <w:bCs/>
                <w:i w:val="0"/>
                <w:iCs w:val="0"/>
                <w:color w:val="000000"/>
                <w:sz w:val="22"/>
                <w:szCs w:val="22"/>
                <w:u w:val="none"/>
              </w:rPr>
            </w:pPr>
          </w:p>
        </w:tc>
        <w:tc>
          <w:tcPr>
            <w:tcW w:w="455" w:type="pct"/>
            <w:tcBorders>
              <w:top w:val="nil"/>
              <w:left w:val="nil"/>
              <w:bottom w:val="nil"/>
              <w:right w:val="nil"/>
            </w:tcBorders>
            <w:shd w:val="clear" w:color="auto" w:fill="auto"/>
            <w:vAlign w:val="top"/>
          </w:tcPr>
          <w:p w14:paraId="347A75F0">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121" w:type="pct"/>
            <w:tcBorders>
              <w:top w:val="nil"/>
              <w:left w:val="nil"/>
              <w:bottom w:val="nil"/>
              <w:right w:val="nil"/>
            </w:tcBorders>
            <w:shd w:val="clear" w:color="auto" w:fill="auto"/>
            <w:noWrap/>
            <w:vAlign w:val="top"/>
          </w:tcPr>
          <w:p w14:paraId="39C685C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916" w:type="pct"/>
            <w:tcBorders>
              <w:top w:val="nil"/>
              <w:left w:val="nil"/>
              <w:bottom w:val="nil"/>
              <w:right w:val="nil"/>
            </w:tcBorders>
            <w:shd w:val="clear" w:color="auto" w:fill="auto"/>
            <w:noWrap/>
            <w:vAlign w:val="top"/>
          </w:tcPr>
          <w:p w14:paraId="66E4AFE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满意率</w:t>
            </w:r>
          </w:p>
        </w:tc>
        <w:tc>
          <w:tcPr>
            <w:tcW w:w="694" w:type="pct"/>
            <w:tcBorders>
              <w:top w:val="nil"/>
              <w:left w:val="nil"/>
              <w:bottom w:val="nil"/>
              <w:right w:val="nil"/>
            </w:tcBorders>
            <w:shd w:val="clear" w:color="auto" w:fill="auto"/>
            <w:noWrap/>
            <w:vAlign w:val="top"/>
          </w:tcPr>
          <w:p w14:paraId="2814095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满意率</w:t>
            </w:r>
          </w:p>
        </w:tc>
        <w:tc>
          <w:tcPr>
            <w:tcW w:w="137" w:type="pct"/>
            <w:tcBorders>
              <w:top w:val="nil"/>
              <w:left w:val="nil"/>
              <w:bottom w:val="nil"/>
              <w:right w:val="nil"/>
            </w:tcBorders>
            <w:shd w:val="clear" w:color="auto" w:fill="auto"/>
            <w:noWrap/>
            <w:vAlign w:val="top"/>
          </w:tcPr>
          <w:p w14:paraId="786C37C7">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01" w:type="pct"/>
            <w:tcBorders>
              <w:top w:val="nil"/>
              <w:left w:val="nil"/>
              <w:bottom w:val="nil"/>
              <w:right w:val="nil"/>
            </w:tcBorders>
            <w:shd w:val="clear" w:color="auto" w:fill="auto"/>
            <w:noWrap/>
            <w:vAlign w:val="top"/>
          </w:tcPr>
          <w:p w14:paraId="13ABD3D2">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7" w:type="pct"/>
            <w:tcBorders>
              <w:top w:val="nil"/>
              <w:left w:val="nil"/>
              <w:bottom w:val="nil"/>
              <w:right w:val="nil"/>
            </w:tcBorders>
            <w:shd w:val="clear" w:color="auto" w:fill="auto"/>
            <w:noWrap/>
            <w:vAlign w:val="top"/>
          </w:tcPr>
          <w:p w14:paraId="5AB8A842">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321" w:type="pct"/>
            <w:tcBorders>
              <w:top w:val="nil"/>
              <w:left w:val="nil"/>
              <w:bottom w:val="nil"/>
              <w:right w:val="nil"/>
            </w:tcBorders>
            <w:shd w:val="clear" w:color="auto" w:fill="auto"/>
            <w:noWrap/>
            <w:vAlign w:val="top"/>
          </w:tcPr>
          <w:p w14:paraId="6E28866C">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366" w:type="pct"/>
            <w:tcBorders>
              <w:top w:val="nil"/>
              <w:left w:val="nil"/>
              <w:bottom w:val="nil"/>
              <w:right w:val="nil"/>
            </w:tcBorders>
            <w:shd w:val="clear" w:color="auto" w:fill="auto"/>
            <w:noWrap/>
            <w:vAlign w:val="top"/>
          </w:tcPr>
          <w:p w14:paraId="65309C2F">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208" w:type="pct"/>
            <w:tcBorders>
              <w:top w:val="nil"/>
              <w:left w:val="nil"/>
              <w:bottom w:val="nil"/>
              <w:right w:val="nil"/>
            </w:tcBorders>
            <w:shd w:val="clear" w:color="auto" w:fill="auto"/>
            <w:noWrap/>
            <w:vAlign w:val="top"/>
          </w:tcPr>
          <w:p w14:paraId="754F84F6">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57" w:type="pct"/>
            <w:tcBorders>
              <w:top w:val="nil"/>
              <w:left w:val="nil"/>
              <w:bottom w:val="nil"/>
              <w:right w:val="nil"/>
            </w:tcBorders>
            <w:shd w:val="clear" w:color="auto" w:fill="auto"/>
            <w:noWrap/>
            <w:vAlign w:val="top"/>
          </w:tcPr>
          <w:p w14:paraId="0D351EAF">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F97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28" w:hRule="atLeast"/>
          <w:jc w:val="center"/>
        </w:trPr>
        <w:tc>
          <w:tcPr>
            <w:tcW w:w="280" w:type="pct"/>
            <w:vMerge w:val="continue"/>
            <w:tcBorders>
              <w:top w:val="nil"/>
              <w:left w:val="nil"/>
              <w:bottom w:val="nil"/>
              <w:right w:val="nil"/>
            </w:tcBorders>
            <w:shd w:val="clear" w:color="auto" w:fill="auto"/>
            <w:vAlign w:val="top"/>
          </w:tcPr>
          <w:p w14:paraId="2F27BCEF">
            <w:pPr>
              <w:snapToGrid w:val="0"/>
              <w:jc w:val="center"/>
              <w:rPr>
                <w:rFonts w:hint="eastAsia" w:ascii="宋体" w:hAnsi="宋体" w:eastAsia="宋体" w:cs="宋体"/>
                <w:b/>
                <w:bCs/>
                <w:i w:val="0"/>
                <w:iCs w:val="0"/>
                <w:color w:val="000000"/>
                <w:sz w:val="22"/>
                <w:szCs w:val="22"/>
                <w:u w:val="none"/>
              </w:rPr>
            </w:pPr>
          </w:p>
        </w:tc>
        <w:tc>
          <w:tcPr>
            <w:tcW w:w="455" w:type="pct"/>
            <w:tcBorders>
              <w:top w:val="nil"/>
              <w:left w:val="nil"/>
              <w:bottom w:val="nil"/>
              <w:right w:val="nil"/>
            </w:tcBorders>
            <w:shd w:val="clear" w:color="auto" w:fill="auto"/>
            <w:vAlign w:val="top"/>
          </w:tcPr>
          <w:p w14:paraId="4990F95C">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121" w:type="pct"/>
            <w:tcBorders>
              <w:top w:val="nil"/>
              <w:left w:val="nil"/>
              <w:bottom w:val="nil"/>
              <w:right w:val="nil"/>
            </w:tcBorders>
            <w:shd w:val="clear" w:color="auto" w:fill="auto"/>
            <w:noWrap/>
            <w:vAlign w:val="top"/>
          </w:tcPr>
          <w:p w14:paraId="19EE420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916" w:type="pct"/>
            <w:tcBorders>
              <w:top w:val="nil"/>
              <w:left w:val="nil"/>
              <w:bottom w:val="nil"/>
              <w:right w:val="nil"/>
            </w:tcBorders>
            <w:shd w:val="clear" w:color="auto" w:fill="auto"/>
            <w:noWrap/>
            <w:vAlign w:val="top"/>
          </w:tcPr>
          <w:p w14:paraId="79B7ED54">
            <w:pPr>
              <w:snapToGrid w:val="0"/>
              <w:rPr>
                <w:rFonts w:hint="default" w:ascii="Calibri" w:hAnsi="Calibri" w:eastAsia="宋体" w:cs="Calibri"/>
                <w:i w:val="0"/>
                <w:iCs w:val="0"/>
                <w:color w:val="000000"/>
                <w:sz w:val="22"/>
                <w:szCs w:val="22"/>
                <w:u w:val="none"/>
              </w:rPr>
            </w:pPr>
          </w:p>
        </w:tc>
        <w:tc>
          <w:tcPr>
            <w:tcW w:w="694" w:type="pct"/>
            <w:tcBorders>
              <w:top w:val="nil"/>
              <w:left w:val="nil"/>
              <w:bottom w:val="nil"/>
              <w:right w:val="nil"/>
            </w:tcBorders>
            <w:shd w:val="clear" w:color="auto" w:fill="auto"/>
            <w:noWrap/>
            <w:vAlign w:val="top"/>
          </w:tcPr>
          <w:p w14:paraId="3C6ADD38">
            <w:pPr>
              <w:snapToGrid w:val="0"/>
              <w:rPr>
                <w:rFonts w:hint="default" w:ascii="Calibri" w:hAnsi="Calibri" w:eastAsia="宋体" w:cs="Calibri"/>
                <w:i w:val="0"/>
                <w:iCs w:val="0"/>
                <w:color w:val="000000"/>
                <w:sz w:val="22"/>
                <w:szCs w:val="22"/>
                <w:u w:val="none"/>
              </w:rPr>
            </w:pPr>
          </w:p>
        </w:tc>
        <w:tc>
          <w:tcPr>
            <w:tcW w:w="137" w:type="pct"/>
            <w:tcBorders>
              <w:top w:val="nil"/>
              <w:left w:val="nil"/>
              <w:bottom w:val="nil"/>
              <w:right w:val="nil"/>
            </w:tcBorders>
            <w:shd w:val="clear" w:color="auto" w:fill="auto"/>
            <w:noWrap/>
            <w:vAlign w:val="top"/>
          </w:tcPr>
          <w:p w14:paraId="681882E3">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01" w:type="pct"/>
            <w:tcBorders>
              <w:top w:val="nil"/>
              <w:left w:val="nil"/>
              <w:bottom w:val="nil"/>
              <w:right w:val="nil"/>
            </w:tcBorders>
            <w:shd w:val="clear" w:color="auto" w:fill="auto"/>
            <w:noWrap/>
            <w:vAlign w:val="top"/>
          </w:tcPr>
          <w:p w14:paraId="58139726">
            <w:pPr>
              <w:snapToGrid w:val="0"/>
              <w:rPr>
                <w:rFonts w:hint="default" w:ascii="Calibri" w:hAnsi="Calibri" w:eastAsia="宋体" w:cs="Calibri"/>
                <w:i w:val="0"/>
                <w:iCs w:val="0"/>
                <w:color w:val="000000"/>
                <w:sz w:val="22"/>
                <w:szCs w:val="22"/>
                <w:u w:val="none"/>
              </w:rPr>
            </w:pPr>
          </w:p>
        </w:tc>
        <w:tc>
          <w:tcPr>
            <w:tcW w:w="137" w:type="pct"/>
            <w:tcBorders>
              <w:top w:val="nil"/>
              <w:left w:val="nil"/>
              <w:bottom w:val="nil"/>
              <w:right w:val="nil"/>
            </w:tcBorders>
            <w:shd w:val="clear" w:color="auto" w:fill="auto"/>
            <w:noWrap/>
            <w:vAlign w:val="top"/>
          </w:tcPr>
          <w:p w14:paraId="774436F2">
            <w:pPr>
              <w:snapToGrid w:val="0"/>
              <w:rPr>
                <w:rFonts w:hint="default" w:ascii="Calibri" w:hAnsi="Calibri" w:eastAsia="宋体" w:cs="Calibri"/>
                <w:i w:val="0"/>
                <w:iCs w:val="0"/>
                <w:color w:val="000000"/>
                <w:sz w:val="22"/>
                <w:szCs w:val="22"/>
                <w:u w:val="none"/>
              </w:rPr>
            </w:pPr>
          </w:p>
        </w:tc>
        <w:tc>
          <w:tcPr>
            <w:tcW w:w="321" w:type="pct"/>
            <w:tcBorders>
              <w:top w:val="nil"/>
              <w:left w:val="nil"/>
              <w:bottom w:val="nil"/>
              <w:right w:val="nil"/>
            </w:tcBorders>
            <w:shd w:val="clear" w:color="auto" w:fill="auto"/>
            <w:noWrap/>
            <w:vAlign w:val="top"/>
          </w:tcPr>
          <w:p w14:paraId="3E0B15CE">
            <w:pPr>
              <w:snapToGrid w:val="0"/>
              <w:rPr>
                <w:rFonts w:hint="default" w:ascii="Calibri" w:hAnsi="Calibri" w:eastAsia="宋体" w:cs="Calibri"/>
                <w:i w:val="0"/>
                <w:iCs w:val="0"/>
                <w:color w:val="000000"/>
                <w:sz w:val="22"/>
                <w:szCs w:val="22"/>
                <w:u w:val="none"/>
              </w:rPr>
            </w:pPr>
          </w:p>
        </w:tc>
        <w:tc>
          <w:tcPr>
            <w:tcW w:w="366" w:type="pct"/>
            <w:tcBorders>
              <w:top w:val="nil"/>
              <w:left w:val="nil"/>
              <w:bottom w:val="nil"/>
              <w:right w:val="nil"/>
            </w:tcBorders>
            <w:shd w:val="clear" w:color="auto" w:fill="auto"/>
            <w:noWrap/>
            <w:vAlign w:val="top"/>
          </w:tcPr>
          <w:p w14:paraId="4B98F9D5">
            <w:pPr>
              <w:snapToGrid w:val="0"/>
              <w:rPr>
                <w:rFonts w:hint="default" w:ascii="Calibri" w:hAnsi="Calibri" w:eastAsia="宋体" w:cs="Calibri"/>
                <w:i w:val="0"/>
                <w:iCs w:val="0"/>
                <w:color w:val="000000"/>
                <w:sz w:val="22"/>
                <w:szCs w:val="22"/>
                <w:u w:val="none"/>
              </w:rPr>
            </w:pPr>
          </w:p>
        </w:tc>
        <w:tc>
          <w:tcPr>
            <w:tcW w:w="208" w:type="pct"/>
            <w:tcBorders>
              <w:top w:val="nil"/>
              <w:left w:val="nil"/>
              <w:bottom w:val="nil"/>
              <w:right w:val="nil"/>
            </w:tcBorders>
            <w:shd w:val="clear" w:color="auto" w:fill="auto"/>
            <w:noWrap/>
            <w:vAlign w:val="top"/>
          </w:tcPr>
          <w:p w14:paraId="684262BA">
            <w:pPr>
              <w:snapToGrid w:val="0"/>
              <w:rPr>
                <w:rFonts w:hint="default" w:ascii="Calibri" w:hAnsi="Calibri" w:eastAsia="宋体" w:cs="Calibri"/>
                <w:i w:val="0"/>
                <w:iCs w:val="0"/>
                <w:color w:val="000000"/>
                <w:sz w:val="22"/>
                <w:szCs w:val="22"/>
                <w:u w:val="none"/>
              </w:rPr>
            </w:pPr>
          </w:p>
        </w:tc>
        <w:tc>
          <w:tcPr>
            <w:tcW w:w="157" w:type="pct"/>
            <w:tcBorders>
              <w:top w:val="nil"/>
              <w:left w:val="nil"/>
              <w:bottom w:val="nil"/>
              <w:right w:val="nil"/>
            </w:tcBorders>
            <w:shd w:val="clear" w:color="auto" w:fill="auto"/>
            <w:noWrap/>
            <w:vAlign w:val="top"/>
          </w:tcPr>
          <w:p w14:paraId="16422B2E">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AB2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80" w:type="pct"/>
            <w:vMerge w:val="continue"/>
            <w:tcBorders>
              <w:top w:val="nil"/>
              <w:left w:val="nil"/>
              <w:bottom w:val="nil"/>
              <w:right w:val="nil"/>
            </w:tcBorders>
            <w:shd w:val="clear" w:color="auto" w:fill="auto"/>
            <w:vAlign w:val="top"/>
          </w:tcPr>
          <w:p w14:paraId="7F7176F5">
            <w:pPr>
              <w:snapToGrid w:val="0"/>
              <w:jc w:val="center"/>
              <w:rPr>
                <w:rFonts w:hint="eastAsia" w:ascii="宋体" w:hAnsi="宋体" w:eastAsia="宋体" w:cs="宋体"/>
                <w:b/>
                <w:bCs/>
                <w:i w:val="0"/>
                <w:iCs w:val="0"/>
                <w:color w:val="000000"/>
                <w:sz w:val="22"/>
                <w:szCs w:val="22"/>
                <w:u w:val="none"/>
              </w:rPr>
            </w:pPr>
          </w:p>
        </w:tc>
        <w:tc>
          <w:tcPr>
            <w:tcW w:w="455" w:type="pct"/>
            <w:tcBorders>
              <w:top w:val="nil"/>
              <w:left w:val="nil"/>
              <w:bottom w:val="nil"/>
              <w:right w:val="nil"/>
            </w:tcBorders>
            <w:shd w:val="clear" w:color="auto" w:fill="auto"/>
            <w:vAlign w:val="top"/>
          </w:tcPr>
          <w:p w14:paraId="601B5BD8">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263" w:type="pct"/>
            <w:gridSpan w:val="10"/>
            <w:tcBorders>
              <w:top w:val="nil"/>
              <w:left w:val="nil"/>
              <w:bottom w:val="single" w:color="B0C4DE" w:sz="4" w:space="0"/>
              <w:right w:val="single" w:color="B0C4DE" w:sz="4" w:space="0"/>
            </w:tcBorders>
            <w:shd w:val="clear" w:color="auto" w:fill="auto"/>
            <w:noWrap/>
            <w:vAlign w:val="top"/>
          </w:tcPr>
          <w:p w14:paraId="20E60E54">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97</w:t>
            </w:r>
          </w:p>
        </w:tc>
      </w:tr>
    </w:tbl>
    <w:p w14:paraId="48BE5D42">
      <w:pPr>
        <w:adjustRightInd w:val="0"/>
        <w:snapToGrid w:val="0"/>
        <w:spacing w:line="580" w:lineRule="exact"/>
        <w:rPr>
          <w:rFonts w:hint="eastAsia" w:ascii="Times New Roman" w:eastAsia="仿宋_GB2312"/>
          <w:b w:val="0"/>
          <w:sz w:val="11"/>
          <w:szCs w:val="11"/>
          <w:lang w:eastAsia="zh-CN"/>
        </w:rPr>
        <w:sectPr>
          <w:pgSz w:w="16838" w:h="11906" w:orient="landscape"/>
          <w:pgMar w:top="1417" w:right="2438" w:bottom="1417" w:left="1871" w:header="851" w:footer="992" w:gutter="0"/>
          <w:pgBorders>
            <w:top w:val="none" w:sz="0" w:space="0"/>
            <w:left w:val="none" w:sz="0" w:space="0"/>
            <w:bottom w:val="none" w:sz="0" w:space="0"/>
            <w:right w:val="none" w:sz="0" w:space="0"/>
          </w:pgBorders>
          <w:pgNumType w:start="1"/>
          <w:cols w:space="0" w:num="1"/>
          <w:rtlGutter w:val="0"/>
          <w:docGrid w:type="lines" w:linePitch="329" w:charSpace="0"/>
        </w:sectPr>
      </w:pPr>
    </w:p>
    <w:tbl>
      <w:tblPr>
        <w:tblStyle w:val="11"/>
        <w:tblW w:w="47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1034"/>
        <w:gridCol w:w="866"/>
        <w:gridCol w:w="2630"/>
        <w:gridCol w:w="2016"/>
        <w:gridCol w:w="1710"/>
        <w:gridCol w:w="386"/>
        <w:gridCol w:w="580"/>
        <w:gridCol w:w="386"/>
        <w:gridCol w:w="936"/>
        <w:gridCol w:w="1071"/>
        <w:gridCol w:w="597"/>
        <w:gridCol w:w="445"/>
      </w:tblGrid>
      <w:tr w14:paraId="3354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25" w:hRule="atLeast"/>
          <w:jc w:val="center"/>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14:paraId="608D0C55">
            <w:pPr>
              <w:keepNext w:val="0"/>
              <w:keepLines w:val="0"/>
              <w:widowControl/>
              <w:suppressLineNumbers w:val="0"/>
              <w:snapToGrid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3868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25" w:hRule="atLeast"/>
          <w:jc w:val="center"/>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14:paraId="5B4A3C0B">
            <w:pPr>
              <w:snapToGrid w:val="0"/>
              <w:jc w:val="center"/>
              <w:rPr>
                <w:rFonts w:hint="eastAsia" w:ascii="宋体" w:hAnsi="宋体" w:eastAsia="宋体" w:cs="宋体"/>
                <w:b/>
                <w:bCs/>
                <w:i w:val="0"/>
                <w:iCs w:val="0"/>
                <w:color w:val="000000"/>
                <w:sz w:val="36"/>
                <w:szCs w:val="36"/>
                <w:u w:val="none"/>
              </w:rPr>
            </w:pPr>
          </w:p>
        </w:tc>
      </w:tr>
      <w:tr w14:paraId="2566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46" w:hRule="atLeast"/>
          <w:jc w:val="center"/>
        </w:trPr>
        <w:tc>
          <w:tcPr>
            <w:tcW w:w="408" w:type="pct"/>
            <w:tcBorders>
              <w:top w:val="nil"/>
              <w:left w:val="nil"/>
              <w:bottom w:val="nil"/>
              <w:right w:val="nil"/>
            </w:tcBorders>
            <w:shd w:val="clear" w:color="auto" w:fill="auto"/>
            <w:noWrap/>
            <w:vAlign w:val="top"/>
          </w:tcPr>
          <w:p w14:paraId="595ED3F1">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341" w:type="pct"/>
            <w:tcBorders>
              <w:top w:val="nil"/>
              <w:left w:val="nil"/>
              <w:bottom w:val="nil"/>
              <w:right w:val="nil"/>
            </w:tcBorders>
            <w:shd w:val="clear" w:color="auto" w:fill="auto"/>
            <w:noWrap/>
            <w:vAlign w:val="top"/>
          </w:tcPr>
          <w:p w14:paraId="6C42D168">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1835"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0C120FDF">
            <w:pPr>
              <w:keepNext w:val="0"/>
              <w:keepLines w:val="0"/>
              <w:widowControl/>
              <w:suppressLineNumbers w:val="0"/>
              <w:snapToGrid w:val="0"/>
              <w:jc w:val="left"/>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公用</w:t>
            </w:r>
            <w:r>
              <w:rPr>
                <w:rFonts w:hint="default" w:ascii="Calibri" w:hAnsi="Calibri" w:eastAsia="宋体" w:cs="Calibri"/>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冀财教【</w:t>
            </w:r>
            <w:r>
              <w:rPr>
                <w:rFonts w:hint="default" w:ascii="Calibri" w:hAnsi="Calibri" w:eastAsia="宋体" w:cs="Calibri"/>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w:t>
            </w:r>
            <w:r>
              <w:rPr>
                <w:rFonts w:hint="default" w:ascii="Calibri" w:hAnsi="Calibri" w:eastAsia="宋体" w:cs="Calibri"/>
                <w:i w:val="0"/>
                <w:iCs w:val="0"/>
                <w:color w:val="000000"/>
                <w:kern w:val="0"/>
                <w:sz w:val="22"/>
                <w:szCs w:val="22"/>
                <w:u w:val="none"/>
                <w:lang w:val="en-US" w:eastAsia="zh-CN" w:bidi="ar"/>
              </w:rPr>
              <w:t>154</w:t>
            </w:r>
            <w:r>
              <w:rPr>
                <w:rFonts w:hint="eastAsia" w:ascii="宋体" w:hAnsi="宋体" w:eastAsia="宋体" w:cs="宋体"/>
                <w:i w:val="0"/>
                <w:iCs w:val="0"/>
                <w:color w:val="000000"/>
                <w:kern w:val="0"/>
                <w:sz w:val="22"/>
                <w:szCs w:val="22"/>
                <w:u w:val="none"/>
                <w:lang w:val="en-US" w:eastAsia="zh-CN" w:bidi="ar"/>
              </w:rPr>
              <w:t>号</w:t>
            </w:r>
            <w:r>
              <w:rPr>
                <w:rFonts w:hint="default" w:ascii="Calibri" w:hAnsi="Calibri" w:eastAsia="宋体" w:cs="Calibri"/>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关于提前下达</w:t>
            </w:r>
            <w:r>
              <w:rPr>
                <w:rFonts w:hint="default" w:ascii="Calibri" w:hAnsi="Calibri" w:eastAsia="宋体" w:cs="Calibri"/>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年城乡义务教育中央补助经费预算的通知</w:t>
            </w:r>
          </w:p>
        </w:tc>
        <w:tc>
          <w:tcPr>
            <w:tcW w:w="675" w:type="pct"/>
            <w:tcBorders>
              <w:top w:val="nil"/>
              <w:left w:val="nil"/>
              <w:bottom w:val="nil"/>
              <w:right w:val="nil"/>
            </w:tcBorders>
            <w:shd w:val="clear" w:color="auto" w:fill="auto"/>
            <w:noWrap/>
            <w:vAlign w:val="top"/>
          </w:tcPr>
          <w:p w14:paraId="053B8D49">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52" w:type="pct"/>
            <w:tcBorders>
              <w:top w:val="nil"/>
              <w:left w:val="nil"/>
              <w:bottom w:val="nil"/>
              <w:right w:val="nil"/>
            </w:tcBorders>
            <w:shd w:val="clear" w:color="auto" w:fill="auto"/>
            <w:noWrap/>
            <w:vAlign w:val="top"/>
          </w:tcPr>
          <w:p w14:paraId="7F8B03FA">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81" w:type="pct"/>
            <w:gridSpan w:val="2"/>
            <w:tcBorders>
              <w:top w:val="nil"/>
              <w:left w:val="nil"/>
              <w:bottom w:val="single" w:color="B0C4DE" w:sz="4" w:space="0"/>
              <w:right w:val="single" w:color="B0C4DE" w:sz="4" w:space="0"/>
            </w:tcBorders>
            <w:shd w:val="clear" w:color="auto" w:fill="auto"/>
            <w:noWrap/>
            <w:vAlign w:val="top"/>
          </w:tcPr>
          <w:p w14:paraId="584C5A35">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792"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5CEA945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360051 - 怀来县大黄庄镇大黄庄小学</w:t>
            </w:r>
          </w:p>
        </w:tc>
        <w:tc>
          <w:tcPr>
            <w:tcW w:w="243" w:type="pct"/>
            <w:tcBorders>
              <w:top w:val="nil"/>
              <w:left w:val="nil"/>
              <w:bottom w:val="nil"/>
              <w:right w:val="nil"/>
            </w:tcBorders>
            <w:shd w:val="clear" w:color="auto" w:fill="auto"/>
            <w:noWrap/>
            <w:vAlign w:val="top"/>
          </w:tcPr>
          <w:p w14:paraId="1FA86188">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169" w:type="pct"/>
            <w:tcBorders>
              <w:top w:val="single" w:color="B0C4DE" w:sz="4" w:space="0"/>
              <w:left w:val="single" w:color="B0C4DE" w:sz="4" w:space="0"/>
              <w:bottom w:val="single" w:color="B0C4DE" w:sz="4" w:space="0"/>
              <w:right w:val="single" w:color="B0C4DE" w:sz="4" w:space="0"/>
            </w:tcBorders>
            <w:shd w:val="clear" w:color="auto" w:fill="auto"/>
            <w:noWrap/>
            <w:vAlign w:val="top"/>
          </w:tcPr>
          <w:p w14:paraId="0F329B1C">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631A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25" w:hRule="atLeast"/>
          <w:jc w:val="center"/>
        </w:trPr>
        <w:tc>
          <w:tcPr>
            <w:tcW w:w="408" w:type="pct"/>
            <w:vMerge w:val="restart"/>
            <w:tcBorders>
              <w:top w:val="nil"/>
              <w:left w:val="nil"/>
              <w:bottom w:val="nil"/>
              <w:right w:val="nil"/>
            </w:tcBorders>
            <w:shd w:val="clear" w:color="auto" w:fill="auto"/>
            <w:noWrap/>
            <w:vAlign w:val="top"/>
          </w:tcPr>
          <w:p w14:paraId="3D6AAB24">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383" w:type="pct"/>
            <w:gridSpan w:val="2"/>
            <w:tcBorders>
              <w:top w:val="nil"/>
              <w:left w:val="nil"/>
              <w:bottom w:val="nil"/>
              <w:right w:val="nil"/>
            </w:tcBorders>
            <w:shd w:val="clear" w:color="auto" w:fill="auto"/>
            <w:noWrap/>
            <w:vAlign w:val="top"/>
          </w:tcPr>
          <w:p w14:paraId="00D705F8">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620" w:type="pct"/>
            <w:gridSpan w:val="3"/>
            <w:tcBorders>
              <w:top w:val="nil"/>
              <w:left w:val="nil"/>
              <w:bottom w:val="nil"/>
              <w:right w:val="nil"/>
            </w:tcBorders>
            <w:shd w:val="clear" w:color="auto" w:fill="auto"/>
            <w:noWrap/>
            <w:vAlign w:val="top"/>
          </w:tcPr>
          <w:p w14:paraId="21A119B3">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173" w:type="pct"/>
            <w:gridSpan w:val="4"/>
            <w:tcBorders>
              <w:top w:val="nil"/>
              <w:left w:val="nil"/>
              <w:bottom w:val="nil"/>
              <w:right w:val="nil"/>
            </w:tcBorders>
            <w:shd w:val="clear" w:color="auto" w:fill="auto"/>
            <w:noWrap/>
            <w:vAlign w:val="top"/>
          </w:tcPr>
          <w:p w14:paraId="20D69291">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13" w:type="pct"/>
            <w:gridSpan w:val="2"/>
            <w:tcBorders>
              <w:top w:val="nil"/>
              <w:left w:val="nil"/>
              <w:bottom w:val="nil"/>
              <w:right w:val="nil"/>
            </w:tcBorders>
            <w:shd w:val="clear" w:color="auto" w:fill="auto"/>
            <w:noWrap/>
            <w:vAlign w:val="top"/>
          </w:tcPr>
          <w:p w14:paraId="7AA1D6F9">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3E45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295" w:hRule="atLeast"/>
          <w:jc w:val="center"/>
        </w:trPr>
        <w:tc>
          <w:tcPr>
            <w:tcW w:w="408" w:type="pct"/>
            <w:vMerge w:val="continue"/>
            <w:tcBorders>
              <w:top w:val="nil"/>
              <w:left w:val="nil"/>
              <w:bottom w:val="nil"/>
              <w:right w:val="nil"/>
            </w:tcBorders>
            <w:shd w:val="clear" w:color="auto" w:fill="auto"/>
            <w:noWrap/>
            <w:vAlign w:val="top"/>
          </w:tcPr>
          <w:p w14:paraId="358C375A">
            <w:pPr>
              <w:snapToGrid w:val="0"/>
              <w:rPr>
                <w:rFonts w:hint="eastAsia" w:ascii="宋体" w:hAnsi="宋体" w:eastAsia="宋体" w:cs="宋体"/>
                <w:b/>
                <w:bCs/>
                <w:i w:val="0"/>
                <w:iCs w:val="0"/>
                <w:color w:val="000000"/>
                <w:sz w:val="22"/>
                <w:szCs w:val="22"/>
                <w:u w:val="none"/>
              </w:rPr>
            </w:pPr>
          </w:p>
        </w:tc>
        <w:tc>
          <w:tcPr>
            <w:tcW w:w="341" w:type="pct"/>
            <w:tcBorders>
              <w:top w:val="nil"/>
              <w:left w:val="nil"/>
              <w:bottom w:val="nil"/>
              <w:right w:val="nil"/>
            </w:tcBorders>
            <w:shd w:val="clear" w:color="auto" w:fill="auto"/>
            <w:noWrap/>
            <w:vAlign w:val="top"/>
          </w:tcPr>
          <w:p w14:paraId="7FD895E6">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041" w:type="pct"/>
            <w:tcBorders>
              <w:top w:val="nil"/>
              <w:left w:val="nil"/>
              <w:bottom w:val="nil"/>
              <w:right w:val="nil"/>
            </w:tcBorders>
            <w:shd w:val="clear" w:color="auto" w:fill="auto"/>
            <w:noWrap/>
            <w:vAlign w:val="top"/>
          </w:tcPr>
          <w:p w14:paraId="5D81938C">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26.120000</w:t>
            </w:r>
          </w:p>
        </w:tc>
        <w:tc>
          <w:tcPr>
            <w:tcW w:w="793" w:type="pct"/>
            <w:tcBorders>
              <w:top w:val="nil"/>
              <w:left w:val="nil"/>
              <w:bottom w:val="nil"/>
              <w:right w:val="nil"/>
            </w:tcBorders>
            <w:shd w:val="clear" w:color="auto" w:fill="auto"/>
            <w:noWrap/>
            <w:vAlign w:val="top"/>
          </w:tcPr>
          <w:p w14:paraId="5A3D89E4">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827" w:type="pct"/>
            <w:gridSpan w:val="2"/>
            <w:tcBorders>
              <w:top w:val="nil"/>
              <w:left w:val="nil"/>
              <w:bottom w:val="single" w:color="B0C4DE" w:sz="4" w:space="0"/>
              <w:right w:val="single" w:color="B0C4DE" w:sz="4" w:space="0"/>
            </w:tcBorders>
            <w:shd w:val="clear" w:color="auto" w:fill="auto"/>
            <w:noWrap/>
            <w:vAlign w:val="top"/>
          </w:tcPr>
          <w:p w14:paraId="3218CD11">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26.120000</w:t>
            </w:r>
          </w:p>
        </w:tc>
        <w:tc>
          <w:tcPr>
            <w:tcW w:w="381" w:type="pct"/>
            <w:gridSpan w:val="2"/>
            <w:tcBorders>
              <w:top w:val="nil"/>
              <w:left w:val="nil"/>
              <w:bottom w:val="single" w:color="B0C4DE" w:sz="4" w:space="0"/>
              <w:right w:val="single" w:color="B0C4DE" w:sz="4" w:space="0"/>
            </w:tcBorders>
            <w:shd w:val="clear" w:color="auto" w:fill="auto"/>
            <w:noWrap/>
            <w:vAlign w:val="top"/>
          </w:tcPr>
          <w:p w14:paraId="464D3C9F">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792" w:type="pct"/>
            <w:gridSpan w:val="2"/>
            <w:tcBorders>
              <w:top w:val="nil"/>
              <w:left w:val="nil"/>
              <w:bottom w:val="single" w:color="B0C4DE" w:sz="4" w:space="0"/>
              <w:right w:val="single" w:color="B0C4DE" w:sz="4" w:space="0"/>
            </w:tcBorders>
            <w:shd w:val="clear" w:color="auto" w:fill="auto"/>
            <w:noWrap/>
            <w:vAlign w:val="top"/>
          </w:tcPr>
          <w:p w14:paraId="78466B51">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26.120000</w:t>
            </w:r>
          </w:p>
        </w:tc>
        <w:tc>
          <w:tcPr>
            <w:tcW w:w="413" w:type="pct"/>
            <w:gridSpan w:val="2"/>
            <w:vMerge w:val="restart"/>
            <w:tcBorders>
              <w:top w:val="nil"/>
              <w:left w:val="nil"/>
              <w:bottom w:val="single" w:color="B0C4DE" w:sz="4" w:space="0"/>
              <w:right w:val="single" w:color="B0C4DE" w:sz="4" w:space="0"/>
            </w:tcBorders>
            <w:shd w:val="clear" w:color="auto" w:fill="auto"/>
            <w:noWrap/>
            <w:vAlign w:val="top"/>
          </w:tcPr>
          <w:p w14:paraId="08EE47DD">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42B5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54" w:hRule="atLeast"/>
          <w:jc w:val="center"/>
        </w:trPr>
        <w:tc>
          <w:tcPr>
            <w:tcW w:w="408" w:type="pct"/>
            <w:vMerge w:val="continue"/>
            <w:tcBorders>
              <w:top w:val="nil"/>
              <w:left w:val="nil"/>
              <w:bottom w:val="nil"/>
              <w:right w:val="nil"/>
            </w:tcBorders>
            <w:shd w:val="clear" w:color="auto" w:fill="auto"/>
            <w:noWrap/>
            <w:vAlign w:val="top"/>
          </w:tcPr>
          <w:p w14:paraId="73BA0973">
            <w:pPr>
              <w:snapToGrid w:val="0"/>
              <w:rPr>
                <w:rFonts w:hint="eastAsia" w:ascii="宋体" w:hAnsi="宋体" w:eastAsia="宋体" w:cs="宋体"/>
                <w:b/>
                <w:bCs/>
                <w:i w:val="0"/>
                <w:iCs w:val="0"/>
                <w:color w:val="000000"/>
                <w:sz w:val="22"/>
                <w:szCs w:val="22"/>
                <w:u w:val="none"/>
              </w:rPr>
            </w:pPr>
          </w:p>
        </w:tc>
        <w:tc>
          <w:tcPr>
            <w:tcW w:w="341" w:type="pct"/>
            <w:tcBorders>
              <w:top w:val="nil"/>
              <w:left w:val="nil"/>
              <w:bottom w:val="nil"/>
              <w:right w:val="nil"/>
            </w:tcBorders>
            <w:shd w:val="clear" w:color="auto" w:fill="auto"/>
            <w:noWrap/>
            <w:vAlign w:val="top"/>
          </w:tcPr>
          <w:p w14:paraId="7D5E6D40">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041" w:type="pct"/>
            <w:tcBorders>
              <w:top w:val="nil"/>
              <w:left w:val="nil"/>
              <w:bottom w:val="nil"/>
              <w:right w:val="nil"/>
            </w:tcBorders>
            <w:shd w:val="clear" w:color="auto" w:fill="auto"/>
            <w:noWrap/>
            <w:vAlign w:val="top"/>
          </w:tcPr>
          <w:p w14:paraId="7152C003">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26.120000</w:t>
            </w:r>
          </w:p>
        </w:tc>
        <w:tc>
          <w:tcPr>
            <w:tcW w:w="793" w:type="pct"/>
            <w:tcBorders>
              <w:top w:val="nil"/>
              <w:left w:val="nil"/>
              <w:bottom w:val="nil"/>
              <w:right w:val="nil"/>
            </w:tcBorders>
            <w:shd w:val="clear" w:color="auto" w:fill="auto"/>
            <w:noWrap/>
            <w:vAlign w:val="top"/>
          </w:tcPr>
          <w:p w14:paraId="1AFAEC99">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827" w:type="pct"/>
            <w:gridSpan w:val="2"/>
            <w:tcBorders>
              <w:top w:val="nil"/>
              <w:left w:val="nil"/>
              <w:bottom w:val="single" w:color="B0C4DE" w:sz="4" w:space="0"/>
              <w:right w:val="single" w:color="B0C4DE" w:sz="4" w:space="0"/>
            </w:tcBorders>
            <w:shd w:val="clear" w:color="auto" w:fill="auto"/>
            <w:noWrap/>
            <w:vAlign w:val="top"/>
          </w:tcPr>
          <w:p w14:paraId="440AEC8E">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26.120000</w:t>
            </w:r>
          </w:p>
        </w:tc>
        <w:tc>
          <w:tcPr>
            <w:tcW w:w="381" w:type="pct"/>
            <w:gridSpan w:val="2"/>
            <w:tcBorders>
              <w:top w:val="nil"/>
              <w:left w:val="nil"/>
              <w:bottom w:val="single" w:color="B0C4DE" w:sz="4" w:space="0"/>
              <w:right w:val="single" w:color="B0C4DE" w:sz="4" w:space="0"/>
            </w:tcBorders>
            <w:shd w:val="clear" w:color="auto" w:fill="auto"/>
            <w:noWrap/>
            <w:vAlign w:val="top"/>
          </w:tcPr>
          <w:p w14:paraId="1DB3F4CA">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792" w:type="pct"/>
            <w:gridSpan w:val="2"/>
            <w:tcBorders>
              <w:top w:val="nil"/>
              <w:left w:val="nil"/>
              <w:bottom w:val="single" w:color="B0C4DE" w:sz="4" w:space="0"/>
              <w:right w:val="single" w:color="B0C4DE" w:sz="4" w:space="0"/>
            </w:tcBorders>
            <w:shd w:val="clear" w:color="auto" w:fill="auto"/>
            <w:noWrap/>
            <w:vAlign w:val="top"/>
          </w:tcPr>
          <w:p w14:paraId="0C300DE9">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26.120000</w:t>
            </w:r>
          </w:p>
        </w:tc>
        <w:tc>
          <w:tcPr>
            <w:tcW w:w="413" w:type="pct"/>
            <w:gridSpan w:val="2"/>
            <w:vMerge w:val="continue"/>
            <w:tcBorders>
              <w:top w:val="nil"/>
              <w:left w:val="nil"/>
              <w:bottom w:val="single" w:color="B0C4DE" w:sz="4" w:space="0"/>
              <w:right w:val="single" w:color="B0C4DE" w:sz="4" w:space="0"/>
            </w:tcBorders>
            <w:shd w:val="clear" w:color="auto" w:fill="auto"/>
            <w:noWrap/>
            <w:vAlign w:val="top"/>
          </w:tcPr>
          <w:p w14:paraId="54CF2628">
            <w:pPr>
              <w:snapToGrid w:val="0"/>
              <w:jc w:val="right"/>
              <w:rPr>
                <w:rFonts w:hint="default" w:ascii="Calibri" w:hAnsi="Calibri" w:eastAsia="宋体" w:cs="Calibri"/>
                <w:i w:val="0"/>
                <w:iCs w:val="0"/>
                <w:color w:val="000000"/>
                <w:sz w:val="22"/>
                <w:szCs w:val="22"/>
                <w:u w:val="none"/>
              </w:rPr>
            </w:pPr>
          </w:p>
        </w:tc>
      </w:tr>
      <w:tr w14:paraId="6FED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295" w:hRule="atLeast"/>
          <w:jc w:val="center"/>
        </w:trPr>
        <w:tc>
          <w:tcPr>
            <w:tcW w:w="408" w:type="pct"/>
            <w:vMerge w:val="continue"/>
            <w:tcBorders>
              <w:top w:val="nil"/>
              <w:left w:val="nil"/>
              <w:bottom w:val="nil"/>
              <w:right w:val="nil"/>
            </w:tcBorders>
            <w:shd w:val="clear" w:color="auto" w:fill="auto"/>
            <w:noWrap/>
            <w:vAlign w:val="top"/>
          </w:tcPr>
          <w:p w14:paraId="00C81390">
            <w:pPr>
              <w:snapToGrid w:val="0"/>
              <w:rPr>
                <w:rFonts w:hint="eastAsia" w:ascii="宋体" w:hAnsi="宋体" w:eastAsia="宋体" w:cs="宋体"/>
                <w:b/>
                <w:bCs/>
                <w:i w:val="0"/>
                <w:iCs w:val="0"/>
                <w:color w:val="000000"/>
                <w:sz w:val="22"/>
                <w:szCs w:val="22"/>
                <w:u w:val="none"/>
              </w:rPr>
            </w:pPr>
          </w:p>
        </w:tc>
        <w:tc>
          <w:tcPr>
            <w:tcW w:w="341" w:type="pct"/>
            <w:tcBorders>
              <w:top w:val="nil"/>
              <w:left w:val="nil"/>
              <w:bottom w:val="nil"/>
              <w:right w:val="nil"/>
            </w:tcBorders>
            <w:shd w:val="clear" w:color="auto" w:fill="auto"/>
            <w:noWrap/>
            <w:vAlign w:val="top"/>
          </w:tcPr>
          <w:p w14:paraId="2FD37E87">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041" w:type="pct"/>
            <w:tcBorders>
              <w:top w:val="nil"/>
              <w:left w:val="nil"/>
              <w:bottom w:val="nil"/>
              <w:right w:val="nil"/>
            </w:tcBorders>
            <w:shd w:val="clear" w:color="auto" w:fill="auto"/>
            <w:noWrap/>
            <w:vAlign w:val="top"/>
          </w:tcPr>
          <w:p w14:paraId="15F4AC52">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793" w:type="pct"/>
            <w:tcBorders>
              <w:top w:val="nil"/>
              <w:left w:val="nil"/>
              <w:bottom w:val="nil"/>
              <w:right w:val="nil"/>
            </w:tcBorders>
            <w:shd w:val="clear" w:color="auto" w:fill="auto"/>
            <w:noWrap/>
            <w:vAlign w:val="top"/>
          </w:tcPr>
          <w:p w14:paraId="17E09CB4">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827" w:type="pct"/>
            <w:gridSpan w:val="2"/>
            <w:tcBorders>
              <w:top w:val="nil"/>
              <w:left w:val="nil"/>
              <w:bottom w:val="single" w:color="B0C4DE" w:sz="4" w:space="0"/>
              <w:right w:val="single" w:color="B0C4DE" w:sz="4" w:space="0"/>
            </w:tcBorders>
            <w:shd w:val="clear" w:color="auto" w:fill="auto"/>
            <w:noWrap/>
            <w:vAlign w:val="top"/>
          </w:tcPr>
          <w:p w14:paraId="0E0B8ACF">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81" w:type="pct"/>
            <w:gridSpan w:val="2"/>
            <w:tcBorders>
              <w:top w:val="nil"/>
              <w:left w:val="nil"/>
              <w:bottom w:val="single" w:color="B0C4DE" w:sz="4" w:space="0"/>
              <w:right w:val="single" w:color="B0C4DE" w:sz="4" w:space="0"/>
            </w:tcBorders>
            <w:shd w:val="clear" w:color="auto" w:fill="auto"/>
            <w:noWrap/>
            <w:vAlign w:val="top"/>
          </w:tcPr>
          <w:p w14:paraId="16F41988">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792" w:type="pct"/>
            <w:gridSpan w:val="2"/>
            <w:tcBorders>
              <w:top w:val="nil"/>
              <w:left w:val="nil"/>
              <w:bottom w:val="single" w:color="B0C4DE" w:sz="4" w:space="0"/>
              <w:right w:val="single" w:color="B0C4DE" w:sz="4" w:space="0"/>
            </w:tcBorders>
            <w:shd w:val="clear" w:color="auto" w:fill="auto"/>
            <w:noWrap/>
            <w:vAlign w:val="top"/>
          </w:tcPr>
          <w:p w14:paraId="094D12EC">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13" w:type="pct"/>
            <w:gridSpan w:val="2"/>
            <w:vMerge w:val="continue"/>
            <w:tcBorders>
              <w:top w:val="nil"/>
              <w:left w:val="nil"/>
              <w:bottom w:val="single" w:color="B0C4DE" w:sz="4" w:space="0"/>
              <w:right w:val="single" w:color="B0C4DE" w:sz="4" w:space="0"/>
            </w:tcBorders>
            <w:shd w:val="clear" w:color="auto" w:fill="auto"/>
            <w:noWrap/>
            <w:vAlign w:val="top"/>
          </w:tcPr>
          <w:p w14:paraId="62554984">
            <w:pPr>
              <w:snapToGrid w:val="0"/>
              <w:jc w:val="right"/>
              <w:rPr>
                <w:rFonts w:hint="default" w:ascii="Calibri" w:hAnsi="Calibri" w:eastAsia="宋体" w:cs="Calibri"/>
                <w:i w:val="0"/>
                <w:iCs w:val="0"/>
                <w:color w:val="000000"/>
                <w:sz w:val="22"/>
                <w:szCs w:val="22"/>
                <w:u w:val="none"/>
              </w:rPr>
            </w:pPr>
          </w:p>
        </w:tc>
      </w:tr>
      <w:tr w14:paraId="0D7A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25" w:hRule="atLeast"/>
          <w:jc w:val="center"/>
        </w:trPr>
        <w:tc>
          <w:tcPr>
            <w:tcW w:w="408" w:type="pct"/>
            <w:vMerge w:val="restart"/>
            <w:tcBorders>
              <w:top w:val="nil"/>
              <w:left w:val="nil"/>
              <w:bottom w:val="nil"/>
              <w:right w:val="nil"/>
            </w:tcBorders>
            <w:shd w:val="clear" w:color="auto" w:fill="auto"/>
            <w:vAlign w:val="top"/>
          </w:tcPr>
          <w:p w14:paraId="488E78C7">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852" w:type="pct"/>
            <w:gridSpan w:val="4"/>
            <w:tcBorders>
              <w:top w:val="nil"/>
              <w:left w:val="nil"/>
              <w:bottom w:val="nil"/>
              <w:right w:val="nil"/>
            </w:tcBorders>
            <w:shd w:val="clear" w:color="auto" w:fill="auto"/>
            <w:vAlign w:val="top"/>
          </w:tcPr>
          <w:p w14:paraId="4048FCCD">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326" w:type="pct"/>
            <w:gridSpan w:val="5"/>
            <w:tcBorders>
              <w:top w:val="nil"/>
              <w:left w:val="nil"/>
              <w:bottom w:val="nil"/>
              <w:right w:val="nil"/>
            </w:tcBorders>
            <w:shd w:val="clear" w:color="auto" w:fill="auto"/>
            <w:vAlign w:val="top"/>
          </w:tcPr>
          <w:p w14:paraId="6A22D735">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13" w:type="pct"/>
            <w:gridSpan w:val="2"/>
            <w:tcBorders>
              <w:top w:val="nil"/>
              <w:left w:val="nil"/>
              <w:bottom w:val="nil"/>
              <w:right w:val="nil"/>
            </w:tcBorders>
            <w:shd w:val="clear" w:color="auto" w:fill="auto"/>
            <w:vAlign w:val="top"/>
          </w:tcPr>
          <w:p w14:paraId="1C443B0C">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75E7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03" w:hRule="atLeast"/>
          <w:jc w:val="center"/>
        </w:trPr>
        <w:tc>
          <w:tcPr>
            <w:tcW w:w="408" w:type="pct"/>
            <w:vMerge w:val="continue"/>
            <w:tcBorders>
              <w:top w:val="nil"/>
              <w:left w:val="nil"/>
              <w:bottom w:val="nil"/>
              <w:right w:val="nil"/>
            </w:tcBorders>
            <w:shd w:val="clear" w:color="auto" w:fill="auto"/>
            <w:vAlign w:val="top"/>
          </w:tcPr>
          <w:p w14:paraId="5803E2AA">
            <w:pPr>
              <w:snapToGrid w:val="0"/>
              <w:jc w:val="center"/>
              <w:rPr>
                <w:rFonts w:hint="eastAsia" w:ascii="宋体" w:hAnsi="宋体" w:eastAsia="宋体" w:cs="宋体"/>
                <w:b/>
                <w:bCs/>
                <w:i w:val="0"/>
                <w:iCs w:val="0"/>
                <w:color w:val="000000"/>
                <w:sz w:val="22"/>
                <w:szCs w:val="22"/>
                <w:u w:val="none"/>
              </w:rPr>
            </w:pPr>
          </w:p>
        </w:tc>
        <w:tc>
          <w:tcPr>
            <w:tcW w:w="2852"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14:paraId="7A547D3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用于学校正常运转支出，保障教育教学顺利进行。    </w:t>
            </w:r>
          </w:p>
        </w:tc>
        <w:tc>
          <w:tcPr>
            <w:tcW w:w="1326" w:type="pct"/>
            <w:gridSpan w:val="5"/>
            <w:tcBorders>
              <w:top w:val="single" w:color="B0C4DE" w:sz="4" w:space="0"/>
              <w:left w:val="single" w:color="B0C4DE" w:sz="4" w:space="0"/>
              <w:bottom w:val="single" w:color="B0C4DE" w:sz="4" w:space="0"/>
              <w:right w:val="single" w:color="B0C4DE" w:sz="4" w:space="0"/>
            </w:tcBorders>
            <w:shd w:val="clear" w:color="auto" w:fill="auto"/>
            <w:noWrap/>
            <w:vAlign w:val="top"/>
          </w:tcPr>
          <w:p w14:paraId="4FC184A2">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本年度项目任务已完成</w:t>
            </w:r>
          </w:p>
        </w:tc>
        <w:tc>
          <w:tcPr>
            <w:tcW w:w="413" w:type="pct"/>
            <w:gridSpan w:val="2"/>
            <w:tcBorders>
              <w:top w:val="nil"/>
              <w:left w:val="nil"/>
              <w:bottom w:val="single" w:color="B0C4DE" w:sz="4" w:space="0"/>
              <w:right w:val="single" w:color="B0C4DE" w:sz="4" w:space="0"/>
            </w:tcBorders>
            <w:shd w:val="clear" w:color="auto" w:fill="auto"/>
            <w:noWrap/>
            <w:vAlign w:val="top"/>
          </w:tcPr>
          <w:p w14:paraId="72C159A4">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99.10</w:t>
            </w:r>
          </w:p>
        </w:tc>
      </w:tr>
      <w:tr w14:paraId="0205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295" w:hRule="atLeast"/>
          <w:jc w:val="center"/>
        </w:trPr>
        <w:tc>
          <w:tcPr>
            <w:tcW w:w="408" w:type="pct"/>
            <w:vMerge w:val="restart"/>
            <w:tcBorders>
              <w:top w:val="nil"/>
              <w:left w:val="nil"/>
              <w:bottom w:val="nil"/>
              <w:right w:val="nil"/>
            </w:tcBorders>
            <w:shd w:val="clear" w:color="auto" w:fill="auto"/>
            <w:vAlign w:val="top"/>
          </w:tcPr>
          <w:p w14:paraId="3AD77D22">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341" w:type="pct"/>
            <w:vMerge w:val="restart"/>
            <w:tcBorders>
              <w:top w:val="nil"/>
              <w:left w:val="nil"/>
              <w:bottom w:val="nil"/>
              <w:right w:val="nil"/>
            </w:tcBorders>
            <w:shd w:val="clear" w:color="auto" w:fill="auto"/>
            <w:vAlign w:val="top"/>
          </w:tcPr>
          <w:p w14:paraId="6087CD2B">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041" w:type="pct"/>
            <w:vMerge w:val="restart"/>
            <w:tcBorders>
              <w:top w:val="nil"/>
              <w:left w:val="nil"/>
              <w:bottom w:val="nil"/>
              <w:right w:val="nil"/>
            </w:tcBorders>
            <w:shd w:val="clear" w:color="auto" w:fill="auto"/>
            <w:vAlign w:val="top"/>
          </w:tcPr>
          <w:p w14:paraId="02A7C5EB">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793" w:type="pct"/>
            <w:vMerge w:val="restart"/>
            <w:tcBorders>
              <w:top w:val="nil"/>
              <w:left w:val="nil"/>
              <w:bottom w:val="nil"/>
              <w:right w:val="nil"/>
            </w:tcBorders>
            <w:shd w:val="clear" w:color="auto" w:fill="auto"/>
            <w:vAlign w:val="top"/>
          </w:tcPr>
          <w:p w14:paraId="392D0C17">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675" w:type="pct"/>
            <w:vMerge w:val="restart"/>
            <w:tcBorders>
              <w:top w:val="nil"/>
              <w:left w:val="nil"/>
              <w:bottom w:val="nil"/>
              <w:right w:val="nil"/>
            </w:tcBorders>
            <w:shd w:val="clear" w:color="auto" w:fill="auto"/>
            <w:vAlign w:val="top"/>
          </w:tcPr>
          <w:p w14:paraId="428FFECC">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52" w:type="pct"/>
            <w:vMerge w:val="restart"/>
            <w:tcBorders>
              <w:top w:val="nil"/>
              <w:left w:val="nil"/>
              <w:bottom w:val="nil"/>
              <w:right w:val="nil"/>
            </w:tcBorders>
            <w:shd w:val="clear" w:color="auto" w:fill="auto"/>
            <w:vAlign w:val="top"/>
          </w:tcPr>
          <w:p w14:paraId="1023B41F">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749" w:type="pct"/>
            <w:gridSpan w:val="3"/>
            <w:tcBorders>
              <w:top w:val="nil"/>
              <w:left w:val="nil"/>
              <w:bottom w:val="nil"/>
              <w:right w:val="nil"/>
            </w:tcBorders>
            <w:shd w:val="clear" w:color="auto" w:fill="auto"/>
            <w:vAlign w:val="top"/>
          </w:tcPr>
          <w:p w14:paraId="519688AE">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424" w:type="pct"/>
            <w:vMerge w:val="restart"/>
            <w:tcBorders>
              <w:top w:val="nil"/>
              <w:left w:val="nil"/>
              <w:bottom w:val="nil"/>
              <w:right w:val="nil"/>
            </w:tcBorders>
            <w:shd w:val="clear" w:color="auto" w:fill="auto"/>
            <w:vAlign w:val="top"/>
          </w:tcPr>
          <w:p w14:paraId="47F03252">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43" w:type="pct"/>
            <w:vMerge w:val="restart"/>
            <w:tcBorders>
              <w:top w:val="nil"/>
              <w:left w:val="nil"/>
              <w:bottom w:val="nil"/>
              <w:right w:val="nil"/>
            </w:tcBorders>
            <w:shd w:val="clear" w:color="auto" w:fill="auto"/>
            <w:vAlign w:val="top"/>
          </w:tcPr>
          <w:p w14:paraId="5F01E9C6">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169" w:type="pct"/>
            <w:vMerge w:val="restart"/>
            <w:tcBorders>
              <w:top w:val="nil"/>
              <w:left w:val="nil"/>
              <w:bottom w:val="nil"/>
              <w:right w:val="nil"/>
            </w:tcBorders>
            <w:shd w:val="clear" w:color="auto" w:fill="auto"/>
            <w:vAlign w:val="top"/>
          </w:tcPr>
          <w:p w14:paraId="5AAF4DD9">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6261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690" w:hRule="atLeast"/>
          <w:jc w:val="center"/>
        </w:trPr>
        <w:tc>
          <w:tcPr>
            <w:tcW w:w="408" w:type="pct"/>
            <w:vMerge w:val="continue"/>
            <w:tcBorders>
              <w:top w:val="nil"/>
              <w:left w:val="nil"/>
              <w:bottom w:val="nil"/>
              <w:right w:val="nil"/>
            </w:tcBorders>
            <w:shd w:val="clear" w:color="auto" w:fill="auto"/>
            <w:vAlign w:val="top"/>
          </w:tcPr>
          <w:p w14:paraId="22E37AAC">
            <w:pPr>
              <w:snapToGrid w:val="0"/>
              <w:jc w:val="center"/>
              <w:rPr>
                <w:rFonts w:hint="eastAsia" w:ascii="宋体" w:hAnsi="宋体" w:eastAsia="宋体" w:cs="宋体"/>
                <w:b/>
                <w:bCs/>
                <w:i w:val="0"/>
                <w:iCs w:val="0"/>
                <w:color w:val="000000"/>
                <w:sz w:val="22"/>
                <w:szCs w:val="22"/>
                <w:u w:val="none"/>
              </w:rPr>
            </w:pPr>
          </w:p>
        </w:tc>
        <w:tc>
          <w:tcPr>
            <w:tcW w:w="341" w:type="pct"/>
            <w:vMerge w:val="continue"/>
            <w:tcBorders>
              <w:top w:val="nil"/>
              <w:left w:val="nil"/>
              <w:bottom w:val="nil"/>
              <w:right w:val="nil"/>
            </w:tcBorders>
            <w:shd w:val="clear" w:color="auto" w:fill="auto"/>
            <w:vAlign w:val="top"/>
          </w:tcPr>
          <w:p w14:paraId="22523706">
            <w:pPr>
              <w:snapToGrid w:val="0"/>
              <w:jc w:val="center"/>
              <w:rPr>
                <w:rFonts w:hint="eastAsia" w:ascii="宋体" w:hAnsi="宋体" w:eastAsia="宋体" w:cs="宋体"/>
                <w:b/>
                <w:bCs/>
                <w:i w:val="0"/>
                <w:iCs w:val="0"/>
                <w:color w:val="000000"/>
                <w:sz w:val="22"/>
                <w:szCs w:val="22"/>
                <w:u w:val="none"/>
              </w:rPr>
            </w:pPr>
          </w:p>
        </w:tc>
        <w:tc>
          <w:tcPr>
            <w:tcW w:w="1041" w:type="pct"/>
            <w:vMerge w:val="continue"/>
            <w:tcBorders>
              <w:top w:val="nil"/>
              <w:left w:val="nil"/>
              <w:bottom w:val="nil"/>
              <w:right w:val="nil"/>
            </w:tcBorders>
            <w:shd w:val="clear" w:color="auto" w:fill="auto"/>
            <w:vAlign w:val="top"/>
          </w:tcPr>
          <w:p w14:paraId="0F7EBA52">
            <w:pPr>
              <w:snapToGrid w:val="0"/>
              <w:jc w:val="center"/>
              <w:rPr>
                <w:rFonts w:hint="eastAsia" w:ascii="宋体" w:hAnsi="宋体" w:eastAsia="宋体" w:cs="宋体"/>
                <w:b/>
                <w:bCs/>
                <w:i w:val="0"/>
                <w:iCs w:val="0"/>
                <w:color w:val="000000"/>
                <w:sz w:val="22"/>
                <w:szCs w:val="22"/>
                <w:u w:val="none"/>
              </w:rPr>
            </w:pPr>
          </w:p>
        </w:tc>
        <w:tc>
          <w:tcPr>
            <w:tcW w:w="793" w:type="pct"/>
            <w:vMerge w:val="continue"/>
            <w:tcBorders>
              <w:top w:val="nil"/>
              <w:left w:val="nil"/>
              <w:bottom w:val="nil"/>
              <w:right w:val="nil"/>
            </w:tcBorders>
            <w:shd w:val="clear" w:color="auto" w:fill="auto"/>
            <w:vAlign w:val="top"/>
          </w:tcPr>
          <w:p w14:paraId="304A475C">
            <w:pPr>
              <w:snapToGrid w:val="0"/>
              <w:jc w:val="center"/>
              <w:rPr>
                <w:rFonts w:hint="eastAsia" w:ascii="宋体" w:hAnsi="宋体" w:eastAsia="宋体" w:cs="宋体"/>
                <w:b/>
                <w:bCs/>
                <w:i w:val="0"/>
                <w:iCs w:val="0"/>
                <w:color w:val="000000"/>
                <w:sz w:val="22"/>
                <w:szCs w:val="22"/>
                <w:u w:val="none"/>
              </w:rPr>
            </w:pPr>
          </w:p>
        </w:tc>
        <w:tc>
          <w:tcPr>
            <w:tcW w:w="675" w:type="pct"/>
            <w:vMerge w:val="continue"/>
            <w:tcBorders>
              <w:top w:val="nil"/>
              <w:left w:val="nil"/>
              <w:bottom w:val="nil"/>
              <w:right w:val="nil"/>
            </w:tcBorders>
            <w:shd w:val="clear" w:color="auto" w:fill="auto"/>
            <w:vAlign w:val="top"/>
          </w:tcPr>
          <w:p w14:paraId="0879BDD3">
            <w:pPr>
              <w:snapToGrid w:val="0"/>
              <w:jc w:val="center"/>
              <w:rPr>
                <w:rFonts w:hint="eastAsia" w:ascii="宋体" w:hAnsi="宋体" w:eastAsia="宋体" w:cs="宋体"/>
                <w:b/>
                <w:bCs/>
                <w:i w:val="0"/>
                <w:iCs w:val="0"/>
                <w:color w:val="000000"/>
                <w:sz w:val="22"/>
                <w:szCs w:val="22"/>
                <w:u w:val="none"/>
              </w:rPr>
            </w:pPr>
          </w:p>
        </w:tc>
        <w:tc>
          <w:tcPr>
            <w:tcW w:w="152" w:type="pct"/>
            <w:vMerge w:val="continue"/>
            <w:tcBorders>
              <w:top w:val="nil"/>
              <w:left w:val="nil"/>
              <w:bottom w:val="nil"/>
              <w:right w:val="nil"/>
            </w:tcBorders>
            <w:shd w:val="clear" w:color="auto" w:fill="auto"/>
            <w:vAlign w:val="top"/>
          </w:tcPr>
          <w:p w14:paraId="631870FD">
            <w:pPr>
              <w:snapToGrid w:val="0"/>
              <w:jc w:val="center"/>
              <w:rPr>
                <w:rFonts w:hint="eastAsia" w:ascii="宋体" w:hAnsi="宋体" w:eastAsia="宋体" w:cs="宋体"/>
                <w:b/>
                <w:bCs/>
                <w:i w:val="0"/>
                <w:iCs w:val="0"/>
                <w:color w:val="000000"/>
                <w:sz w:val="22"/>
                <w:szCs w:val="22"/>
                <w:u w:val="none"/>
              </w:rPr>
            </w:pPr>
          </w:p>
        </w:tc>
        <w:tc>
          <w:tcPr>
            <w:tcW w:w="229" w:type="pct"/>
            <w:tcBorders>
              <w:top w:val="nil"/>
              <w:left w:val="nil"/>
              <w:bottom w:val="nil"/>
              <w:right w:val="nil"/>
            </w:tcBorders>
            <w:shd w:val="clear" w:color="auto" w:fill="auto"/>
            <w:vAlign w:val="top"/>
          </w:tcPr>
          <w:p w14:paraId="658D5963">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52" w:type="pct"/>
            <w:tcBorders>
              <w:top w:val="nil"/>
              <w:left w:val="nil"/>
              <w:bottom w:val="nil"/>
              <w:right w:val="nil"/>
            </w:tcBorders>
            <w:shd w:val="clear" w:color="auto" w:fill="auto"/>
            <w:vAlign w:val="top"/>
          </w:tcPr>
          <w:p w14:paraId="04AEFB30">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368" w:type="pct"/>
            <w:tcBorders>
              <w:top w:val="nil"/>
              <w:left w:val="nil"/>
              <w:bottom w:val="nil"/>
              <w:right w:val="nil"/>
            </w:tcBorders>
            <w:shd w:val="clear" w:color="auto" w:fill="auto"/>
            <w:vAlign w:val="top"/>
          </w:tcPr>
          <w:p w14:paraId="2FBAAC49">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424" w:type="pct"/>
            <w:vMerge w:val="continue"/>
            <w:tcBorders>
              <w:top w:val="nil"/>
              <w:left w:val="nil"/>
              <w:bottom w:val="nil"/>
              <w:right w:val="nil"/>
            </w:tcBorders>
            <w:shd w:val="clear" w:color="auto" w:fill="auto"/>
            <w:vAlign w:val="top"/>
          </w:tcPr>
          <w:p w14:paraId="36A38EC8">
            <w:pPr>
              <w:snapToGrid w:val="0"/>
              <w:jc w:val="center"/>
              <w:rPr>
                <w:rFonts w:hint="eastAsia" w:ascii="宋体" w:hAnsi="宋体" w:eastAsia="宋体" w:cs="宋体"/>
                <w:b/>
                <w:bCs/>
                <w:i w:val="0"/>
                <w:iCs w:val="0"/>
                <w:color w:val="000000"/>
                <w:sz w:val="22"/>
                <w:szCs w:val="22"/>
                <w:u w:val="none"/>
              </w:rPr>
            </w:pPr>
          </w:p>
        </w:tc>
        <w:tc>
          <w:tcPr>
            <w:tcW w:w="243" w:type="pct"/>
            <w:vMerge w:val="continue"/>
            <w:tcBorders>
              <w:top w:val="nil"/>
              <w:left w:val="nil"/>
              <w:bottom w:val="nil"/>
              <w:right w:val="nil"/>
            </w:tcBorders>
            <w:shd w:val="clear" w:color="auto" w:fill="auto"/>
            <w:vAlign w:val="top"/>
          </w:tcPr>
          <w:p w14:paraId="683D1221">
            <w:pPr>
              <w:snapToGrid w:val="0"/>
              <w:jc w:val="center"/>
              <w:rPr>
                <w:rFonts w:hint="eastAsia" w:ascii="宋体" w:hAnsi="宋体" w:eastAsia="宋体" w:cs="宋体"/>
                <w:b/>
                <w:bCs/>
                <w:i w:val="0"/>
                <w:iCs w:val="0"/>
                <w:color w:val="000000"/>
                <w:sz w:val="22"/>
                <w:szCs w:val="22"/>
                <w:u w:val="none"/>
              </w:rPr>
            </w:pPr>
          </w:p>
        </w:tc>
        <w:tc>
          <w:tcPr>
            <w:tcW w:w="169" w:type="pct"/>
            <w:vMerge w:val="continue"/>
            <w:tcBorders>
              <w:top w:val="nil"/>
              <w:left w:val="nil"/>
              <w:bottom w:val="nil"/>
              <w:right w:val="nil"/>
            </w:tcBorders>
            <w:shd w:val="clear" w:color="auto" w:fill="auto"/>
            <w:vAlign w:val="top"/>
          </w:tcPr>
          <w:p w14:paraId="128ED825">
            <w:pPr>
              <w:snapToGrid w:val="0"/>
              <w:jc w:val="center"/>
              <w:rPr>
                <w:rFonts w:hint="eastAsia" w:ascii="宋体" w:hAnsi="宋体" w:eastAsia="宋体" w:cs="宋体"/>
                <w:b/>
                <w:bCs/>
                <w:i w:val="0"/>
                <w:iCs w:val="0"/>
                <w:color w:val="000000"/>
                <w:sz w:val="22"/>
                <w:szCs w:val="22"/>
                <w:u w:val="none"/>
              </w:rPr>
            </w:pPr>
          </w:p>
        </w:tc>
      </w:tr>
      <w:tr w14:paraId="2076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14" w:hRule="atLeast"/>
          <w:jc w:val="center"/>
        </w:trPr>
        <w:tc>
          <w:tcPr>
            <w:tcW w:w="408" w:type="pct"/>
            <w:vMerge w:val="continue"/>
            <w:tcBorders>
              <w:top w:val="nil"/>
              <w:left w:val="nil"/>
              <w:bottom w:val="nil"/>
              <w:right w:val="nil"/>
            </w:tcBorders>
            <w:shd w:val="clear" w:color="auto" w:fill="auto"/>
            <w:vAlign w:val="top"/>
          </w:tcPr>
          <w:p w14:paraId="2843A1D3">
            <w:pPr>
              <w:snapToGrid w:val="0"/>
              <w:jc w:val="center"/>
              <w:rPr>
                <w:rFonts w:hint="eastAsia" w:ascii="宋体" w:hAnsi="宋体" w:eastAsia="宋体" w:cs="宋体"/>
                <w:b/>
                <w:bCs/>
                <w:i w:val="0"/>
                <w:iCs w:val="0"/>
                <w:color w:val="000000"/>
                <w:sz w:val="22"/>
                <w:szCs w:val="22"/>
                <w:u w:val="none"/>
              </w:rPr>
            </w:pPr>
          </w:p>
        </w:tc>
        <w:tc>
          <w:tcPr>
            <w:tcW w:w="341" w:type="pct"/>
            <w:vMerge w:val="restart"/>
            <w:tcBorders>
              <w:top w:val="nil"/>
              <w:left w:val="nil"/>
              <w:bottom w:val="nil"/>
              <w:right w:val="nil"/>
            </w:tcBorders>
            <w:shd w:val="clear" w:color="auto" w:fill="auto"/>
            <w:vAlign w:val="top"/>
          </w:tcPr>
          <w:p w14:paraId="5A83B517">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041" w:type="pct"/>
            <w:tcBorders>
              <w:top w:val="nil"/>
              <w:left w:val="nil"/>
              <w:bottom w:val="nil"/>
              <w:right w:val="nil"/>
            </w:tcBorders>
            <w:shd w:val="clear" w:color="auto" w:fill="auto"/>
            <w:noWrap/>
            <w:vAlign w:val="top"/>
          </w:tcPr>
          <w:p w14:paraId="7A421B81">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793" w:type="pct"/>
            <w:tcBorders>
              <w:top w:val="nil"/>
              <w:left w:val="nil"/>
              <w:bottom w:val="nil"/>
              <w:right w:val="nil"/>
            </w:tcBorders>
            <w:shd w:val="clear" w:color="auto" w:fill="auto"/>
            <w:noWrap/>
            <w:vAlign w:val="top"/>
          </w:tcPr>
          <w:p w14:paraId="71A8F5D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完成数量占比</w:t>
            </w:r>
          </w:p>
        </w:tc>
        <w:tc>
          <w:tcPr>
            <w:tcW w:w="675" w:type="pct"/>
            <w:tcBorders>
              <w:top w:val="nil"/>
              <w:left w:val="nil"/>
              <w:bottom w:val="nil"/>
              <w:right w:val="nil"/>
            </w:tcBorders>
            <w:shd w:val="clear" w:color="auto" w:fill="auto"/>
            <w:noWrap/>
            <w:vAlign w:val="top"/>
          </w:tcPr>
          <w:p w14:paraId="74C41581">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学校正常运行完成情况数量占比</w:t>
            </w:r>
          </w:p>
        </w:tc>
        <w:tc>
          <w:tcPr>
            <w:tcW w:w="152" w:type="pct"/>
            <w:tcBorders>
              <w:top w:val="nil"/>
              <w:left w:val="nil"/>
              <w:bottom w:val="nil"/>
              <w:right w:val="nil"/>
            </w:tcBorders>
            <w:shd w:val="clear" w:color="auto" w:fill="auto"/>
            <w:noWrap/>
            <w:vAlign w:val="top"/>
          </w:tcPr>
          <w:p w14:paraId="7573801A">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29" w:type="pct"/>
            <w:tcBorders>
              <w:top w:val="nil"/>
              <w:left w:val="nil"/>
              <w:bottom w:val="nil"/>
              <w:right w:val="nil"/>
            </w:tcBorders>
            <w:shd w:val="clear" w:color="auto" w:fill="auto"/>
            <w:noWrap/>
            <w:vAlign w:val="top"/>
          </w:tcPr>
          <w:p w14:paraId="0FFF779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2" w:type="pct"/>
            <w:tcBorders>
              <w:top w:val="nil"/>
              <w:left w:val="nil"/>
              <w:bottom w:val="nil"/>
              <w:right w:val="nil"/>
            </w:tcBorders>
            <w:shd w:val="clear" w:color="auto" w:fill="auto"/>
            <w:noWrap/>
            <w:vAlign w:val="top"/>
          </w:tcPr>
          <w:p w14:paraId="61E9183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68" w:type="pct"/>
            <w:tcBorders>
              <w:top w:val="nil"/>
              <w:left w:val="nil"/>
              <w:bottom w:val="nil"/>
              <w:right w:val="nil"/>
            </w:tcBorders>
            <w:shd w:val="clear" w:color="auto" w:fill="auto"/>
            <w:noWrap/>
            <w:vAlign w:val="top"/>
          </w:tcPr>
          <w:p w14:paraId="29732B3F">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24" w:type="pct"/>
            <w:tcBorders>
              <w:top w:val="nil"/>
              <w:left w:val="nil"/>
              <w:bottom w:val="nil"/>
              <w:right w:val="nil"/>
            </w:tcBorders>
            <w:shd w:val="clear" w:color="auto" w:fill="auto"/>
            <w:noWrap/>
            <w:vAlign w:val="top"/>
          </w:tcPr>
          <w:p w14:paraId="64EE821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43" w:type="pct"/>
            <w:tcBorders>
              <w:top w:val="nil"/>
              <w:left w:val="nil"/>
              <w:bottom w:val="nil"/>
              <w:right w:val="nil"/>
            </w:tcBorders>
            <w:shd w:val="clear" w:color="auto" w:fill="auto"/>
            <w:noWrap/>
            <w:vAlign w:val="top"/>
          </w:tcPr>
          <w:p w14:paraId="66AAC6DF">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nil"/>
              <w:left w:val="nil"/>
              <w:bottom w:val="nil"/>
              <w:right w:val="nil"/>
            </w:tcBorders>
            <w:shd w:val="clear" w:color="auto" w:fill="auto"/>
            <w:noWrap/>
            <w:vAlign w:val="top"/>
          </w:tcPr>
          <w:p w14:paraId="36A98652">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14:paraId="7A2C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14" w:hRule="atLeast"/>
          <w:jc w:val="center"/>
        </w:trPr>
        <w:tc>
          <w:tcPr>
            <w:tcW w:w="408" w:type="pct"/>
            <w:vMerge w:val="continue"/>
            <w:tcBorders>
              <w:top w:val="nil"/>
              <w:left w:val="nil"/>
              <w:bottom w:val="nil"/>
              <w:right w:val="nil"/>
            </w:tcBorders>
            <w:shd w:val="clear" w:color="auto" w:fill="auto"/>
            <w:vAlign w:val="top"/>
          </w:tcPr>
          <w:p w14:paraId="16F6884D">
            <w:pPr>
              <w:snapToGrid w:val="0"/>
              <w:jc w:val="center"/>
              <w:rPr>
                <w:rFonts w:hint="eastAsia" w:ascii="宋体" w:hAnsi="宋体" w:eastAsia="宋体" w:cs="宋体"/>
                <w:b/>
                <w:bCs/>
                <w:i w:val="0"/>
                <w:iCs w:val="0"/>
                <w:color w:val="000000"/>
                <w:sz w:val="22"/>
                <w:szCs w:val="22"/>
                <w:u w:val="none"/>
              </w:rPr>
            </w:pPr>
          </w:p>
        </w:tc>
        <w:tc>
          <w:tcPr>
            <w:tcW w:w="341" w:type="pct"/>
            <w:vMerge w:val="continue"/>
            <w:tcBorders>
              <w:top w:val="nil"/>
              <w:left w:val="nil"/>
              <w:bottom w:val="nil"/>
              <w:right w:val="nil"/>
            </w:tcBorders>
            <w:shd w:val="clear" w:color="auto" w:fill="auto"/>
            <w:vAlign w:val="top"/>
          </w:tcPr>
          <w:p w14:paraId="1F9A483E">
            <w:pPr>
              <w:snapToGrid w:val="0"/>
              <w:jc w:val="center"/>
              <w:rPr>
                <w:rFonts w:hint="eastAsia" w:ascii="宋体" w:hAnsi="宋体" w:eastAsia="宋体" w:cs="宋体"/>
                <w:b/>
                <w:bCs/>
                <w:i w:val="0"/>
                <w:iCs w:val="0"/>
                <w:color w:val="000000"/>
                <w:sz w:val="22"/>
                <w:szCs w:val="22"/>
                <w:u w:val="none"/>
              </w:rPr>
            </w:pPr>
          </w:p>
        </w:tc>
        <w:tc>
          <w:tcPr>
            <w:tcW w:w="1041" w:type="pct"/>
            <w:tcBorders>
              <w:top w:val="nil"/>
              <w:left w:val="nil"/>
              <w:bottom w:val="nil"/>
              <w:right w:val="nil"/>
            </w:tcBorders>
            <w:shd w:val="clear" w:color="auto" w:fill="auto"/>
            <w:noWrap/>
            <w:vAlign w:val="top"/>
          </w:tcPr>
          <w:p w14:paraId="123E5FB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793" w:type="pct"/>
            <w:tcBorders>
              <w:top w:val="nil"/>
              <w:left w:val="nil"/>
              <w:bottom w:val="nil"/>
              <w:right w:val="nil"/>
            </w:tcBorders>
            <w:shd w:val="clear" w:color="auto" w:fill="auto"/>
            <w:noWrap/>
            <w:vAlign w:val="top"/>
          </w:tcPr>
          <w:p w14:paraId="01BF4349">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完成质量占比</w:t>
            </w:r>
          </w:p>
        </w:tc>
        <w:tc>
          <w:tcPr>
            <w:tcW w:w="675" w:type="pct"/>
            <w:tcBorders>
              <w:top w:val="nil"/>
              <w:left w:val="nil"/>
              <w:bottom w:val="nil"/>
              <w:right w:val="nil"/>
            </w:tcBorders>
            <w:shd w:val="clear" w:color="auto" w:fill="auto"/>
            <w:noWrap/>
            <w:vAlign w:val="top"/>
          </w:tcPr>
          <w:p w14:paraId="0F07A87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学校正常运行完成情况质量占比</w:t>
            </w:r>
          </w:p>
        </w:tc>
        <w:tc>
          <w:tcPr>
            <w:tcW w:w="152" w:type="pct"/>
            <w:tcBorders>
              <w:top w:val="nil"/>
              <w:left w:val="nil"/>
              <w:bottom w:val="nil"/>
              <w:right w:val="nil"/>
            </w:tcBorders>
            <w:shd w:val="clear" w:color="auto" w:fill="auto"/>
            <w:noWrap/>
            <w:vAlign w:val="top"/>
          </w:tcPr>
          <w:p w14:paraId="7475FF2C">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29" w:type="pct"/>
            <w:tcBorders>
              <w:top w:val="nil"/>
              <w:left w:val="nil"/>
              <w:bottom w:val="nil"/>
              <w:right w:val="nil"/>
            </w:tcBorders>
            <w:shd w:val="clear" w:color="auto" w:fill="auto"/>
            <w:noWrap/>
            <w:vAlign w:val="top"/>
          </w:tcPr>
          <w:p w14:paraId="5FA0DAA5">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2" w:type="pct"/>
            <w:tcBorders>
              <w:top w:val="nil"/>
              <w:left w:val="nil"/>
              <w:bottom w:val="nil"/>
              <w:right w:val="nil"/>
            </w:tcBorders>
            <w:shd w:val="clear" w:color="auto" w:fill="auto"/>
            <w:noWrap/>
            <w:vAlign w:val="top"/>
          </w:tcPr>
          <w:p w14:paraId="557412B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68" w:type="pct"/>
            <w:tcBorders>
              <w:top w:val="nil"/>
              <w:left w:val="nil"/>
              <w:bottom w:val="nil"/>
              <w:right w:val="nil"/>
            </w:tcBorders>
            <w:shd w:val="clear" w:color="auto" w:fill="auto"/>
            <w:noWrap/>
            <w:vAlign w:val="top"/>
          </w:tcPr>
          <w:p w14:paraId="70DCBF57">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24" w:type="pct"/>
            <w:tcBorders>
              <w:top w:val="nil"/>
              <w:left w:val="nil"/>
              <w:bottom w:val="nil"/>
              <w:right w:val="nil"/>
            </w:tcBorders>
            <w:shd w:val="clear" w:color="auto" w:fill="auto"/>
            <w:noWrap/>
            <w:vAlign w:val="top"/>
          </w:tcPr>
          <w:p w14:paraId="426559C9">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43" w:type="pct"/>
            <w:tcBorders>
              <w:top w:val="nil"/>
              <w:left w:val="nil"/>
              <w:bottom w:val="nil"/>
              <w:right w:val="nil"/>
            </w:tcBorders>
            <w:shd w:val="clear" w:color="auto" w:fill="auto"/>
            <w:noWrap/>
            <w:vAlign w:val="top"/>
          </w:tcPr>
          <w:p w14:paraId="01434EF6">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nil"/>
              <w:left w:val="nil"/>
              <w:bottom w:val="nil"/>
              <w:right w:val="nil"/>
            </w:tcBorders>
            <w:shd w:val="clear" w:color="auto" w:fill="auto"/>
            <w:noWrap/>
            <w:vAlign w:val="top"/>
          </w:tcPr>
          <w:p w14:paraId="7A229856">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14:paraId="4E8B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14" w:hRule="atLeast"/>
          <w:jc w:val="center"/>
        </w:trPr>
        <w:tc>
          <w:tcPr>
            <w:tcW w:w="408" w:type="pct"/>
            <w:vMerge w:val="continue"/>
            <w:tcBorders>
              <w:top w:val="nil"/>
              <w:left w:val="nil"/>
              <w:bottom w:val="nil"/>
              <w:right w:val="nil"/>
            </w:tcBorders>
            <w:shd w:val="clear" w:color="auto" w:fill="auto"/>
            <w:vAlign w:val="top"/>
          </w:tcPr>
          <w:p w14:paraId="11E72E66">
            <w:pPr>
              <w:snapToGrid w:val="0"/>
              <w:jc w:val="center"/>
              <w:rPr>
                <w:rFonts w:hint="eastAsia" w:ascii="宋体" w:hAnsi="宋体" w:eastAsia="宋体" w:cs="宋体"/>
                <w:b/>
                <w:bCs/>
                <w:i w:val="0"/>
                <w:iCs w:val="0"/>
                <w:color w:val="000000"/>
                <w:sz w:val="22"/>
                <w:szCs w:val="22"/>
                <w:u w:val="none"/>
              </w:rPr>
            </w:pPr>
          </w:p>
        </w:tc>
        <w:tc>
          <w:tcPr>
            <w:tcW w:w="341" w:type="pct"/>
            <w:vMerge w:val="continue"/>
            <w:tcBorders>
              <w:top w:val="nil"/>
              <w:left w:val="nil"/>
              <w:bottom w:val="nil"/>
              <w:right w:val="nil"/>
            </w:tcBorders>
            <w:shd w:val="clear" w:color="auto" w:fill="auto"/>
            <w:vAlign w:val="top"/>
          </w:tcPr>
          <w:p w14:paraId="6E459FE4">
            <w:pPr>
              <w:snapToGrid w:val="0"/>
              <w:jc w:val="center"/>
              <w:rPr>
                <w:rFonts w:hint="eastAsia" w:ascii="宋体" w:hAnsi="宋体" w:eastAsia="宋体" w:cs="宋体"/>
                <w:b/>
                <w:bCs/>
                <w:i w:val="0"/>
                <w:iCs w:val="0"/>
                <w:color w:val="000000"/>
                <w:sz w:val="22"/>
                <w:szCs w:val="22"/>
                <w:u w:val="none"/>
              </w:rPr>
            </w:pPr>
          </w:p>
        </w:tc>
        <w:tc>
          <w:tcPr>
            <w:tcW w:w="1041" w:type="pct"/>
            <w:tcBorders>
              <w:top w:val="nil"/>
              <w:left w:val="nil"/>
              <w:bottom w:val="nil"/>
              <w:right w:val="nil"/>
            </w:tcBorders>
            <w:shd w:val="clear" w:color="auto" w:fill="auto"/>
            <w:noWrap/>
            <w:vAlign w:val="top"/>
          </w:tcPr>
          <w:p w14:paraId="1212BE97">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793" w:type="pct"/>
            <w:tcBorders>
              <w:top w:val="nil"/>
              <w:left w:val="nil"/>
              <w:bottom w:val="nil"/>
              <w:right w:val="nil"/>
            </w:tcBorders>
            <w:shd w:val="clear" w:color="auto" w:fill="auto"/>
            <w:noWrap/>
            <w:vAlign w:val="top"/>
          </w:tcPr>
          <w:p w14:paraId="5890B2E2">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支出成本</w:t>
            </w:r>
          </w:p>
        </w:tc>
        <w:tc>
          <w:tcPr>
            <w:tcW w:w="675" w:type="pct"/>
            <w:tcBorders>
              <w:top w:val="nil"/>
              <w:left w:val="nil"/>
              <w:bottom w:val="nil"/>
              <w:right w:val="nil"/>
            </w:tcBorders>
            <w:shd w:val="clear" w:color="auto" w:fill="auto"/>
            <w:noWrap/>
            <w:vAlign w:val="top"/>
          </w:tcPr>
          <w:p w14:paraId="14D8E23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实际支出金额</w:t>
            </w:r>
          </w:p>
        </w:tc>
        <w:tc>
          <w:tcPr>
            <w:tcW w:w="152" w:type="pct"/>
            <w:tcBorders>
              <w:top w:val="nil"/>
              <w:left w:val="nil"/>
              <w:bottom w:val="nil"/>
              <w:right w:val="nil"/>
            </w:tcBorders>
            <w:shd w:val="clear" w:color="auto" w:fill="auto"/>
            <w:noWrap/>
            <w:vAlign w:val="top"/>
          </w:tcPr>
          <w:p w14:paraId="6BB3FCA2">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9" w:type="pct"/>
            <w:tcBorders>
              <w:top w:val="nil"/>
              <w:left w:val="nil"/>
              <w:bottom w:val="nil"/>
              <w:right w:val="nil"/>
            </w:tcBorders>
            <w:shd w:val="clear" w:color="auto" w:fill="auto"/>
            <w:noWrap/>
            <w:vAlign w:val="top"/>
          </w:tcPr>
          <w:p w14:paraId="539914A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2" w:type="pct"/>
            <w:tcBorders>
              <w:top w:val="nil"/>
              <w:left w:val="nil"/>
              <w:bottom w:val="nil"/>
              <w:right w:val="nil"/>
            </w:tcBorders>
            <w:shd w:val="clear" w:color="auto" w:fill="auto"/>
            <w:noWrap/>
            <w:vAlign w:val="top"/>
          </w:tcPr>
          <w:p w14:paraId="427F4555">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26.72</w:t>
            </w:r>
          </w:p>
        </w:tc>
        <w:tc>
          <w:tcPr>
            <w:tcW w:w="368" w:type="pct"/>
            <w:tcBorders>
              <w:top w:val="nil"/>
              <w:left w:val="nil"/>
              <w:bottom w:val="nil"/>
              <w:right w:val="nil"/>
            </w:tcBorders>
            <w:shd w:val="clear" w:color="auto" w:fill="auto"/>
            <w:noWrap/>
            <w:vAlign w:val="top"/>
          </w:tcPr>
          <w:p w14:paraId="036E6632">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424" w:type="pct"/>
            <w:tcBorders>
              <w:top w:val="nil"/>
              <w:left w:val="nil"/>
              <w:bottom w:val="nil"/>
              <w:right w:val="nil"/>
            </w:tcBorders>
            <w:shd w:val="clear" w:color="auto" w:fill="auto"/>
            <w:noWrap/>
            <w:vAlign w:val="top"/>
          </w:tcPr>
          <w:p w14:paraId="0F4239F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43" w:type="pct"/>
            <w:tcBorders>
              <w:top w:val="nil"/>
              <w:left w:val="nil"/>
              <w:bottom w:val="nil"/>
              <w:right w:val="nil"/>
            </w:tcBorders>
            <w:shd w:val="clear" w:color="auto" w:fill="auto"/>
            <w:noWrap/>
            <w:vAlign w:val="top"/>
          </w:tcPr>
          <w:p w14:paraId="21FAE576">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nil"/>
              <w:left w:val="nil"/>
              <w:bottom w:val="nil"/>
              <w:right w:val="nil"/>
            </w:tcBorders>
            <w:shd w:val="clear" w:color="auto" w:fill="auto"/>
            <w:noWrap/>
            <w:vAlign w:val="top"/>
          </w:tcPr>
          <w:p w14:paraId="2BA0039B">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B48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295" w:hRule="atLeast"/>
          <w:jc w:val="center"/>
        </w:trPr>
        <w:tc>
          <w:tcPr>
            <w:tcW w:w="408" w:type="pct"/>
            <w:vMerge w:val="continue"/>
            <w:tcBorders>
              <w:top w:val="nil"/>
              <w:left w:val="nil"/>
              <w:bottom w:val="nil"/>
              <w:right w:val="nil"/>
            </w:tcBorders>
            <w:shd w:val="clear" w:color="auto" w:fill="auto"/>
            <w:vAlign w:val="top"/>
          </w:tcPr>
          <w:p w14:paraId="1B215AD9">
            <w:pPr>
              <w:snapToGrid w:val="0"/>
              <w:jc w:val="center"/>
              <w:rPr>
                <w:rFonts w:hint="eastAsia" w:ascii="宋体" w:hAnsi="宋体" w:eastAsia="宋体" w:cs="宋体"/>
                <w:b/>
                <w:bCs/>
                <w:i w:val="0"/>
                <w:iCs w:val="0"/>
                <w:color w:val="000000"/>
                <w:sz w:val="22"/>
                <w:szCs w:val="22"/>
                <w:u w:val="none"/>
              </w:rPr>
            </w:pPr>
          </w:p>
        </w:tc>
        <w:tc>
          <w:tcPr>
            <w:tcW w:w="341" w:type="pct"/>
            <w:vMerge w:val="continue"/>
            <w:tcBorders>
              <w:top w:val="nil"/>
              <w:left w:val="nil"/>
              <w:bottom w:val="nil"/>
              <w:right w:val="nil"/>
            </w:tcBorders>
            <w:shd w:val="clear" w:color="auto" w:fill="auto"/>
            <w:vAlign w:val="top"/>
          </w:tcPr>
          <w:p w14:paraId="01879A85">
            <w:pPr>
              <w:snapToGrid w:val="0"/>
              <w:jc w:val="center"/>
              <w:rPr>
                <w:rFonts w:hint="eastAsia" w:ascii="宋体" w:hAnsi="宋体" w:eastAsia="宋体" w:cs="宋体"/>
                <w:b/>
                <w:bCs/>
                <w:i w:val="0"/>
                <w:iCs w:val="0"/>
                <w:color w:val="000000"/>
                <w:sz w:val="22"/>
                <w:szCs w:val="22"/>
                <w:u w:val="none"/>
              </w:rPr>
            </w:pPr>
          </w:p>
        </w:tc>
        <w:tc>
          <w:tcPr>
            <w:tcW w:w="1041" w:type="pct"/>
            <w:tcBorders>
              <w:top w:val="nil"/>
              <w:left w:val="nil"/>
              <w:bottom w:val="nil"/>
              <w:right w:val="nil"/>
            </w:tcBorders>
            <w:shd w:val="clear" w:color="auto" w:fill="auto"/>
            <w:noWrap/>
            <w:vAlign w:val="top"/>
          </w:tcPr>
          <w:p w14:paraId="0BBE5E9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793" w:type="pct"/>
            <w:tcBorders>
              <w:top w:val="nil"/>
              <w:left w:val="nil"/>
              <w:bottom w:val="nil"/>
              <w:right w:val="nil"/>
            </w:tcBorders>
            <w:shd w:val="clear" w:color="auto" w:fill="auto"/>
            <w:noWrap/>
            <w:vAlign w:val="top"/>
          </w:tcPr>
          <w:p w14:paraId="3FFC62F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实施进度</w:t>
            </w:r>
          </w:p>
        </w:tc>
        <w:tc>
          <w:tcPr>
            <w:tcW w:w="675" w:type="pct"/>
            <w:tcBorders>
              <w:top w:val="nil"/>
              <w:left w:val="nil"/>
              <w:bottom w:val="nil"/>
              <w:right w:val="nil"/>
            </w:tcBorders>
            <w:shd w:val="clear" w:color="auto" w:fill="auto"/>
            <w:noWrap/>
            <w:vAlign w:val="top"/>
          </w:tcPr>
          <w:p w14:paraId="5820938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实施进度</w:t>
            </w:r>
          </w:p>
        </w:tc>
        <w:tc>
          <w:tcPr>
            <w:tcW w:w="152" w:type="pct"/>
            <w:tcBorders>
              <w:top w:val="nil"/>
              <w:left w:val="nil"/>
              <w:bottom w:val="nil"/>
              <w:right w:val="nil"/>
            </w:tcBorders>
            <w:shd w:val="clear" w:color="auto" w:fill="auto"/>
            <w:noWrap/>
            <w:vAlign w:val="top"/>
          </w:tcPr>
          <w:p w14:paraId="39E75F2B">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9" w:type="pct"/>
            <w:tcBorders>
              <w:top w:val="nil"/>
              <w:left w:val="nil"/>
              <w:bottom w:val="nil"/>
              <w:right w:val="nil"/>
            </w:tcBorders>
            <w:shd w:val="clear" w:color="auto" w:fill="auto"/>
            <w:noWrap/>
            <w:vAlign w:val="top"/>
          </w:tcPr>
          <w:p w14:paraId="69859D7C">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2" w:type="pct"/>
            <w:tcBorders>
              <w:top w:val="nil"/>
              <w:left w:val="nil"/>
              <w:bottom w:val="nil"/>
              <w:right w:val="nil"/>
            </w:tcBorders>
            <w:shd w:val="clear" w:color="auto" w:fill="auto"/>
            <w:noWrap/>
            <w:vAlign w:val="top"/>
          </w:tcPr>
          <w:p w14:paraId="19979DA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68" w:type="pct"/>
            <w:tcBorders>
              <w:top w:val="nil"/>
              <w:left w:val="nil"/>
              <w:bottom w:val="nil"/>
              <w:right w:val="nil"/>
            </w:tcBorders>
            <w:shd w:val="clear" w:color="auto" w:fill="auto"/>
            <w:noWrap/>
            <w:vAlign w:val="top"/>
          </w:tcPr>
          <w:p w14:paraId="7E43583F">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24" w:type="pct"/>
            <w:tcBorders>
              <w:top w:val="nil"/>
              <w:left w:val="nil"/>
              <w:bottom w:val="nil"/>
              <w:right w:val="nil"/>
            </w:tcBorders>
            <w:shd w:val="clear" w:color="auto" w:fill="auto"/>
            <w:noWrap/>
            <w:vAlign w:val="top"/>
          </w:tcPr>
          <w:p w14:paraId="3D5AAD2A">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w:t>
            </w:r>
          </w:p>
        </w:tc>
        <w:tc>
          <w:tcPr>
            <w:tcW w:w="243" w:type="pct"/>
            <w:tcBorders>
              <w:top w:val="nil"/>
              <w:left w:val="nil"/>
              <w:bottom w:val="nil"/>
              <w:right w:val="nil"/>
            </w:tcBorders>
            <w:shd w:val="clear" w:color="auto" w:fill="auto"/>
            <w:noWrap/>
            <w:vAlign w:val="top"/>
          </w:tcPr>
          <w:p w14:paraId="36051776">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nil"/>
              <w:left w:val="nil"/>
              <w:bottom w:val="nil"/>
              <w:right w:val="nil"/>
            </w:tcBorders>
            <w:shd w:val="clear" w:color="auto" w:fill="auto"/>
            <w:noWrap/>
            <w:vAlign w:val="top"/>
          </w:tcPr>
          <w:p w14:paraId="2C5D58CD">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w:t>
            </w:r>
          </w:p>
        </w:tc>
      </w:tr>
      <w:tr w14:paraId="01F7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14" w:hRule="atLeast"/>
          <w:jc w:val="center"/>
        </w:trPr>
        <w:tc>
          <w:tcPr>
            <w:tcW w:w="408" w:type="pct"/>
            <w:vMerge w:val="continue"/>
            <w:tcBorders>
              <w:top w:val="nil"/>
              <w:left w:val="nil"/>
              <w:bottom w:val="nil"/>
              <w:right w:val="nil"/>
            </w:tcBorders>
            <w:shd w:val="clear" w:color="auto" w:fill="auto"/>
            <w:vAlign w:val="top"/>
          </w:tcPr>
          <w:p w14:paraId="503F6AD9">
            <w:pPr>
              <w:snapToGrid w:val="0"/>
              <w:jc w:val="center"/>
              <w:rPr>
                <w:rFonts w:hint="eastAsia" w:ascii="宋体" w:hAnsi="宋体" w:eastAsia="宋体" w:cs="宋体"/>
                <w:b/>
                <w:bCs/>
                <w:i w:val="0"/>
                <w:iCs w:val="0"/>
                <w:color w:val="000000"/>
                <w:sz w:val="22"/>
                <w:szCs w:val="22"/>
                <w:u w:val="none"/>
              </w:rPr>
            </w:pPr>
          </w:p>
        </w:tc>
        <w:tc>
          <w:tcPr>
            <w:tcW w:w="341" w:type="pct"/>
            <w:vMerge w:val="restart"/>
            <w:tcBorders>
              <w:top w:val="nil"/>
              <w:left w:val="nil"/>
              <w:bottom w:val="nil"/>
              <w:right w:val="nil"/>
            </w:tcBorders>
            <w:shd w:val="clear" w:color="auto" w:fill="auto"/>
            <w:vAlign w:val="top"/>
          </w:tcPr>
          <w:p w14:paraId="295D6A2A">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041" w:type="pct"/>
            <w:tcBorders>
              <w:top w:val="nil"/>
              <w:left w:val="nil"/>
              <w:bottom w:val="nil"/>
              <w:right w:val="nil"/>
            </w:tcBorders>
            <w:shd w:val="clear" w:color="auto" w:fill="auto"/>
            <w:noWrap/>
            <w:vAlign w:val="top"/>
          </w:tcPr>
          <w:p w14:paraId="594218D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经济效益指标</w:t>
            </w:r>
          </w:p>
        </w:tc>
        <w:tc>
          <w:tcPr>
            <w:tcW w:w="793" w:type="pct"/>
            <w:tcBorders>
              <w:top w:val="nil"/>
              <w:left w:val="nil"/>
              <w:bottom w:val="nil"/>
              <w:right w:val="nil"/>
            </w:tcBorders>
            <w:shd w:val="clear" w:color="auto" w:fill="auto"/>
            <w:noWrap/>
            <w:vAlign w:val="top"/>
          </w:tcPr>
          <w:p w14:paraId="5B5ACD9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工作完成率</w:t>
            </w:r>
          </w:p>
        </w:tc>
        <w:tc>
          <w:tcPr>
            <w:tcW w:w="675" w:type="pct"/>
            <w:tcBorders>
              <w:top w:val="nil"/>
              <w:left w:val="nil"/>
              <w:bottom w:val="nil"/>
              <w:right w:val="nil"/>
            </w:tcBorders>
            <w:shd w:val="clear" w:color="auto" w:fill="auto"/>
            <w:noWrap/>
            <w:vAlign w:val="top"/>
          </w:tcPr>
          <w:p w14:paraId="09F024C9">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工作完成率</w:t>
            </w:r>
          </w:p>
        </w:tc>
        <w:tc>
          <w:tcPr>
            <w:tcW w:w="152" w:type="pct"/>
            <w:tcBorders>
              <w:top w:val="nil"/>
              <w:left w:val="nil"/>
              <w:bottom w:val="nil"/>
              <w:right w:val="nil"/>
            </w:tcBorders>
            <w:shd w:val="clear" w:color="auto" w:fill="auto"/>
            <w:noWrap/>
            <w:vAlign w:val="top"/>
          </w:tcPr>
          <w:p w14:paraId="0320F788">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29" w:type="pct"/>
            <w:tcBorders>
              <w:top w:val="nil"/>
              <w:left w:val="nil"/>
              <w:bottom w:val="nil"/>
              <w:right w:val="nil"/>
            </w:tcBorders>
            <w:shd w:val="clear" w:color="auto" w:fill="auto"/>
            <w:noWrap/>
            <w:vAlign w:val="top"/>
          </w:tcPr>
          <w:p w14:paraId="2F6F4F0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2" w:type="pct"/>
            <w:tcBorders>
              <w:top w:val="nil"/>
              <w:left w:val="nil"/>
              <w:bottom w:val="nil"/>
              <w:right w:val="nil"/>
            </w:tcBorders>
            <w:shd w:val="clear" w:color="auto" w:fill="auto"/>
            <w:noWrap/>
            <w:vAlign w:val="top"/>
          </w:tcPr>
          <w:p w14:paraId="16CC58E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68" w:type="pct"/>
            <w:tcBorders>
              <w:top w:val="nil"/>
              <w:left w:val="nil"/>
              <w:bottom w:val="nil"/>
              <w:right w:val="nil"/>
            </w:tcBorders>
            <w:shd w:val="clear" w:color="auto" w:fill="auto"/>
            <w:noWrap/>
            <w:vAlign w:val="top"/>
          </w:tcPr>
          <w:p w14:paraId="6CCE744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24" w:type="pct"/>
            <w:tcBorders>
              <w:top w:val="nil"/>
              <w:left w:val="nil"/>
              <w:bottom w:val="nil"/>
              <w:right w:val="nil"/>
            </w:tcBorders>
            <w:shd w:val="clear" w:color="auto" w:fill="auto"/>
            <w:noWrap/>
            <w:vAlign w:val="top"/>
          </w:tcPr>
          <w:p w14:paraId="079D1C6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243" w:type="pct"/>
            <w:tcBorders>
              <w:top w:val="nil"/>
              <w:left w:val="nil"/>
              <w:bottom w:val="nil"/>
              <w:right w:val="nil"/>
            </w:tcBorders>
            <w:shd w:val="clear" w:color="auto" w:fill="auto"/>
            <w:noWrap/>
            <w:vAlign w:val="top"/>
          </w:tcPr>
          <w:p w14:paraId="2C0B78E4">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nil"/>
              <w:left w:val="nil"/>
              <w:bottom w:val="nil"/>
              <w:right w:val="nil"/>
            </w:tcBorders>
            <w:shd w:val="clear" w:color="auto" w:fill="auto"/>
            <w:noWrap/>
            <w:vAlign w:val="top"/>
          </w:tcPr>
          <w:p w14:paraId="5B4C42A9">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14.7</w:t>
            </w:r>
          </w:p>
        </w:tc>
      </w:tr>
      <w:tr w14:paraId="2556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14" w:hRule="atLeast"/>
          <w:jc w:val="center"/>
        </w:trPr>
        <w:tc>
          <w:tcPr>
            <w:tcW w:w="408" w:type="pct"/>
            <w:vMerge w:val="continue"/>
            <w:tcBorders>
              <w:top w:val="nil"/>
              <w:left w:val="nil"/>
              <w:bottom w:val="nil"/>
              <w:right w:val="nil"/>
            </w:tcBorders>
            <w:shd w:val="clear" w:color="auto" w:fill="auto"/>
            <w:vAlign w:val="top"/>
          </w:tcPr>
          <w:p w14:paraId="5C1DE7A6">
            <w:pPr>
              <w:snapToGrid w:val="0"/>
              <w:jc w:val="center"/>
              <w:rPr>
                <w:rFonts w:hint="eastAsia" w:ascii="宋体" w:hAnsi="宋体" w:eastAsia="宋体" w:cs="宋体"/>
                <w:b/>
                <w:bCs/>
                <w:i w:val="0"/>
                <w:iCs w:val="0"/>
                <w:color w:val="000000"/>
                <w:sz w:val="22"/>
                <w:szCs w:val="22"/>
                <w:u w:val="none"/>
              </w:rPr>
            </w:pPr>
          </w:p>
        </w:tc>
        <w:tc>
          <w:tcPr>
            <w:tcW w:w="341" w:type="pct"/>
            <w:vMerge w:val="continue"/>
            <w:tcBorders>
              <w:top w:val="nil"/>
              <w:left w:val="nil"/>
              <w:bottom w:val="nil"/>
              <w:right w:val="nil"/>
            </w:tcBorders>
            <w:shd w:val="clear" w:color="auto" w:fill="auto"/>
            <w:vAlign w:val="top"/>
          </w:tcPr>
          <w:p w14:paraId="6B9FCCB3">
            <w:pPr>
              <w:snapToGrid w:val="0"/>
              <w:jc w:val="center"/>
              <w:rPr>
                <w:rFonts w:hint="eastAsia" w:ascii="宋体" w:hAnsi="宋体" w:eastAsia="宋体" w:cs="宋体"/>
                <w:b/>
                <w:bCs/>
                <w:i w:val="0"/>
                <w:iCs w:val="0"/>
                <w:color w:val="000000"/>
                <w:sz w:val="22"/>
                <w:szCs w:val="22"/>
                <w:u w:val="none"/>
              </w:rPr>
            </w:pPr>
          </w:p>
        </w:tc>
        <w:tc>
          <w:tcPr>
            <w:tcW w:w="1041" w:type="pct"/>
            <w:tcBorders>
              <w:top w:val="nil"/>
              <w:left w:val="nil"/>
              <w:bottom w:val="nil"/>
              <w:right w:val="nil"/>
            </w:tcBorders>
            <w:shd w:val="clear" w:color="auto" w:fill="auto"/>
            <w:noWrap/>
            <w:vAlign w:val="top"/>
          </w:tcPr>
          <w:p w14:paraId="495F2B1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793" w:type="pct"/>
            <w:tcBorders>
              <w:top w:val="nil"/>
              <w:left w:val="nil"/>
              <w:bottom w:val="nil"/>
              <w:right w:val="nil"/>
            </w:tcBorders>
            <w:shd w:val="clear" w:color="auto" w:fill="auto"/>
            <w:noWrap/>
            <w:vAlign w:val="top"/>
          </w:tcPr>
          <w:p w14:paraId="27160BF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提升教学质量</w:t>
            </w:r>
          </w:p>
        </w:tc>
        <w:tc>
          <w:tcPr>
            <w:tcW w:w="675" w:type="pct"/>
            <w:tcBorders>
              <w:top w:val="nil"/>
              <w:left w:val="nil"/>
              <w:bottom w:val="nil"/>
              <w:right w:val="nil"/>
            </w:tcBorders>
            <w:shd w:val="clear" w:color="auto" w:fill="auto"/>
            <w:noWrap/>
            <w:vAlign w:val="top"/>
          </w:tcPr>
          <w:p w14:paraId="0D5EF83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提升教学质量</w:t>
            </w:r>
          </w:p>
        </w:tc>
        <w:tc>
          <w:tcPr>
            <w:tcW w:w="152" w:type="pct"/>
            <w:tcBorders>
              <w:top w:val="nil"/>
              <w:left w:val="nil"/>
              <w:bottom w:val="nil"/>
              <w:right w:val="nil"/>
            </w:tcBorders>
            <w:shd w:val="clear" w:color="auto" w:fill="auto"/>
            <w:noWrap/>
            <w:vAlign w:val="top"/>
          </w:tcPr>
          <w:p w14:paraId="7E8910B4">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229" w:type="pct"/>
            <w:tcBorders>
              <w:top w:val="nil"/>
              <w:left w:val="nil"/>
              <w:bottom w:val="nil"/>
              <w:right w:val="nil"/>
            </w:tcBorders>
            <w:shd w:val="clear" w:color="auto" w:fill="auto"/>
            <w:noWrap/>
            <w:vAlign w:val="top"/>
          </w:tcPr>
          <w:p w14:paraId="15E7352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文字描述</w:t>
            </w:r>
          </w:p>
        </w:tc>
        <w:tc>
          <w:tcPr>
            <w:tcW w:w="152" w:type="pct"/>
            <w:tcBorders>
              <w:top w:val="nil"/>
              <w:left w:val="nil"/>
              <w:bottom w:val="nil"/>
              <w:right w:val="nil"/>
            </w:tcBorders>
            <w:shd w:val="clear" w:color="auto" w:fill="auto"/>
            <w:noWrap/>
            <w:vAlign w:val="top"/>
          </w:tcPr>
          <w:p w14:paraId="37A74C98">
            <w:pPr>
              <w:snapToGrid w:val="0"/>
              <w:rPr>
                <w:rFonts w:hint="default" w:ascii="Calibri" w:hAnsi="Calibri" w:eastAsia="宋体" w:cs="Calibri"/>
                <w:i w:val="0"/>
                <w:iCs w:val="0"/>
                <w:color w:val="000000"/>
                <w:sz w:val="22"/>
                <w:szCs w:val="22"/>
                <w:u w:val="none"/>
              </w:rPr>
            </w:pPr>
          </w:p>
        </w:tc>
        <w:tc>
          <w:tcPr>
            <w:tcW w:w="368" w:type="pct"/>
            <w:tcBorders>
              <w:top w:val="nil"/>
              <w:left w:val="nil"/>
              <w:bottom w:val="nil"/>
              <w:right w:val="nil"/>
            </w:tcBorders>
            <w:shd w:val="clear" w:color="auto" w:fill="auto"/>
            <w:noWrap/>
            <w:vAlign w:val="top"/>
          </w:tcPr>
          <w:p w14:paraId="3B55001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显著提升</w:t>
            </w:r>
          </w:p>
        </w:tc>
        <w:tc>
          <w:tcPr>
            <w:tcW w:w="424" w:type="pct"/>
            <w:tcBorders>
              <w:top w:val="nil"/>
              <w:left w:val="nil"/>
              <w:bottom w:val="nil"/>
              <w:right w:val="nil"/>
            </w:tcBorders>
            <w:shd w:val="clear" w:color="auto" w:fill="auto"/>
            <w:noWrap/>
            <w:vAlign w:val="top"/>
          </w:tcPr>
          <w:p w14:paraId="38891C3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97%</w:t>
            </w:r>
          </w:p>
        </w:tc>
        <w:tc>
          <w:tcPr>
            <w:tcW w:w="243" w:type="pct"/>
            <w:tcBorders>
              <w:top w:val="nil"/>
              <w:left w:val="nil"/>
              <w:bottom w:val="nil"/>
              <w:right w:val="nil"/>
            </w:tcBorders>
            <w:shd w:val="clear" w:color="auto" w:fill="auto"/>
            <w:noWrap/>
            <w:vAlign w:val="top"/>
          </w:tcPr>
          <w:p w14:paraId="6DB048E8">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nil"/>
              <w:left w:val="nil"/>
              <w:bottom w:val="nil"/>
              <w:right w:val="nil"/>
            </w:tcBorders>
            <w:shd w:val="clear" w:color="auto" w:fill="auto"/>
            <w:noWrap/>
            <w:vAlign w:val="top"/>
          </w:tcPr>
          <w:p w14:paraId="3C299ED1">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14.5</w:t>
            </w:r>
          </w:p>
        </w:tc>
      </w:tr>
      <w:tr w14:paraId="5248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714" w:hRule="atLeast"/>
          <w:jc w:val="center"/>
        </w:trPr>
        <w:tc>
          <w:tcPr>
            <w:tcW w:w="408" w:type="pct"/>
            <w:vMerge w:val="continue"/>
            <w:tcBorders>
              <w:top w:val="nil"/>
              <w:left w:val="nil"/>
              <w:bottom w:val="nil"/>
              <w:right w:val="nil"/>
            </w:tcBorders>
            <w:shd w:val="clear" w:color="auto" w:fill="auto"/>
            <w:vAlign w:val="top"/>
          </w:tcPr>
          <w:p w14:paraId="6D56EF35">
            <w:pPr>
              <w:snapToGrid w:val="0"/>
              <w:jc w:val="center"/>
              <w:rPr>
                <w:rFonts w:hint="eastAsia" w:ascii="宋体" w:hAnsi="宋体" w:eastAsia="宋体" w:cs="宋体"/>
                <w:b/>
                <w:bCs/>
                <w:i w:val="0"/>
                <w:iCs w:val="0"/>
                <w:color w:val="000000"/>
                <w:sz w:val="22"/>
                <w:szCs w:val="22"/>
                <w:u w:val="none"/>
              </w:rPr>
            </w:pPr>
          </w:p>
        </w:tc>
        <w:tc>
          <w:tcPr>
            <w:tcW w:w="341" w:type="pct"/>
            <w:tcBorders>
              <w:top w:val="nil"/>
              <w:left w:val="nil"/>
              <w:bottom w:val="nil"/>
              <w:right w:val="nil"/>
            </w:tcBorders>
            <w:shd w:val="clear" w:color="auto" w:fill="auto"/>
            <w:vAlign w:val="top"/>
          </w:tcPr>
          <w:p w14:paraId="61949070">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041" w:type="pct"/>
            <w:tcBorders>
              <w:top w:val="nil"/>
              <w:left w:val="nil"/>
              <w:bottom w:val="nil"/>
              <w:right w:val="nil"/>
            </w:tcBorders>
            <w:shd w:val="clear" w:color="auto" w:fill="auto"/>
            <w:noWrap/>
            <w:vAlign w:val="top"/>
          </w:tcPr>
          <w:p w14:paraId="6D799155">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793" w:type="pct"/>
            <w:tcBorders>
              <w:top w:val="nil"/>
              <w:left w:val="nil"/>
              <w:bottom w:val="nil"/>
              <w:right w:val="nil"/>
            </w:tcBorders>
            <w:shd w:val="clear" w:color="auto" w:fill="auto"/>
            <w:noWrap/>
            <w:vAlign w:val="top"/>
          </w:tcPr>
          <w:p w14:paraId="589E194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满意率</w:t>
            </w:r>
          </w:p>
        </w:tc>
        <w:tc>
          <w:tcPr>
            <w:tcW w:w="675" w:type="pct"/>
            <w:tcBorders>
              <w:top w:val="nil"/>
              <w:left w:val="nil"/>
              <w:bottom w:val="nil"/>
              <w:right w:val="nil"/>
            </w:tcBorders>
            <w:shd w:val="clear" w:color="auto" w:fill="auto"/>
            <w:noWrap/>
            <w:vAlign w:val="top"/>
          </w:tcPr>
          <w:p w14:paraId="6D633CEC">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满意率</w:t>
            </w:r>
          </w:p>
        </w:tc>
        <w:tc>
          <w:tcPr>
            <w:tcW w:w="152" w:type="pct"/>
            <w:tcBorders>
              <w:top w:val="nil"/>
              <w:left w:val="nil"/>
              <w:bottom w:val="nil"/>
              <w:right w:val="nil"/>
            </w:tcBorders>
            <w:shd w:val="clear" w:color="auto" w:fill="auto"/>
            <w:noWrap/>
            <w:vAlign w:val="top"/>
          </w:tcPr>
          <w:p w14:paraId="0D615F91">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29" w:type="pct"/>
            <w:tcBorders>
              <w:top w:val="nil"/>
              <w:left w:val="nil"/>
              <w:bottom w:val="nil"/>
              <w:right w:val="nil"/>
            </w:tcBorders>
            <w:shd w:val="clear" w:color="auto" w:fill="auto"/>
            <w:noWrap/>
            <w:vAlign w:val="top"/>
          </w:tcPr>
          <w:p w14:paraId="2DAC92E5">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52" w:type="pct"/>
            <w:tcBorders>
              <w:top w:val="nil"/>
              <w:left w:val="nil"/>
              <w:bottom w:val="nil"/>
              <w:right w:val="nil"/>
            </w:tcBorders>
            <w:shd w:val="clear" w:color="auto" w:fill="auto"/>
            <w:noWrap/>
            <w:vAlign w:val="top"/>
          </w:tcPr>
          <w:p w14:paraId="1C51C0B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368" w:type="pct"/>
            <w:tcBorders>
              <w:top w:val="nil"/>
              <w:left w:val="nil"/>
              <w:bottom w:val="nil"/>
              <w:right w:val="nil"/>
            </w:tcBorders>
            <w:shd w:val="clear" w:color="auto" w:fill="auto"/>
            <w:noWrap/>
            <w:vAlign w:val="top"/>
          </w:tcPr>
          <w:p w14:paraId="4113792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24" w:type="pct"/>
            <w:tcBorders>
              <w:top w:val="nil"/>
              <w:left w:val="nil"/>
              <w:bottom w:val="nil"/>
              <w:right w:val="nil"/>
            </w:tcBorders>
            <w:shd w:val="clear" w:color="auto" w:fill="auto"/>
            <w:noWrap/>
            <w:vAlign w:val="top"/>
          </w:tcPr>
          <w:p w14:paraId="6A0E714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43" w:type="pct"/>
            <w:tcBorders>
              <w:top w:val="nil"/>
              <w:left w:val="nil"/>
              <w:bottom w:val="nil"/>
              <w:right w:val="nil"/>
            </w:tcBorders>
            <w:shd w:val="clear" w:color="auto" w:fill="auto"/>
            <w:noWrap/>
            <w:vAlign w:val="top"/>
          </w:tcPr>
          <w:p w14:paraId="14CEB035">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169" w:type="pct"/>
            <w:tcBorders>
              <w:top w:val="nil"/>
              <w:left w:val="nil"/>
              <w:bottom w:val="nil"/>
              <w:right w:val="nil"/>
            </w:tcBorders>
            <w:shd w:val="clear" w:color="auto" w:fill="auto"/>
            <w:noWrap/>
            <w:vAlign w:val="top"/>
          </w:tcPr>
          <w:p w14:paraId="56F1B200">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1D27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25" w:hRule="atLeast"/>
          <w:jc w:val="center"/>
        </w:trPr>
        <w:tc>
          <w:tcPr>
            <w:tcW w:w="408" w:type="pct"/>
            <w:vMerge w:val="continue"/>
            <w:tcBorders>
              <w:top w:val="nil"/>
              <w:left w:val="nil"/>
              <w:bottom w:val="nil"/>
              <w:right w:val="nil"/>
            </w:tcBorders>
            <w:shd w:val="clear" w:color="auto" w:fill="auto"/>
            <w:vAlign w:val="top"/>
          </w:tcPr>
          <w:p w14:paraId="4D7F0DE6">
            <w:pPr>
              <w:snapToGrid w:val="0"/>
              <w:jc w:val="center"/>
              <w:rPr>
                <w:rFonts w:hint="eastAsia" w:ascii="宋体" w:hAnsi="宋体" w:eastAsia="宋体" w:cs="宋体"/>
                <w:b/>
                <w:bCs/>
                <w:i w:val="0"/>
                <w:iCs w:val="0"/>
                <w:color w:val="000000"/>
                <w:sz w:val="22"/>
                <w:szCs w:val="22"/>
                <w:u w:val="none"/>
              </w:rPr>
            </w:pPr>
          </w:p>
        </w:tc>
        <w:tc>
          <w:tcPr>
            <w:tcW w:w="341" w:type="pct"/>
            <w:tcBorders>
              <w:top w:val="nil"/>
              <w:left w:val="nil"/>
              <w:bottom w:val="nil"/>
              <w:right w:val="nil"/>
            </w:tcBorders>
            <w:shd w:val="clear" w:color="auto" w:fill="auto"/>
            <w:vAlign w:val="top"/>
          </w:tcPr>
          <w:p w14:paraId="0D17CE8D">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041" w:type="pct"/>
            <w:tcBorders>
              <w:top w:val="nil"/>
              <w:left w:val="nil"/>
              <w:bottom w:val="nil"/>
              <w:right w:val="nil"/>
            </w:tcBorders>
            <w:shd w:val="clear" w:color="auto" w:fill="auto"/>
            <w:noWrap/>
            <w:vAlign w:val="top"/>
          </w:tcPr>
          <w:p w14:paraId="684896D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793" w:type="pct"/>
            <w:tcBorders>
              <w:top w:val="nil"/>
              <w:left w:val="nil"/>
              <w:bottom w:val="nil"/>
              <w:right w:val="nil"/>
            </w:tcBorders>
            <w:shd w:val="clear" w:color="auto" w:fill="auto"/>
            <w:noWrap/>
            <w:vAlign w:val="top"/>
          </w:tcPr>
          <w:p w14:paraId="0A8A6A94">
            <w:pPr>
              <w:snapToGrid w:val="0"/>
              <w:rPr>
                <w:rFonts w:hint="default" w:ascii="Calibri" w:hAnsi="Calibri" w:eastAsia="宋体" w:cs="Calibri"/>
                <w:i w:val="0"/>
                <w:iCs w:val="0"/>
                <w:color w:val="000000"/>
                <w:sz w:val="22"/>
                <w:szCs w:val="22"/>
                <w:u w:val="none"/>
              </w:rPr>
            </w:pPr>
          </w:p>
        </w:tc>
        <w:tc>
          <w:tcPr>
            <w:tcW w:w="675" w:type="pct"/>
            <w:tcBorders>
              <w:top w:val="nil"/>
              <w:left w:val="nil"/>
              <w:bottom w:val="nil"/>
              <w:right w:val="nil"/>
            </w:tcBorders>
            <w:shd w:val="clear" w:color="auto" w:fill="auto"/>
            <w:noWrap/>
            <w:vAlign w:val="top"/>
          </w:tcPr>
          <w:p w14:paraId="6D157EBB">
            <w:pPr>
              <w:snapToGrid w:val="0"/>
              <w:rPr>
                <w:rFonts w:hint="default" w:ascii="Calibri" w:hAnsi="Calibri" w:eastAsia="宋体" w:cs="Calibri"/>
                <w:i w:val="0"/>
                <w:iCs w:val="0"/>
                <w:color w:val="000000"/>
                <w:sz w:val="22"/>
                <w:szCs w:val="22"/>
                <w:u w:val="none"/>
              </w:rPr>
            </w:pPr>
          </w:p>
        </w:tc>
        <w:tc>
          <w:tcPr>
            <w:tcW w:w="152" w:type="pct"/>
            <w:tcBorders>
              <w:top w:val="nil"/>
              <w:left w:val="nil"/>
              <w:bottom w:val="nil"/>
              <w:right w:val="nil"/>
            </w:tcBorders>
            <w:shd w:val="clear" w:color="auto" w:fill="auto"/>
            <w:noWrap/>
            <w:vAlign w:val="top"/>
          </w:tcPr>
          <w:p w14:paraId="240A41C4">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29" w:type="pct"/>
            <w:tcBorders>
              <w:top w:val="nil"/>
              <w:left w:val="nil"/>
              <w:bottom w:val="nil"/>
              <w:right w:val="nil"/>
            </w:tcBorders>
            <w:shd w:val="clear" w:color="auto" w:fill="auto"/>
            <w:noWrap/>
            <w:vAlign w:val="top"/>
          </w:tcPr>
          <w:p w14:paraId="491BD421">
            <w:pPr>
              <w:snapToGrid w:val="0"/>
              <w:rPr>
                <w:rFonts w:hint="default" w:ascii="Calibri" w:hAnsi="Calibri" w:eastAsia="宋体" w:cs="Calibri"/>
                <w:i w:val="0"/>
                <w:iCs w:val="0"/>
                <w:color w:val="000000"/>
                <w:sz w:val="22"/>
                <w:szCs w:val="22"/>
                <w:u w:val="none"/>
              </w:rPr>
            </w:pPr>
          </w:p>
        </w:tc>
        <w:tc>
          <w:tcPr>
            <w:tcW w:w="152" w:type="pct"/>
            <w:tcBorders>
              <w:top w:val="nil"/>
              <w:left w:val="nil"/>
              <w:bottom w:val="nil"/>
              <w:right w:val="nil"/>
            </w:tcBorders>
            <w:shd w:val="clear" w:color="auto" w:fill="auto"/>
            <w:noWrap/>
            <w:vAlign w:val="top"/>
          </w:tcPr>
          <w:p w14:paraId="04AE6C37">
            <w:pPr>
              <w:snapToGrid w:val="0"/>
              <w:rPr>
                <w:rFonts w:hint="default" w:ascii="Calibri" w:hAnsi="Calibri" w:eastAsia="宋体" w:cs="Calibri"/>
                <w:i w:val="0"/>
                <w:iCs w:val="0"/>
                <w:color w:val="000000"/>
                <w:sz w:val="22"/>
                <w:szCs w:val="22"/>
                <w:u w:val="none"/>
              </w:rPr>
            </w:pPr>
          </w:p>
        </w:tc>
        <w:tc>
          <w:tcPr>
            <w:tcW w:w="368" w:type="pct"/>
            <w:tcBorders>
              <w:top w:val="nil"/>
              <w:left w:val="nil"/>
              <w:bottom w:val="nil"/>
              <w:right w:val="nil"/>
            </w:tcBorders>
            <w:shd w:val="clear" w:color="auto" w:fill="auto"/>
            <w:noWrap/>
            <w:vAlign w:val="top"/>
          </w:tcPr>
          <w:p w14:paraId="0CD3C94F">
            <w:pPr>
              <w:snapToGrid w:val="0"/>
              <w:rPr>
                <w:rFonts w:hint="default" w:ascii="Calibri" w:hAnsi="Calibri" w:eastAsia="宋体" w:cs="Calibri"/>
                <w:i w:val="0"/>
                <w:iCs w:val="0"/>
                <w:color w:val="000000"/>
                <w:sz w:val="22"/>
                <w:szCs w:val="22"/>
                <w:u w:val="none"/>
              </w:rPr>
            </w:pPr>
          </w:p>
        </w:tc>
        <w:tc>
          <w:tcPr>
            <w:tcW w:w="424" w:type="pct"/>
            <w:tcBorders>
              <w:top w:val="nil"/>
              <w:left w:val="nil"/>
              <w:bottom w:val="nil"/>
              <w:right w:val="nil"/>
            </w:tcBorders>
            <w:shd w:val="clear" w:color="auto" w:fill="auto"/>
            <w:noWrap/>
            <w:vAlign w:val="top"/>
          </w:tcPr>
          <w:p w14:paraId="10547355">
            <w:pPr>
              <w:snapToGrid w:val="0"/>
              <w:rPr>
                <w:rFonts w:hint="default" w:ascii="Calibri" w:hAnsi="Calibri" w:eastAsia="宋体" w:cs="Calibri"/>
                <w:i w:val="0"/>
                <w:iCs w:val="0"/>
                <w:color w:val="000000"/>
                <w:sz w:val="22"/>
                <w:szCs w:val="22"/>
                <w:u w:val="none"/>
              </w:rPr>
            </w:pPr>
          </w:p>
        </w:tc>
        <w:tc>
          <w:tcPr>
            <w:tcW w:w="243" w:type="pct"/>
            <w:tcBorders>
              <w:top w:val="nil"/>
              <w:left w:val="nil"/>
              <w:bottom w:val="nil"/>
              <w:right w:val="nil"/>
            </w:tcBorders>
            <w:shd w:val="clear" w:color="auto" w:fill="auto"/>
            <w:noWrap/>
            <w:vAlign w:val="top"/>
          </w:tcPr>
          <w:p w14:paraId="774AD57C">
            <w:pPr>
              <w:snapToGrid w:val="0"/>
              <w:rPr>
                <w:rFonts w:hint="default" w:ascii="Calibri" w:hAnsi="Calibri" w:eastAsia="宋体" w:cs="Calibri"/>
                <w:i w:val="0"/>
                <w:iCs w:val="0"/>
                <w:color w:val="000000"/>
                <w:sz w:val="22"/>
                <w:szCs w:val="22"/>
                <w:u w:val="none"/>
              </w:rPr>
            </w:pPr>
          </w:p>
        </w:tc>
        <w:tc>
          <w:tcPr>
            <w:tcW w:w="169" w:type="pct"/>
            <w:tcBorders>
              <w:top w:val="nil"/>
              <w:left w:val="nil"/>
              <w:bottom w:val="nil"/>
              <w:right w:val="nil"/>
            </w:tcBorders>
            <w:shd w:val="clear" w:color="auto" w:fill="auto"/>
            <w:noWrap/>
            <w:vAlign w:val="top"/>
          </w:tcPr>
          <w:p w14:paraId="199B09EF">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025A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533" w:hRule="atLeast"/>
          <w:jc w:val="center"/>
        </w:trPr>
        <w:tc>
          <w:tcPr>
            <w:tcW w:w="408" w:type="pct"/>
            <w:vMerge w:val="continue"/>
            <w:tcBorders>
              <w:top w:val="nil"/>
              <w:left w:val="nil"/>
              <w:bottom w:val="nil"/>
              <w:right w:val="nil"/>
            </w:tcBorders>
            <w:shd w:val="clear" w:color="auto" w:fill="auto"/>
            <w:vAlign w:val="top"/>
          </w:tcPr>
          <w:p w14:paraId="4FEB7A5F">
            <w:pPr>
              <w:snapToGrid w:val="0"/>
              <w:jc w:val="center"/>
              <w:rPr>
                <w:rFonts w:hint="eastAsia" w:ascii="宋体" w:hAnsi="宋体" w:eastAsia="宋体" w:cs="宋体"/>
                <w:b/>
                <w:bCs/>
                <w:i w:val="0"/>
                <w:iCs w:val="0"/>
                <w:color w:val="000000"/>
                <w:sz w:val="22"/>
                <w:szCs w:val="22"/>
                <w:u w:val="none"/>
              </w:rPr>
            </w:pPr>
          </w:p>
        </w:tc>
        <w:tc>
          <w:tcPr>
            <w:tcW w:w="341" w:type="pct"/>
            <w:tcBorders>
              <w:top w:val="nil"/>
              <w:left w:val="nil"/>
              <w:bottom w:val="nil"/>
              <w:right w:val="nil"/>
            </w:tcBorders>
            <w:shd w:val="clear" w:color="auto" w:fill="auto"/>
            <w:vAlign w:val="top"/>
          </w:tcPr>
          <w:p w14:paraId="61F29A0E">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249" w:type="pct"/>
            <w:gridSpan w:val="10"/>
            <w:tcBorders>
              <w:top w:val="nil"/>
              <w:left w:val="nil"/>
              <w:bottom w:val="single" w:color="B0C4DE" w:sz="4" w:space="0"/>
              <w:right w:val="single" w:color="B0C4DE" w:sz="4" w:space="0"/>
            </w:tcBorders>
            <w:shd w:val="clear" w:color="auto" w:fill="auto"/>
            <w:noWrap/>
            <w:vAlign w:val="top"/>
          </w:tcPr>
          <w:p w14:paraId="0017F8D0">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99.1</w:t>
            </w:r>
          </w:p>
        </w:tc>
      </w:tr>
    </w:tbl>
    <w:p w14:paraId="5550EEE6">
      <w:pPr>
        <w:adjustRightInd w:val="0"/>
        <w:snapToGrid w:val="0"/>
        <w:spacing w:line="580" w:lineRule="exact"/>
        <w:rPr>
          <w:rFonts w:hint="eastAsia" w:ascii="Times New Roman" w:eastAsia="仿宋_GB2312"/>
          <w:b w:val="0"/>
          <w:sz w:val="32"/>
          <w:szCs w:val="32"/>
          <w:lang w:eastAsia="zh-CN"/>
        </w:rPr>
        <w:sectPr>
          <w:pgSz w:w="16838" w:h="11906" w:orient="landscape"/>
          <w:pgMar w:top="1417" w:right="2438" w:bottom="1417" w:left="1871" w:header="851" w:footer="992" w:gutter="0"/>
          <w:pgBorders>
            <w:top w:val="none" w:sz="0" w:space="0"/>
            <w:left w:val="none" w:sz="0" w:space="0"/>
            <w:bottom w:val="none" w:sz="0" w:space="0"/>
            <w:right w:val="none" w:sz="0" w:space="0"/>
          </w:pgBorders>
          <w:pgNumType w:start="1"/>
          <w:cols w:space="0" w:num="1"/>
          <w:rtlGutter w:val="0"/>
          <w:docGrid w:type="lines" w:linePitch="329" w:charSpace="0"/>
        </w:sectPr>
      </w:pP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1044"/>
        <w:gridCol w:w="874"/>
        <w:gridCol w:w="2954"/>
        <w:gridCol w:w="2242"/>
        <w:gridCol w:w="1042"/>
        <w:gridCol w:w="389"/>
        <w:gridCol w:w="467"/>
        <w:gridCol w:w="469"/>
        <w:gridCol w:w="940"/>
        <w:gridCol w:w="1086"/>
        <w:gridCol w:w="587"/>
        <w:gridCol w:w="563"/>
      </w:tblGrid>
      <w:tr w14:paraId="4012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14:paraId="49A48D69">
            <w:pPr>
              <w:keepNext w:val="0"/>
              <w:keepLines w:val="0"/>
              <w:widowControl/>
              <w:suppressLineNumbers w:val="0"/>
              <w:snapToGrid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3A2D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14:paraId="5476F59D">
            <w:pPr>
              <w:snapToGrid w:val="0"/>
              <w:jc w:val="center"/>
              <w:rPr>
                <w:rFonts w:hint="eastAsia" w:ascii="宋体" w:hAnsi="宋体" w:eastAsia="宋体" w:cs="宋体"/>
                <w:b/>
                <w:bCs/>
                <w:i w:val="0"/>
                <w:iCs w:val="0"/>
                <w:color w:val="000000"/>
                <w:sz w:val="36"/>
                <w:szCs w:val="36"/>
                <w:u w:val="none"/>
              </w:rPr>
            </w:pPr>
          </w:p>
        </w:tc>
      </w:tr>
      <w:tr w14:paraId="28D8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tcBorders>
              <w:top w:val="nil"/>
              <w:left w:val="nil"/>
              <w:bottom w:val="nil"/>
              <w:right w:val="nil"/>
            </w:tcBorders>
            <w:shd w:val="clear" w:color="auto" w:fill="auto"/>
            <w:noWrap/>
            <w:vAlign w:val="top"/>
          </w:tcPr>
          <w:p w14:paraId="4B56F092">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345" w:type="pct"/>
            <w:tcBorders>
              <w:top w:val="nil"/>
              <w:left w:val="nil"/>
              <w:bottom w:val="nil"/>
              <w:right w:val="nil"/>
            </w:tcBorders>
            <w:shd w:val="clear" w:color="auto" w:fill="auto"/>
            <w:noWrap/>
            <w:vAlign w:val="top"/>
          </w:tcPr>
          <w:p w14:paraId="645CD6F9">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052"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42E59E6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（困难生补助）冀财教【</w:t>
            </w:r>
            <w:r>
              <w:rPr>
                <w:rFonts w:ascii="Calibri" w:hAnsi="Calibri" w:eastAsia="宋体" w:cs="Calibri"/>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w:t>
            </w:r>
            <w:r>
              <w:rPr>
                <w:rFonts w:ascii="Calibri" w:hAnsi="Calibri" w:eastAsia="宋体" w:cs="Calibri"/>
                <w:i w:val="0"/>
                <w:iCs w:val="0"/>
                <w:color w:val="000000"/>
                <w:kern w:val="0"/>
                <w:sz w:val="22"/>
                <w:szCs w:val="22"/>
                <w:u w:val="none"/>
                <w:lang w:val="en-US" w:eastAsia="zh-CN" w:bidi="ar"/>
              </w:rPr>
              <w:t>154</w:t>
            </w:r>
            <w:r>
              <w:rPr>
                <w:rFonts w:hint="eastAsia" w:ascii="宋体" w:hAnsi="宋体" w:eastAsia="宋体" w:cs="宋体"/>
                <w:i w:val="0"/>
                <w:iCs w:val="0"/>
                <w:color w:val="000000"/>
                <w:kern w:val="0"/>
                <w:sz w:val="22"/>
                <w:szCs w:val="22"/>
                <w:u w:val="none"/>
                <w:lang w:val="en-US" w:eastAsia="zh-CN" w:bidi="ar"/>
              </w:rPr>
              <w:t>号</w:t>
            </w:r>
            <w:r>
              <w:rPr>
                <w:rFonts w:ascii="Calibri" w:hAnsi="Calibri" w:eastAsia="宋体" w:cs="Calibri"/>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关于提前下达</w:t>
            </w:r>
            <w:r>
              <w:rPr>
                <w:rFonts w:ascii="Calibri" w:hAnsi="Calibri" w:eastAsia="宋体" w:cs="Calibri"/>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年城乡义务教育中央补助经费预算的通知</w:t>
            </w:r>
          </w:p>
        </w:tc>
        <w:tc>
          <w:tcPr>
            <w:tcW w:w="411" w:type="pct"/>
            <w:tcBorders>
              <w:top w:val="nil"/>
              <w:left w:val="nil"/>
              <w:bottom w:val="nil"/>
              <w:right w:val="nil"/>
            </w:tcBorders>
            <w:shd w:val="clear" w:color="auto" w:fill="auto"/>
            <w:noWrap/>
            <w:vAlign w:val="top"/>
          </w:tcPr>
          <w:p w14:paraId="3EB22B9E">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153" w:type="pct"/>
            <w:tcBorders>
              <w:top w:val="nil"/>
              <w:left w:val="nil"/>
              <w:bottom w:val="nil"/>
              <w:right w:val="nil"/>
            </w:tcBorders>
            <w:shd w:val="clear" w:color="auto" w:fill="auto"/>
            <w:noWrap/>
            <w:vAlign w:val="top"/>
          </w:tcPr>
          <w:p w14:paraId="3261DF04">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69" w:type="pct"/>
            <w:gridSpan w:val="2"/>
            <w:tcBorders>
              <w:top w:val="nil"/>
              <w:left w:val="nil"/>
              <w:bottom w:val="single" w:color="B0C4DE" w:sz="4" w:space="0"/>
              <w:right w:val="single" w:color="B0C4DE" w:sz="4" w:space="0"/>
            </w:tcBorders>
            <w:shd w:val="clear" w:color="auto" w:fill="auto"/>
            <w:noWrap/>
            <w:vAlign w:val="top"/>
          </w:tcPr>
          <w:p w14:paraId="449A8FC7">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800"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5C07054D">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360051 - 怀来县大黄庄镇大黄庄小学</w:t>
            </w:r>
          </w:p>
        </w:tc>
        <w:tc>
          <w:tcPr>
            <w:tcW w:w="231" w:type="pct"/>
            <w:tcBorders>
              <w:top w:val="nil"/>
              <w:left w:val="nil"/>
              <w:bottom w:val="nil"/>
              <w:right w:val="nil"/>
            </w:tcBorders>
            <w:shd w:val="clear" w:color="auto" w:fill="auto"/>
            <w:noWrap/>
            <w:vAlign w:val="top"/>
          </w:tcPr>
          <w:p w14:paraId="07C0AFA7">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222" w:type="pct"/>
            <w:tcBorders>
              <w:top w:val="single" w:color="B0C4DE" w:sz="4" w:space="0"/>
              <w:left w:val="single" w:color="B0C4DE" w:sz="4" w:space="0"/>
              <w:bottom w:val="single" w:color="B0C4DE" w:sz="4" w:space="0"/>
              <w:right w:val="single" w:color="B0C4DE" w:sz="4" w:space="0"/>
            </w:tcBorders>
            <w:shd w:val="clear" w:color="auto" w:fill="auto"/>
            <w:noWrap/>
            <w:vAlign w:val="top"/>
          </w:tcPr>
          <w:p w14:paraId="348E6459">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1787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vMerge w:val="restart"/>
            <w:tcBorders>
              <w:top w:val="nil"/>
              <w:left w:val="nil"/>
              <w:bottom w:val="nil"/>
              <w:right w:val="nil"/>
            </w:tcBorders>
            <w:shd w:val="clear" w:color="auto" w:fill="auto"/>
            <w:noWrap/>
            <w:vAlign w:val="top"/>
          </w:tcPr>
          <w:p w14:paraId="0A476D23">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1515" w:type="pct"/>
            <w:gridSpan w:val="2"/>
            <w:tcBorders>
              <w:top w:val="nil"/>
              <w:left w:val="nil"/>
              <w:bottom w:val="nil"/>
              <w:right w:val="nil"/>
            </w:tcBorders>
            <w:shd w:val="clear" w:color="auto" w:fill="auto"/>
            <w:noWrap/>
            <w:vAlign w:val="top"/>
          </w:tcPr>
          <w:p w14:paraId="10EAFF98">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1447" w:type="pct"/>
            <w:gridSpan w:val="3"/>
            <w:tcBorders>
              <w:top w:val="nil"/>
              <w:left w:val="nil"/>
              <w:bottom w:val="nil"/>
              <w:right w:val="nil"/>
            </w:tcBorders>
            <w:shd w:val="clear" w:color="auto" w:fill="auto"/>
            <w:noWrap/>
            <w:vAlign w:val="top"/>
          </w:tcPr>
          <w:p w14:paraId="61301596">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1170" w:type="pct"/>
            <w:gridSpan w:val="4"/>
            <w:tcBorders>
              <w:top w:val="nil"/>
              <w:left w:val="nil"/>
              <w:bottom w:val="nil"/>
              <w:right w:val="nil"/>
            </w:tcBorders>
            <w:shd w:val="clear" w:color="auto" w:fill="auto"/>
            <w:noWrap/>
            <w:vAlign w:val="top"/>
          </w:tcPr>
          <w:p w14:paraId="33A51634">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454" w:type="pct"/>
            <w:gridSpan w:val="2"/>
            <w:tcBorders>
              <w:top w:val="nil"/>
              <w:left w:val="nil"/>
              <w:bottom w:val="nil"/>
              <w:right w:val="nil"/>
            </w:tcBorders>
            <w:shd w:val="clear" w:color="auto" w:fill="auto"/>
            <w:noWrap/>
            <w:vAlign w:val="top"/>
          </w:tcPr>
          <w:p w14:paraId="502E5D52">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6405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noWrap/>
            <w:vAlign w:val="top"/>
          </w:tcPr>
          <w:p w14:paraId="673996B5">
            <w:pPr>
              <w:snapToGrid w:val="0"/>
              <w:rPr>
                <w:rFonts w:hint="eastAsia" w:ascii="宋体" w:hAnsi="宋体" w:eastAsia="宋体" w:cs="宋体"/>
                <w:b/>
                <w:bCs/>
                <w:i w:val="0"/>
                <w:iCs w:val="0"/>
                <w:color w:val="000000"/>
                <w:sz w:val="22"/>
                <w:szCs w:val="22"/>
                <w:u w:val="none"/>
              </w:rPr>
            </w:pPr>
          </w:p>
        </w:tc>
        <w:tc>
          <w:tcPr>
            <w:tcW w:w="345" w:type="pct"/>
            <w:tcBorders>
              <w:top w:val="nil"/>
              <w:left w:val="nil"/>
              <w:bottom w:val="nil"/>
              <w:right w:val="nil"/>
            </w:tcBorders>
            <w:shd w:val="clear" w:color="auto" w:fill="auto"/>
            <w:noWrap/>
            <w:vAlign w:val="top"/>
          </w:tcPr>
          <w:p w14:paraId="4146BB7C">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1170" w:type="pct"/>
            <w:tcBorders>
              <w:top w:val="nil"/>
              <w:left w:val="nil"/>
              <w:bottom w:val="nil"/>
              <w:right w:val="nil"/>
            </w:tcBorders>
            <w:shd w:val="clear" w:color="auto" w:fill="auto"/>
            <w:noWrap/>
            <w:vAlign w:val="top"/>
          </w:tcPr>
          <w:p w14:paraId="775EC787">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0.450000</w:t>
            </w:r>
          </w:p>
        </w:tc>
        <w:tc>
          <w:tcPr>
            <w:tcW w:w="882" w:type="pct"/>
            <w:tcBorders>
              <w:top w:val="nil"/>
              <w:left w:val="nil"/>
              <w:bottom w:val="nil"/>
              <w:right w:val="nil"/>
            </w:tcBorders>
            <w:shd w:val="clear" w:color="auto" w:fill="auto"/>
            <w:noWrap/>
            <w:vAlign w:val="top"/>
          </w:tcPr>
          <w:p w14:paraId="475E5721">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565" w:type="pct"/>
            <w:gridSpan w:val="2"/>
            <w:tcBorders>
              <w:top w:val="nil"/>
              <w:left w:val="nil"/>
              <w:bottom w:val="single" w:color="B0C4DE" w:sz="4" w:space="0"/>
              <w:right w:val="single" w:color="B0C4DE" w:sz="4" w:space="0"/>
            </w:tcBorders>
            <w:shd w:val="clear" w:color="auto" w:fill="auto"/>
            <w:noWrap/>
            <w:vAlign w:val="top"/>
          </w:tcPr>
          <w:p w14:paraId="26DEE2E7">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0.450000</w:t>
            </w:r>
          </w:p>
        </w:tc>
        <w:tc>
          <w:tcPr>
            <w:tcW w:w="369" w:type="pct"/>
            <w:gridSpan w:val="2"/>
            <w:tcBorders>
              <w:top w:val="nil"/>
              <w:left w:val="nil"/>
              <w:bottom w:val="single" w:color="B0C4DE" w:sz="4" w:space="0"/>
              <w:right w:val="single" w:color="B0C4DE" w:sz="4" w:space="0"/>
            </w:tcBorders>
            <w:shd w:val="clear" w:color="auto" w:fill="auto"/>
            <w:noWrap/>
            <w:vAlign w:val="top"/>
          </w:tcPr>
          <w:p w14:paraId="4C6A5433">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800" w:type="pct"/>
            <w:gridSpan w:val="2"/>
            <w:tcBorders>
              <w:top w:val="nil"/>
              <w:left w:val="nil"/>
              <w:bottom w:val="single" w:color="B0C4DE" w:sz="4" w:space="0"/>
              <w:right w:val="single" w:color="B0C4DE" w:sz="4" w:space="0"/>
            </w:tcBorders>
            <w:shd w:val="clear" w:color="auto" w:fill="auto"/>
            <w:noWrap/>
            <w:vAlign w:val="top"/>
          </w:tcPr>
          <w:p w14:paraId="495E5F8B">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0.171875</w:t>
            </w:r>
          </w:p>
        </w:tc>
        <w:tc>
          <w:tcPr>
            <w:tcW w:w="454" w:type="pct"/>
            <w:gridSpan w:val="2"/>
            <w:vMerge w:val="restart"/>
            <w:tcBorders>
              <w:top w:val="nil"/>
              <w:left w:val="nil"/>
              <w:bottom w:val="single" w:color="B0C4DE" w:sz="4" w:space="0"/>
              <w:right w:val="single" w:color="B0C4DE" w:sz="4" w:space="0"/>
            </w:tcBorders>
            <w:shd w:val="clear" w:color="auto" w:fill="auto"/>
            <w:noWrap/>
            <w:vAlign w:val="top"/>
          </w:tcPr>
          <w:p w14:paraId="14682E5B">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38.19</w:t>
            </w:r>
          </w:p>
        </w:tc>
      </w:tr>
      <w:tr w14:paraId="3E1D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noWrap/>
            <w:vAlign w:val="top"/>
          </w:tcPr>
          <w:p w14:paraId="631656B9">
            <w:pPr>
              <w:snapToGrid w:val="0"/>
              <w:rPr>
                <w:rFonts w:hint="eastAsia" w:ascii="宋体" w:hAnsi="宋体" w:eastAsia="宋体" w:cs="宋体"/>
                <w:b/>
                <w:bCs/>
                <w:i w:val="0"/>
                <w:iCs w:val="0"/>
                <w:color w:val="000000"/>
                <w:sz w:val="22"/>
                <w:szCs w:val="22"/>
                <w:u w:val="none"/>
              </w:rPr>
            </w:pPr>
          </w:p>
        </w:tc>
        <w:tc>
          <w:tcPr>
            <w:tcW w:w="345" w:type="pct"/>
            <w:tcBorders>
              <w:top w:val="nil"/>
              <w:left w:val="nil"/>
              <w:bottom w:val="nil"/>
              <w:right w:val="nil"/>
            </w:tcBorders>
            <w:shd w:val="clear" w:color="auto" w:fill="auto"/>
            <w:noWrap/>
            <w:vAlign w:val="top"/>
          </w:tcPr>
          <w:p w14:paraId="27A6AB1C">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1170" w:type="pct"/>
            <w:tcBorders>
              <w:top w:val="nil"/>
              <w:left w:val="nil"/>
              <w:bottom w:val="nil"/>
              <w:right w:val="nil"/>
            </w:tcBorders>
            <w:shd w:val="clear" w:color="auto" w:fill="auto"/>
            <w:noWrap/>
            <w:vAlign w:val="top"/>
          </w:tcPr>
          <w:p w14:paraId="4F662FE3">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0.450000</w:t>
            </w:r>
          </w:p>
        </w:tc>
        <w:tc>
          <w:tcPr>
            <w:tcW w:w="882" w:type="pct"/>
            <w:tcBorders>
              <w:top w:val="nil"/>
              <w:left w:val="nil"/>
              <w:bottom w:val="nil"/>
              <w:right w:val="nil"/>
            </w:tcBorders>
            <w:shd w:val="clear" w:color="auto" w:fill="auto"/>
            <w:noWrap/>
            <w:vAlign w:val="top"/>
          </w:tcPr>
          <w:p w14:paraId="56CB3A0E">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565" w:type="pct"/>
            <w:gridSpan w:val="2"/>
            <w:tcBorders>
              <w:top w:val="nil"/>
              <w:left w:val="nil"/>
              <w:bottom w:val="single" w:color="B0C4DE" w:sz="4" w:space="0"/>
              <w:right w:val="single" w:color="B0C4DE" w:sz="4" w:space="0"/>
            </w:tcBorders>
            <w:shd w:val="clear" w:color="auto" w:fill="auto"/>
            <w:noWrap/>
            <w:vAlign w:val="top"/>
          </w:tcPr>
          <w:p w14:paraId="4E8C365E">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0.450000</w:t>
            </w:r>
          </w:p>
        </w:tc>
        <w:tc>
          <w:tcPr>
            <w:tcW w:w="369" w:type="pct"/>
            <w:gridSpan w:val="2"/>
            <w:tcBorders>
              <w:top w:val="nil"/>
              <w:left w:val="nil"/>
              <w:bottom w:val="single" w:color="B0C4DE" w:sz="4" w:space="0"/>
              <w:right w:val="single" w:color="B0C4DE" w:sz="4" w:space="0"/>
            </w:tcBorders>
            <w:shd w:val="clear" w:color="auto" w:fill="auto"/>
            <w:noWrap/>
            <w:vAlign w:val="top"/>
          </w:tcPr>
          <w:p w14:paraId="6A7A9EC9">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800" w:type="pct"/>
            <w:gridSpan w:val="2"/>
            <w:tcBorders>
              <w:top w:val="nil"/>
              <w:left w:val="nil"/>
              <w:bottom w:val="single" w:color="B0C4DE" w:sz="4" w:space="0"/>
              <w:right w:val="single" w:color="B0C4DE" w:sz="4" w:space="0"/>
            </w:tcBorders>
            <w:shd w:val="clear" w:color="auto" w:fill="auto"/>
            <w:noWrap/>
            <w:vAlign w:val="top"/>
          </w:tcPr>
          <w:p w14:paraId="58FCBEC5">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0.171875</w:t>
            </w:r>
          </w:p>
        </w:tc>
        <w:tc>
          <w:tcPr>
            <w:tcW w:w="454" w:type="pct"/>
            <w:gridSpan w:val="2"/>
            <w:vMerge w:val="continue"/>
            <w:tcBorders>
              <w:top w:val="nil"/>
              <w:left w:val="nil"/>
              <w:bottom w:val="single" w:color="B0C4DE" w:sz="4" w:space="0"/>
              <w:right w:val="single" w:color="B0C4DE" w:sz="4" w:space="0"/>
            </w:tcBorders>
            <w:shd w:val="clear" w:color="auto" w:fill="auto"/>
            <w:noWrap/>
            <w:vAlign w:val="top"/>
          </w:tcPr>
          <w:p w14:paraId="51FF4B3A">
            <w:pPr>
              <w:snapToGrid w:val="0"/>
              <w:jc w:val="right"/>
              <w:rPr>
                <w:rFonts w:hint="default" w:ascii="Calibri" w:hAnsi="Calibri" w:eastAsia="宋体" w:cs="Calibri"/>
                <w:i w:val="0"/>
                <w:iCs w:val="0"/>
                <w:color w:val="000000"/>
                <w:sz w:val="22"/>
                <w:szCs w:val="22"/>
                <w:u w:val="none"/>
              </w:rPr>
            </w:pPr>
          </w:p>
        </w:tc>
      </w:tr>
      <w:tr w14:paraId="29E2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noWrap/>
            <w:vAlign w:val="top"/>
          </w:tcPr>
          <w:p w14:paraId="04015A19">
            <w:pPr>
              <w:snapToGrid w:val="0"/>
              <w:rPr>
                <w:rFonts w:hint="eastAsia" w:ascii="宋体" w:hAnsi="宋体" w:eastAsia="宋体" w:cs="宋体"/>
                <w:b/>
                <w:bCs/>
                <w:i w:val="0"/>
                <w:iCs w:val="0"/>
                <w:color w:val="000000"/>
                <w:sz w:val="22"/>
                <w:szCs w:val="22"/>
                <w:u w:val="none"/>
              </w:rPr>
            </w:pPr>
          </w:p>
        </w:tc>
        <w:tc>
          <w:tcPr>
            <w:tcW w:w="345" w:type="pct"/>
            <w:tcBorders>
              <w:top w:val="nil"/>
              <w:left w:val="nil"/>
              <w:bottom w:val="nil"/>
              <w:right w:val="nil"/>
            </w:tcBorders>
            <w:shd w:val="clear" w:color="auto" w:fill="auto"/>
            <w:noWrap/>
            <w:vAlign w:val="top"/>
          </w:tcPr>
          <w:p w14:paraId="0339393F">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1170" w:type="pct"/>
            <w:tcBorders>
              <w:top w:val="nil"/>
              <w:left w:val="nil"/>
              <w:bottom w:val="nil"/>
              <w:right w:val="nil"/>
            </w:tcBorders>
            <w:shd w:val="clear" w:color="auto" w:fill="auto"/>
            <w:noWrap/>
            <w:vAlign w:val="top"/>
          </w:tcPr>
          <w:p w14:paraId="4F2AA7D2">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882" w:type="pct"/>
            <w:tcBorders>
              <w:top w:val="nil"/>
              <w:left w:val="nil"/>
              <w:bottom w:val="nil"/>
              <w:right w:val="nil"/>
            </w:tcBorders>
            <w:shd w:val="clear" w:color="auto" w:fill="auto"/>
            <w:noWrap/>
            <w:vAlign w:val="top"/>
          </w:tcPr>
          <w:p w14:paraId="6D43A9C5">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565" w:type="pct"/>
            <w:gridSpan w:val="2"/>
            <w:tcBorders>
              <w:top w:val="nil"/>
              <w:left w:val="nil"/>
              <w:bottom w:val="single" w:color="B0C4DE" w:sz="4" w:space="0"/>
              <w:right w:val="single" w:color="B0C4DE" w:sz="4" w:space="0"/>
            </w:tcBorders>
            <w:shd w:val="clear" w:color="auto" w:fill="auto"/>
            <w:noWrap/>
            <w:vAlign w:val="top"/>
          </w:tcPr>
          <w:p w14:paraId="1DBCEB20">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69" w:type="pct"/>
            <w:gridSpan w:val="2"/>
            <w:tcBorders>
              <w:top w:val="nil"/>
              <w:left w:val="nil"/>
              <w:bottom w:val="single" w:color="B0C4DE" w:sz="4" w:space="0"/>
              <w:right w:val="single" w:color="B0C4DE" w:sz="4" w:space="0"/>
            </w:tcBorders>
            <w:shd w:val="clear" w:color="auto" w:fill="auto"/>
            <w:noWrap/>
            <w:vAlign w:val="top"/>
          </w:tcPr>
          <w:p w14:paraId="799B5D1F">
            <w:pPr>
              <w:keepNext w:val="0"/>
              <w:keepLines w:val="0"/>
              <w:widowControl/>
              <w:suppressLineNumbers w:val="0"/>
              <w:snapToGrid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800" w:type="pct"/>
            <w:gridSpan w:val="2"/>
            <w:tcBorders>
              <w:top w:val="nil"/>
              <w:left w:val="nil"/>
              <w:bottom w:val="single" w:color="B0C4DE" w:sz="4" w:space="0"/>
              <w:right w:val="single" w:color="B0C4DE" w:sz="4" w:space="0"/>
            </w:tcBorders>
            <w:shd w:val="clear" w:color="auto" w:fill="auto"/>
            <w:noWrap/>
            <w:vAlign w:val="top"/>
          </w:tcPr>
          <w:p w14:paraId="66F67DA9">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54" w:type="pct"/>
            <w:gridSpan w:val="2"/>
            <w:vMerge w:val="continue"/>
            <w:tcBorders>
              <w:top w:val="nil"/>
              <w:left w:val="nil"/>
              <w:bottom w:val="single" w:color="B0C4DE" w:sz="4" w:space="0"/>
              <w:right w:val="single" w:color="B0C4DE" w:sz="4" w:space="0"/>
            </w:tcBorders>
            <w:shd w:val="clear" w:color="auto" w:fill="auto"/>
            <w:noWrap/>
            <w:vAlign w:val="top"/>
          </w:tcPr>
          <w:p w14:paraId="1DFB32DD">
            <w:pPr>
              <w:snapToGrid w:val="0"/>
              <w:jc w:val="right"/>
              <w:rPr>
                <w:rFonts w:hint="default" w:ascii="Calibri" w:hAnsi="Calibri" w:eastAsia="宋体" w:cs="Calibri"/>
                <w:i w:val="0"/>
                <w:iCs w:val="0"/>
                <w:color w:val="000000"/>
                <w:sz w:val="22"/>
                <w:szCs w:val="22"/>
                <w:u w:val="none"/>
              </w:rPr>
            </w:pPr>
          </w:p>
        </w:tc>
      </w:tr>
      <w:tr w14:paraId="5CDF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vMerge w:val="restart"/>
            <w:tcBorders>
              <w:top w:val="nil"/>
              <w:left w:val="nil"/>
              <w:bottom w:val="nil"/>
              <w:right w:val="nil"/>
            </w:tcBorders>
            <w:shd w:val="clear" w:color="auto" w:fill="auto"/>
            <w:vAlign w:val="top"/>
          </w:tcPr>
          <w:p w14:paraId="071758B8">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2809" w:type="pct"/>
            <w:gridSpan w:val="4"/>
            <w:tcBorders>
              <w:top w:val="nil"/>
              <w:left w:val="nil"/>
              <w:bottom w:val="nil"/>
              <w:right w:val="nil"/>
            </w:tcBorders>
            <w:shd w:val="clear" w:color="auto" w:fill="auto"/>
            <w:vAlign w:val="top"/>
          </w:tcPr>
          <w:p w14:paraId="74CD3775">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1323" w:type="pct"/>
            <w:gridSpan w:val="5"/>
            <w:tcBorders>
              <w:top w:val="nil"/>
              <w:left w:val="nil"/>
              <w:bottom w:val="nil"/>
              <w:right w:val="nil"/>
            </w:tcBorders>
            <w:shd w:val="clear" w:color="auto" w:fill="auto"/>
            <w:vAlign w:val="top"/>
          </w:tcPr>
          <w:p w14:paraId="1661F209">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454" w:type="pct"/>
            <w:gridSpan w:val="2"/>
            <w:tcBorders>
              <w:top w:val="nil"/>
              <w:left w:val="nil"/>
              <w:bottom w:val="nil"/>
              <w:right w:val="nil"/>
            </w:tcBorders>
            <w:shd w:val="clear" w:color="auto" w:fill="auto"/>
            <w:vAlign w:val="top"/>
          </w:tcPr>
          <w:p w14:paraId="4DAE2D13">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6904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116F23C7">
            <w:pPr>
              <w:snapToGrid w:val="0"/>
              <w:jc w:val="center"/>
              <w:rPr>
                <w:rFonts w:hint="eastAsia" w:ascii="宋体" w:hAnsi="宋体" w:eastAsia="宋体" w:cs="宋体"/>
                <w:b/>
                <w:bCs/>
                <w:i w:val="0"/>
                <w:iCs w:val="0"/>
                <w:color w:val="000000"/>
                <w:sz w:val="22"/>
                <w:szCs w:val="22"/>
                <w:u w:val="none"/>
              </w:rPr>
            </w:pPr>
          </w:p>
        </w:tc>
        <w:tc>
          <w:tcPr>
            <w:tcW w:w="2809"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14:paraId="21836DC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用于我校家庭经济困难学生补助，保障学生顺利接受教育。     </w:t>
            </w:r>
          </w:p>
        </w:tc>
        <w:tc>
          <w:tcPr>
            <w:tcW w:w="1323" w:type="pct"/>
            <w:gridSpan w:val="5"/>
            <w:tcBorders>
              <w:top w:val="single" w:color="B0C4DE" w:sz="4" w:space="0"/>
              <w:left w:val="single" w:color="B0C4DE" w:sz="4" w:space="0"/>
              <w:bottom w:val="single" w:color="B0C4DE" w:sz="4" w:space="0"/>
              <w:right w:val="single" w:color="B0C4DE" w:sz="4" w:space="0"/>
            </w:tcBorders>
            <w:shd w:val="clear" w:color="auto" w:fill="auto"/>
            <w:noWrap/>
            <w:vAlign w:val="top"/>
          </w:tcPr>
          <w:p w14:paraId="342B219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本年项目任务已完成</w:t>
            </w:r>
          </w:p>
        </w:tc>
        <w:tc>
          <w:tcPr>
            <w:tcW w:w="454" w:type="pct"/>
            <w:gridSpan w:val="2"/>
            <w:tcBorders>
              <w:top w:val="nil"/>
              <w:left w:val="nil"/>
              <w:bottom w:val="single" w:color="B0C4DE" w:sz="4" w:space="0"/>
              <w:right w:val="single" w:color="B0C4DE" w:sz="4" w:space="0"/>
            </w:tcBorders>
            <w:shd w:val="clear" w:color="auto" w:fill="auto"/>
            <w:noWrap/>
            <w:vAlign w:val="top"/>
          </w:tcPr>
          <w:p w14:paraId="36EA77D0">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7AE1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vMerge w:val="restart"/>
            <w:tcBorders>
              <w:top w:val="nil"/>
              <w:left w:val="nil"/>
              <w:bottom w:val="nil"/>
              <w:right w:val="nil"/>
            </w:tcBorders>
            <w:shd w:val="clear" w:color="auto" w:fill="auto"/>
            <w:vAlign w:val="top"/>
          </w:tcPr>
          <w:p w14:paraId="6BA4CE3A">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345" w:type="pct"/>
            <w:vMerge w:val="restart"/>
            <w:tcBorders>
              <w:top w:val="nil"/>
              <w:left w:val="nil"/>
              <w:bottom w:val="nil"/>
              <w:right w:val="nil"/>
            </w:tcBorders>
            <w:shd w:val="clear" w:color="auto" w:fill="auto"/>
            <w:vAlign w:val="top"/>
          </w:tcPr>
          <w:p w14:paraId="779AF0F8">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1170" w:type="pct"/>
            <w:vMerge w:val="restart"/>
            <w:tcBorders>
              <w:top w:val="nil"/>
              <w:left w:val="nil"/>
              <w:bottom w:val="nil"/>
              <w:right w:val="nil"/>
            </w:tcBorders>
            <w:shd w:val="clear" w:color="auto" w:fill="auto"/>
            <w:vAlign w:val="top"/>
          </w:tcPr>
          <w:p w14:paraId="5A3423E2">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882" w:type="pct"/>
            <w:vMerge w:val="restart"/>
            <w:tcBorders>
              <w:top w:val="nil"/>
              <w:left w:val="nil"/>
              <w:bottom w:val="nil"/>
              <w:right w:val="nil"/>
            </w:tcBorders>
            <w:shd w:val="clear" w:color="auto" w:fill="auto"/>
            <w:vAlign w:val="top"/>
          </w:tcPr>
          <w:p w14:paraId="026D1508">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411" w:type="pct"/>
            <w:vMerge w:val="restart"/>
            <w:tcBorders>
              <w:top w:val="nil"/>
              <w:left w:val="nil"/>
              <w:bottom w:val="nil"/>
              <w:right w:val="nil"/>
            </w:tcBorders>
            <w:shd w:val="clear" w:color="auto" w:fill="auto"/>
            <w:vAlign w:val="top"/>
          </w:tcPr>
          <w:p w14:paraId="63ABC1AB">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153" w:type="pct"/>
            <w:vMerge w:val="restart"/>
            <w:tcBorders>
              <w:top w:val="nil"/>
              <w:left w:val="nil"/>
              <w:bottom w:val="nil"/>
              <w:right w:val="nil"/>
            </w:tcBorders>
            <w:shd w:val="clear" w:color="auto" w:fill="auto"/>
            <w:vAlign w:val="top"/>
          </w:tcPr>
          <w:p w14:paraId="067094D7">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739" w:type="pct"/>
            <w:gridSpan w:val="3"/>
            <w:tcBorders>
              <w:top w:val="nil"/>
              <w:left w:val="nil"/>
              <w:bottom w:val="nil"/>
              <w:right w:val="nil"/>
            </w:tcBorders>
            <w:shd w:val="clear" w:color="auto" w:fill="auto"/>
            <w:vAlign w:val="top"/>
          </w:tcPr>
          <w:p w14:paraId="01CD1CBE">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430" w:type="pct"/>
            <w:vMerge w:val="restart"/>
            <w:tcBorders>
              <w:top w:val="nil"/>
              <w:left w:val="nil"/>
              <w:bottom w:val="nil"/>
              <w:right w:val="nil"/>
            </w:tcBorders>
            <w:shd w:val="clear" w:color="auto" w:fill="auto"/>
            <w:vAlign w:val="top"/>
          </w:tcPr>
          <w:p w14:paraId="17BB275E">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231" w:type="pct"/>
            <w:vMerge w:val="restart"/>
            <w:tcBorders>
              <w:top w:val="nil"/>
              <w:left w:val="nil"/>
              <w:bottom w:val="nil"/>
              <w:right w:val="nil"/>
            </w:tcBorders>
            <w:shd w:val="clear" w:color="auto" w:fill="auto"/>
            <w:vAlign w:val="top"/>
          </w:tcPr>
          <w:p w14:paraId="2ABFA3DC">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222" w:type="pct"/>
            <w:vMerge w:val="restart"/>
            <w:tcBorders>
              <w:top w:val="nil"/>
              <w:left w:val="nil"/>
              <w:bottom w:val="nil"/>
              <w:right w:val="nil"/>
            </w:tcBorders>
            <w:shd w:val="clear" w:color="auto" w:fill="auto"/>
            <w:vAlign w:val="top"/>
          </w:tcPr>
          <w:p w14:paraId="56D6A4DA">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4B9E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4B75A99D">
            <w:pPr>
              <w:snapToGrid w:val="0"/>
              <w:jc w:val="center"/>
              <w:rPr>
                <w:rFonts w:hint="eastAsia" w:ascii="宋体" w:hAnsi="宋体" w:eastAsia="宋体" w:cs="宋体"/>
                <w:b/>
                <w:bCs/>
                <w:i w:val="0"/>
                <w:iCs w:val="0"/>
                <w:color w:val="000000"/>
                <w:sz w:val="22"/>
                <w:szCs w:val="22"/>
                <w:u w:val="none"/>
              </w:rPr>
            </w:pPr>
          </w:p>
        </w:tc>
        <w:tc>
          <w:tcPr>
            <w:tcW w:w="345" w:type="pct"/>
            <w:vMerge w:val="continue"/>
            <w:tcBorders>
              <w:top w:val="nil"/>
              <w:left w:val="nil"/>
              <w:bottom w:val="nil"/>
              <w:right w:val="nil"/>
            </w:tcBorders>
            <w:shd w:val="clear" w:color="auto" w:fill="auto"/>
            <w:vAlign w:val="top"/>
          </w:tcPr>
          <w:p w14:paraId="08D5DCF1">
            <w:pPr>
              <w:snapToGrid w:val="0"/>
              <w:jc w:val="center"/>
              <w:rPr>
                <w:rFonts w:hint="eastAsia" w:ascii="宋体" w:hAnsi="宋体" w:eastAsia="宋体" w:cs="宋体"/>
                <w:b/>
                <w:bCs/>
                <w:i w:val="0"/>
                <w:iCs w:val="0"/>
                <w:color w:val="000000"/>
                <w:sz w:val="22"/>
                <w:szCs w:val="22"/>
                <w:u w:val="none"/>
              </w:rPr>
            </w:pPr>
          </w:p>
        </w:tc>
        <w:tc>
          <w:tcPr>
            <w:tcW w:w="1170" w:type="pct"/>
            <w:vMerge w:val="continue"/>
            <w:tcBorders>
              <w:top w:val="nil"/>
              <w:left w:val="nil"/>
              <w:bottom w:val="nil"/>
              <w:right w:val="nil"/>
            </w:tcBorders>
            <w:shd w:val="clear" w:color="auto" w:fill="auto"/>
            <w:vAlign w:val="top"/>
          </w:tcPr>
          <w:p w14:paraId="41A11EBD">
            <w:pPr>
              <w:snapToGrid w:val="0"/>
              <w:jc w:val="center"/>
              <w:rPr>
                <w:rFonts w:hint="eastAsia" w:ascii="宋体" w:hAnsi="宋体" w:eastAsia="宋体" w:cs="宋体"/>
                <w:b/>
                <w:bCs/>
                <w:i w:val="0"/>
                <w:iCs w:val="0"/>
                <w:color w:val="000000"/>
                <w:sz w:val="22"/>
                <w:szCs w:val="22"/>
                <w:u w:val="none"/>
              </w:rPr>
            </w:pPr>
          </w:p>
        </w:tc>
        <w:tc>
          <w:tcPr>
            <w:tcW w:w="882" w:type="pct"/>
            <w:vMerge w:val="continue"/>
            <w:tcBorders>
              <w:top w:val="nil"/>
              <w:left w:val="nil"/>
              <w:bottom w:val="nil"/>
              <w:right w:val="nil"/>
            </w:tcBorders>
            <w:shd w:val="clear" w:color="auto" w:fill="auto"/>
            <w:vAlign w:val="top"/>
          </w:tcPr>
          <w:p w14:paraId="6BCA7DF7">
            <w:pPr>
              <w:snapToGrid w:val="0"/>
              <w:jc w:val="center"/>
              <w:rPr>
                <w:rFonts w:hint="eastAsia" w:ascii="宋体" w:hAnsi="宋体" w:eastAsia="宋体" w:cs="宋体"/>
                <w:b/>
                <w:bCs/>
                <w:i w:val="0"/>
                <w:iCs w:val="0"/>
                <w:color w:val="000000"/>
                <w:sz w:val="22"/>
                <w:szCs w:val="22"/>
                <w:u w:val="none"/>
              </w:rPr>
            </w:pPr>
          </w:p>
        </w:tc>
        <w:tc>
          <w:tcPr>
            <w:tcW w:w="411" w:type="pct"/>
            <w:vMerge w:val="continue"/>
            <w:tcBorders>
              <w:top w:val="nil"/>
              <w:left w:val="nil"/>
              <w:bottom w:val="nil"/>
              <w:right w:val="nil"/>
            </w:tcBorders>
            <w:shd w:val="clear" w:color="auto" w:fill="auto"/>
            <w:vAlign w:val="top"/>
          </w:tcPr>
          <w:p w14:paraId="03A8E77D">
            <w:pPr>
              <w:snapToGrid w:val="0"/>
              <w:jc w:val="center"/>
              <w:rPr>
                <w:rFonts w:hint="eastAsia" w:ascii="宋体" w:hAnsi="宋体" w:eastAsia="宋体" w:cs="宋体"/>
                <w:b/>
                <w:bCs/>
                <w:i w:val="0"/>
                <w:iCs w:val="0"/>
                <w:color w:val="000000"/>
                <w:sz w:val="22"/>
                <w:szCs w:val="22"/>
                <w:u w:val="none"/>
              </w:rPr>
            </w:pPr>
          </w:p>
        </w:tc>
        <w:tc>
          <w:tcPr>
            <w:tcW w:w="153" w:type="pct"/>
            <w:vMerge w:val="continue"/>
            <w:tcBorders>
              <w:top w:val="nil"/>
              <w:left w:val="nil"/>
              <w:bottom w:val="nil"/>
              <w:right w:val="nil"/>
            </w:tcBorders>
            <w:shd w:val="clear" w:color="auto" w:fill="auto"/>
            <w:vAlign w:val="top"/>
          </w:tcPr>
          <w:p w14:paraId="7BB8ED7A">
            <w:pPr>
              <w:snapToGrid w:val="0"/>
              <w:jc w:val="center"/>
              <w:rPr>
                <w:rFonts w:hint="eastAsia" w:ascii="宋体" w:hAnsi="宋体" w:eastAsia="宋体" w:cs="宋体"/>
                <w:b/>
                <w:bCs/>
                <w:i w:val="0"/>
                <w:iCs w:val="0"/>
                <w:color w:val="000000"/>
                <w:sz w:val="22"/>
                <w:szCs w:val="22"/>
                <w:u w:val="none"/>
              </w:rPr>
            </w:pPr>
          </w:p>
        </w:tc>
        <w:tc>
          <w:tcPr>
            <w:tcW w:w="184" w:type="pct"/>
            <w:tcBorders>
              <w:top w:val="nil"/>
              <w:left w:val="nil"/>
              <w:bottom w:val="nil"/>
              <w:right w:val="nil"/>
            </w:tcBorders>
            <w:shd w:val="clear" w:color="auto" w:fill="auto"/>
            <w:vAlign w:val="top"/>
          </w:tcPr>
          <w:p w14:paraId="2930C81B">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185" w:type="pct"/>
            <w:tcBorders>
              <w:top w:val="nil"/>
              <w:left w:val="nil"/>
              <w:bottom w:val="nil"/>
              <w:right w:val="nil"/>
            </w:tcBorders>
            <w:shd w:val="clear" w:color="auto" w:fill="auto"/>
            <w:vAlign w:val="top"/>
          </w:tcPr>
          <w:p w14:paraId="3A3C18D2">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369" w:type="pct"/>
            <w:tcBorders>
              <w:top w:val="nil"/>
              <w:left w:val="nil"/>
              <w:bottom w:val="nil"/>
              <w:right w:val="nil"/>
            </w:tcBorders>
            <w:shd w:val="clear" w:color="auto" w:fill="auto"/>
            <w:vAlign w:val="top"/>
          </w:tcPr>
          <w:p w14:paraId="36FDBDAF">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430" w:type="pct"/>
            <w:vMerge w:val="continue"/>
            <w:tcBorders>
              <w:top w:val="nil"/>
              <w:left w:val="nil"/>
              <w:bottom w:val="nil"/>
              <w:right w:val="nil"/>
            </w:tcBorders>
            <w:shd w:val="clear" w:color="auto" w:fill="auto"/>
            <w:vAlign w:val="top"/>
          </w:tcPr>
          <w:p w14:paraId="4BC0A633">
            <w:pPr>
              <w:snapToGrid w:val="0"/>
              <w:jc w:val="center"/>
              <w:rPr>
                <w:rFonts w:hint="eastAsia" w:ascii="宋体" w:hAnsi="宋体" w:eastAsia="宋体" w:cs="宋体"/>
                <w:b/>
                <w:bCs/>
                <w:i w:val="0"/>
                <w:iCs w:val="0"/>
                <w:color w:val="000000"/>
                <w:sz w:val="22"/>
                <w:szCs w:val="22"/>
                <w:u w:val="none"/>
              </w:rPr>
            </w:pPr>
          </w:p>
        </w:tc>
        <w:tc>
          <w:tcPr>
            <w:tcW w:w="231" w:type="pct"/>
            <w:vMerge w:val="continue"/>
            <w:tcBorders>
              <w:top w:val="nil"/>
              <w:left w:val="nil"/>
              <w:bottom w:val="nil"/>
              <w:right w:val="nil"/>
            </w:tcBorders>
            <w:shd w:val="clear" w:color="auto" w:fill="auto"/>
            <w:vAlign w:val="top"/>
          </w:tcPr>
          <w:p w14:paraId="45B18B57">
            <w:pPr>
              <w:snapToGrid w:val="0"/>
              <w:jc w:val="center"/>
              <w:rPr>
                <w:rFonts w:hint="eastAsia" w:ascii="宋体" w:hAnsi="宋体" w:eastAsia="宋体" w:cs="宋体"/>
                <w:b/>
                <w:bCs/>
                <w:i w:val="0"/>
                <w:iCs w:val="0"/>
                <w:color w:val="000000"/>
                <w:sz w:val="22"/>
                <w:szCs w:val="22"/>
                <w:u w:val="none"/>
              </w:rPr>
            </w:pPr>
          </w:p>
        </w:tc>
        <w:tc>
          <w:tcPr>
            <w:tcW w:w="222" w:type="pct"/>
            <w:vMerge w:val="continue"/>
            <w:tcBorders>
              <w:top w:val="nil"/>
              <w:left w:val="nil"/>
              <w:bottom w:val="nil"/>
              <w:right w:val="nil"/>
            </w:tcBorders>
            <w:shd w:val="clear" w:color="auto" w:fill="auto"/>
            <w:vAlign w:val="top"/>
          </w:tcPr>
          <w:p w14:paraId="62BB2098">
            <w:pPr>
              <w:snapToGrid w:val="0"/>
              <w:jc w:val="center"/>
              <w:rPr>
                <w:rFonts w:hint="eastAsia" w:ascii="宋体" w:hAnsi="宋体" w:eastAsia="宋体" w:cs="宋体"/>
                <w:b/>
                <w:bCs/>
                <w:i w:val="0"/>
                <w:iCs w:val="0"/>
                <w:color w:val="000000"/>
                <w:sz w:val="22"/>
                <w:szCs w:val="22"/>
                <w:u w:val="none"/>
              </w:rPr>
            </w:pPr>
          </w:p>
        </w:tc>
      </w:tr>
      <w:tr w14:paraId="181C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3B95A2C4">
            <w:pPr>
              <w:snapToGrid w:val="0"/>
              <w:jc w:val="center"/>
              <w:rPr>
                <w:rFonts w:hint="eastAsia" w:ascii="宋体" w:hAnsi="宋体" w:eastAsia="宋体" w:cs="宋体"/>
                <w:b/>
                <w:bCs/>
                <w:i w:val="0"/>
                <w:iCs w:val="0"/>
                <w:color w:val="000000"/>
                <w:sz w:val="22"/>
                <w:szCs w:val="22"/>
                <w:u w:val="none"/>
              </w:rPr>
            </w:pPr>
          </w:p>
        </w:tc>
        <w:tc>
          <w:tcPr>
            <w:tcW w:w="345" w:type="pct"/>
            <w:vMerge w:val="restart"/>
            <w:tcBorders>
              <w:top w:val="nil"/>
              <w:left w:val="nil"/>
              <w:bottom w:val="nil"/>
              <w:right w:val="nil"/>
            </w:tcBorders>
            <w:shd w:val="clear" w:color="auto" w:fill="auto"/>
            <w:vAlign w:val="top"/>
          </w:tcPr>
          <w:p w14:paraId="4E190DE2">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1170" w:type="pct"/>
            <w:tcBorders>
              <w:top w:val="nil"/>
              <w:left w:val="nil"/>
              <w:bottom w:val="nil"/>
              <w:right w:val="nil"/>
            </w:tcBorders>
            <w:shd w:val="clear" w:color="auto" w:fill="auto"/>
            <w:noWrap/>
            <w:vAlign w:val="top"/>
          </w:tcPr>
          <w:p w14:paraId="44D47A3A">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882" w:type="pct"/>
            <w:tcBorders>
              <w:top w:val="nil"/>
              <w:left w:val="nil"/>
              <w:bottom w:val="nil"/>
              <w:right w:val="nil"/>
            </w:tcBorders>
            <w:shd w:val="clear" w:color="auto" w:fill="auto"/>
            <w:noWrap/>
            <w:vAlign w:val="top"/>
          </w:tcPr>
          <w:p w14:paraId="59D8695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发放人数</w:t>
            </w:r>
          </w:p>
        </w:tc>
        <w:tc>
          <w:tcPr>
            <w:tcW w:w="411" w:type="pct"/>
            <w:tcBorders>
              <w:top w:val="nil"/>
              <w:left w:val="nil"/>
              <w:bottom w:val="nil"/>
              <w:right w:val="nil"/>
            </w:tcBorders>
            <w:shd w:val="clear" w:color="auto" w:fill="auto"/>
            <w:noWrap/>
            <w:vAlign w:val="top"/>
          </w:tcPr>
          <w:p w14:paraId="17EB3ADC">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是否全部发放</w:t>
            </w:r>
          </w:p>
        </w:tc>
        <w:tc>
          <w:tcPr>
            <w:tcW w:w="153" w:type="pct"/>
            <w:tcBorders>
              <w:top w:val="nil"/>
              <w:left w:val="nil"/>
              <w:bottom w:val="nil"/>
              <w:right w:val="nil"/>
            </w:tcBorders>
            <w:shd w:val="clear" w:color="auto" w:fill="auto"/>
            <w:noWrap/>
            <w:vAlign w:val="top"/>
          </w:tcPr>
          <w:p w14:paraId="14090EAF">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184" w:type="pct"/>
            <w:tcBorders>
              <w:top w:val="nil"/>
              <w:left w:val="nil"/>
              <w:bottom w:val="nil"/>
              <w:right w:val="nil"/>
            </w:tcBorders>
            <w:shd w:val="clear" w:color="auto" w:fill="auto"/>
            <w:noWrap/>
            <w:vAlign w:val="top"/>
          </w:tcPr>
          <w:p w14:paraId="0FA4DEF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85" w:type="pct"/>
            <w:tcBorders>
              <w:top w:val="nil"/>
              <w:left w:val="nil"/>
              <w:bottom w:val="nil"/>
              <w:right w:val="nil"/>
            </w:tcBorders>
            <w:shd w:val="clear" w:color="auto" w:fill="auto"/>
            <w:noWrap/>
            <w:vAlign w:val="top"/>
          </w:tcPr>
          <w:p w14:paraId="67DD436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w:t>
            </w:r>
          </w:p>
        </w:tc>
        <w:tc>
          <w:tcPr>
            <w:tcW w:w="369" w:type="pct"/>
            <w:tcBorders>
              <w:top w:val="nil"/>
              <w:left w:val="nil"/>
              <w:bottom w:val="nil"/>
              <w:right w:val="nil"/>
            </w:tcBorders>
            <w:shd w:val="clear" w:color="auto" w:fill="auto"/>
            <w:noWrap/>
            <w:vAlign w:val="top"/>
          </w:tcPr>
          <w:p w14:paraId="7AA89902">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30" w:type="pct"/>
            <w:tcBorders>
              <w:top w:val="nil"/>
              <w:left w:val="nil"/>
              <w:bottom w:val="nil"/>
              <w:right w:val="nil"/>
            </w:tcBorders>
            <w:shd w:val="clear" w:color="auto" w:fill="auto"/>
            <w:noWrap/>
            <w:vAlign w:val="top"/>
          </w:tcPr>
          <w:p w14:paraId="76B54FC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31" w:type="pct"/>
            <w:tcBorders>
              <w:top w:val="nil"/>
              <w:left w:val="nil"/>
              <w:bottom w:val="nil"/>
              <w:right w:val="nil"/>
            </w:tcBorders>
            <w:shd w:val="clear" w:color="auto" w:fill="auto"/>
            <w:noWrap/>
            <w:vAlign w:val="top"/>
          </w:tcPr>
          <w:p w14:paraId="1E9D68AF">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nil"/>
              <w:left w:val="nil"/>
              <w:bottom w:val="nil"/>
              <w:right w:val="nil"/>
            </w:tcBorders>
            <w:shd w:val="clear" w:color="auto" w:fill="auto"/>
            <w:noWrap/>
            <w:vAlign w:val="top"/>
          </w:tcPr>
          <w:p w14:paraId="66C6587F">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14:paraId="0365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54D4334B">
            <w:pPr>
              <w:snapToGrid w:val="0"/>
              <w:jc w:val="center"/>
              <w:rPr>
                <w:rFonts w:hint="eastAsia" w:ascii="宋体" w:hAnsi="宋体" w:eastAsia="宋体" w:cs="宋体"/>
                <w:b/>
                <w:bCs/>
                <w:i w:val="0"/>
                <w:iCs w:val="0"/>
                <w:color w:val="000000"/>
                <w:sz w:val="22"/>
                <w:szCs w:val="22"/>
                <w:u w:val="none"/>
              </w:rPr>
            </w:pPr>
          </w:p>
        </w:tc>
        <w:tc>
          <w:tcPr>
            <w:tcW w:w="345" w:type="pct"/>
            <w:vMerge w:val="continue"/>
            <w:tcBorders>
              <w:top w:val="nil"/>
              <w:left w:val="nil"/>
              <w:bottom w:val="nil"/>
              <w:right w:val="nil"/>
            </w:tcBorders>
            <w:shd w:val="clear" w:color="auto" w:fill="auto"/>
            <w:vAlign w:val="top"/>
          </w:tcPr>
          <w:p w14:paraId="18B5A3DA">
            <w:pPr>
              <w:snapToGrid w:val="0"/>
              <w:jc w:val="center"/>
              <w:rPr>
                <w:rFonts w:hint="eastAsia" w:ascii="宋体" w:hAnsi="宋体" w:eastAsia="宋体" w:cs="宋体"/>
                <w:b/>
                <w:bCs/>
                <w:i w:val="0"/>
                <w:iCs w:val="0"/>
                <w:color w:val="000000"/>
                <w:sz w:val="22"/>
                <w:szCs w:val="22"/>
                <w:u w:val="none"/>
              </w:rPr>
            </w:pPr>
          </w:p>
        </w:tc>
        <w:tc>
          <w:tcPr>
            <w:tcW w:w="1170" w:type="pct"/>
            <w:tcBorders>
              <w:top w:val="nil"/>
              <w:left w:val="nil"/>
              <w:bottom w:val="nil"/>
              <w:right w:val="nil"/>
            </w:tcBorders>
            <w:shd w:val="clear" w:color="auto" w:fill="auto"/>
            <w:noWrap/>
            <w:vAlign w:val="top"/>
          </w:tcPr>
          <w:p w14:paraId="2CB5470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882" w:type="pct"/>
            <w:tcBorders>
              <w:top w:val="nil"/>
              <w:left w:val="nil"/>
              <w:bottom w:val="nil"/>
              <w:right w:val="nil"/>
            </w:tcBorders>
            <w:shd w:val="clear" w:color="auto" w:fill="auto"/>
            <w:noWrap/>
            <w:vAlign w:val="top"/>
          </w:tcPr>
          <w:p w14:paraId="3CB0AD06">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w:t>
            </w:r>
          </w:p>
        </w:tc>
        <w:tc>
          <w:tcPr>
            <w:tcW w:w="411" w:type="pct"/>
            <w:tcBorders>
              <w:top w:val="nil"/>
              <w:left w:val="nil"/>
              <w:bottom w:val="nil"/>
              <w:right w:val="nil"/>
            </w:tcBorders>
            <w:shd w:val="clear" w:color="auto" w:fill="auto"/>
            <w:noWrap/>
            <w:vAlign w:val="top"/>
          </w:tcPr>
          <w:p w14:paraId="1F3AE86D">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w:t>
            </w:r>
          </w:p>
        </w:tc>
        <w:tc>
          <w:tcPr>
            <w:tcW w:w="153" w:type="pct"/>
            <w:tcBorders>
              <w:top w:val="nil"/>
              <w:left w:val="nil"/>
              <w:bottom w:val="nil"/>
              <w:right w:val="nil"/>
            </w:tcBorders>
            <w:shd w:val="clear" w:color="auto" w:fill="auto"/>
            <w:noWrap/>
            <w:vAlign w:val="top"/>
          </w:tcPr>
          <w:p w14:paraId="4BE00ED7">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184" w:type="pct"/>
            <w:tcBorders>
              <w:top w:val="nil"/>
              <w:left w:val="nil"/>
              <w:bottom w:val="nil"/>
              <w:right w:val="nil"/>
            </w:tcBorders>
            <w:shd w:val="clear" w:color="auto" w:fill="auto"/>
            <w:noWrap/>
            <w:vAlign w:val="top"/>
          </w:tcPr>
          <w:p w14:paraId="56C653D7">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85" w:type="pct"/>
            <w:tcBorders>
              <w:top w:val="nil"/>
              <w:left w:val="nil"/>
              <w:bottom w:val="nil"/>
              <w:right w:val="nil"/>
            </w:tcBorders>
            <w:shd w:val="clear" w:color="auto" w:fill="auto"/>
            <w:noWrap/>
            <w:vAlign w:val="top"/>
          </w:tcPr>
          <w:p w14:paraId="1B124A5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w:t>
            </w:r>
          </w:p>
        </w:tc>
        <w:tc>
          <w:tcPr>
            <w:tcW w:w="369" w:type="pct"/>
            <w:tcBorders>
              <w:top w:val="nil"/>
              <w:left w:val="nil"/>
              <w:bottom w:val="nil"/>
              <w:right w:val="nil"/>
            </w:tcBorders>
            <w:shd w:val="clear" w:color="auto" w:fill="auto"/>
            <w:noWrap/>
            <w:vAlign w:val="top"/>
          </w:tcPr>
          <w:p w14:paraId="5D02EC05">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30" w:type="pct"/>
            <w:tcBorders>
              <w:top w:val="nil"/>
              <w:left w:val="nil"/>
              <w:bottom w:val="nil"/>
              <w:right w:val="nil"/>
            </w:tcBorders>
            <w:shd w:val="clear" w:color="auto" w:fill="auto"/>
            <w:noWrap/>
            <w:vAlign w:val="top"/>
          </w:tcPr>
          <w:p w14:paraId="5E39D955">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31" w:type="pct"/>
            <w:tcBorders>
              <w:top w:val="nil"/>
              <w:left w:val="nil"/>
              <w:bottom w:val="nil"/>
              <w:right w:val="nil"/>
            </w:tcBorders>
            <w:shd w:val="clear" w:color="auto" w:fill="auto"/>
            <w:noWrap/>
            <w:vAlign w:val="top"/>
          </w:tcPr>
          <w:p w14:paraId="2F962AC5">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nil"/>
              <w:left w:val="nil"/>
              <w:bottom w:val="nil"/>
              <w:right w:val="nil"/>
            </w:tcBorders>
            <w:shd w:val="clear" w:color="auto" w:fill="auto"/>
            <w:noWrap/>
            <w:vAlign w:val="top"/>
          </w:tcPr>
          <w:p w14:paraId="1570330D">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14:paraId="518A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0DEC40DF">
            <w:pPr>
              <w:snapToGrid w:val="0"/>
              <w:jc w:val="center"/>
              <w:rPr>
                <w:rFonts w:hint="eastAsia" w:ascii="宋体" w:hAnsi="宋体" w:eastAsia="宋体" w:cs="宋体"/>
                <w:b/>
                <w:bCs/>
                <w:i w:val="0"/>
                <w:iCs w:val="0"/>
                <w:color w:val="000000"/>
                <w:sz w:val="22"/>
                <w:szCs w:val="22"/>
                <w:u w:val="none"/>
              </w:rPr>
            </w:pPr>
          </w:p>
        </w:tc>
        <w:tc>
          <w:tcPr>
            <w:tcW w:w="345" w:type="pct"/>
            <w:vMerge w:val="continue"/>
            <w:tcBorders>
              <w:top w:val="nil"/>
              <w:left w:val="nil"/>
              <w:bottom w:val="nil"/>
              <w:right w:val="nil"/>
            </w:tcBorders>
            <w:shd w:val="clear" w:color="auto" w:fill="auto"/>
            <w:vAlign w:val="top"/>
          </w:tcPr>
          <w:p w14:paraId="110BD81A">
            <w:pPr>
              <w:snapToGrid w:val="0"/>
              <w:jc w:val="center"/>
              <w:rPr>
                <w:rFonts w:hint="eastAsia" w:ascii="宋体" w:hAnsi="宋体" w:eastAsia="宋体" w:cs="宋体"/>
                <w:b/>
                <w:bCs/>
                <w:i w:val="0"/>
                <w:iCs w:val="0"/>
                <w:color w:val="000000"/>
                <w:sz w:val="22"/>
                <w:szCs w:val="22"/>
                <w:u w:val="none"/>
              </w:rPr>
            </w:pPr>
          </w:p>
        </w:tc>
        <w:tc>
          <w:tcPr>
            <w:tcW w:w="1170" w:type="pct"/>
            <w:tcBorders>
              <w:top w:val="nil"/>
              <w:left w:val="nil"/>
              <w:bottom w:val="nil"/>
              <w:right w:val="nil"/>
            </w:tcBorders>
            <w:shd w:val="clear" w:color="auto" w:fill="auto"/>
            <w:noWrap/>
            <w:vAlign w:val="top"/>
          </w:tcPr>
          <w:p w14:paraId="3EF9535A">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882" w:type="pct"/>
            <w:tcBorders>
              <w:top w:val="nil"/>
              <w:left w:val="nil"/>
              <w:bottom w:val="nil"/>
              <w:right w:val="nil"/>
            </w:tcBorders>
            <w:shd w:val="clear" w:color="auto" w:fill="auto"/>
            <w:noWrap/>
            <w:vAlign w:val="top"/>
          </w:tcPr>
          <w:p w14:paraId="558D8B1D">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是否及时发放</w:t>
            </w:r>
          </w:p>
        </w:tc>
        <w:tc>
          <w:tcPr>
            <w:tcW w:w="411" w:type="pct"/>
            <w:tcBorders>
              <w:top w:val="nil"/>
              <w:left w:val="nil"/>
              <w:bottom w:val="nil"/>
              <w:right w:val="nil"/>
            </w:tcBorders>
            <w:shd w:val="clear" w:color="auto" w:fill="auto"/>
            <w:noWrap/>
            <w:vAlign w:val="top"/>
          </w:tcPr>
          <w:p w14:paraId="40B78A2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发放资金是否及时</w:t>
            </w:r>
          </w:p>
        </w:tc>
        <w:tc>
          <w:tcPr>
            <w:tcW w:w="153" w:type="pct"/>
            <w:tcBorders>
              <w:top w:val="nil"/>
              <w:left w:val="nil"/>
              <w:bottom w:val="nil"/>
              <w:right w:val="nil"/>
            </w:tcBorders>
            <w:shd w:val="clear" w:color="auto" w:fill="auto"/>
            <w:noWrap/>
            <w:vAlign w:val="top"/>
          </w:tcPr>
          <w:p w14:paraId="79777CF3">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84" w:type="pct"/>
            <w:tcBorders>
              <w:top w:val="nil"/>
              <w:left w:val="nil"/>
              <w:bottom w:val="nil"/>
              <w:right w:val="nil"/>
            </w:tcBorders>
            <w:shd w:val="clear" w:color="auto" w:fill="auto"/>
            <w:noWrap/>
            <w:vAlign w:val="top"/>
          </w:tcPr>
          <w:p w14:paraId="58871A5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85" w:type="pct"/>
            <w:tcBorders>
              <w:top w:val="nil"/>
              <w:left w:val="nil"/>
              <w:bottom w:val="nil"/>
              <w:right w:val="nil"/>
            </w:tcBorders>
            <w:shd w:val="clear" w:color="auto" w:fill="auto"/>
            <w:noWrap/>
            <w:vAlign w:val="top"/>
          </w:tcPr>
          <w:p w14:paraId="2D508C2B">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369" w:type="pct"/>
            <w:tcBorders>
              <w:top w:val="nil"/>
              <w:left w:val="nil"/>
              <w:bottom w:val="nil"/>
              <w:right w:val="nil"/>
            </w:tcBorders>
            <w:shd w:val="clear" w:color="auto" w:fill="auto"/>
            <w:noWrap/>
            <w:vAlign w:val="top"/>
          </w:tcPr>
          <w:p w14:paraId="6A160FCC">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30" w:type="pct"/>
            <w:tcBorders>
              <w:top w:val="nil"/>
              <w:left w:val="nil"/>
              <w:bottom w:val="nil"/>
              <w:right w:val="nil"/>
            </w:tcBorders>
            <w:shd w:val="clear" w:color="auto" w:fill="auto"/>
            <w:noWrap/>
            <w:vAlign w:val="top"/>
          </w:tcPr>
          <w:p w14:paraId="14846B2E">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31" w:type="pct"/>
            <w:tcBorders>
              <w:top w:val="nil"/>
              <w:left w:val="nil"/>
              <w:bottom w:val="nil"/>
              <w:right w:val="nil"/>
            </w:tcBorders>
            <w:shd w:val="clear" w:color="auto" w:fill="auto"/>
            <w:noWrap/>
            <w:vAlign w:val="top"/>
          </w:tcPr>
          <w:p w14:paraId="6A99992A">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nil"/>
              <w:left w:val="nil"/>
              <w:bottom w:val="nil"/>
              <w:right w:val="nil"/>
            </w:tcBorders>
            <w:shd w:val="clear" w:color="auto" w:fill="auto"/>
            <w:noWrap/>
            <w:vAlign w:val="top"/>
          </w:tcPr>
          <w:p w14:paraId="6277799C">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0B1D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51C3E95C">
            <w:pPr>
              <w:snapToGrid w:val="0"/>
              <w:jc w:val="center"/>
              <w:rPr>
                <w:rFonts w:hint="eastAsia" w:ascii="宋体" w:hAnsi="宋体" w:eastAsia="宋体" w:cs="宋体"/>
                <w:b/>
                <w:bCs/>
                <w:i w:val="0"/>
                <w:iCs w:val="0"/>
                <w:color w:val="000000"/>
                <w:sz w:val="22"/>
                <w:szCs w:val="22"/>
                <w:u w:val="none"/>
              </w:rPr>
            </w:pPr>
          </w:p>
        </w:tc>
        <w:tc>
          <w:tcPr>
            <w:tcW w:w="345" w:type="pct"/>
            <w:vMerge w:val="continue"/>
            <w:tcBorders>
              <w:top w:val="nil"/>
              <w:left w:val="nil"/>
              <w:bottom w:val="nil"/>
              <w:right w:val="nil"/>
            </w:tcBorders>
            <w:shd w:val="clear" w:color="auto" w:fill="auto"/>
            <w:vAlign w:val="top"/>
          </w:tcPr>
          <w:p w14:paraId="29C7BEA0">
            <w:pPr>
              <w:snapToGrid w:val="0"/>
              <w:jc w:val="center"/>
              <w:rPr>
                <w:rFonts w:hint="eastAsia" w:ascii="宋体" w:hAnsi="宋体" w:eastAsia="宋体" w:cs="宋体"/>
                <w:b/>
                <w:bCs/>
                <w:i w:val="0"/>
                <w:iCs w:val="0"/>
                <w:color w:val="000000"/>
                <w:sz w:val="22"/>
                <w:szCs w:val="22"/>
                <w:u w:val="none"/>
              </w:rPr>
            </w:pPr>
          </w:p>
        </w:tc>
        <w:tc>
          <w:tcPr>
            <w:tcW w:w="1170" w:type="pct"/>
            <w:tcBorders>
              <w:top w:val="nil"/>
              <w:left w:val="nil"/>
              <w:bottom w:val="nil"/>
              <w:right w:val="nil"/>
            </w:tcBorders>
            <w:shd w:val="clear" w:color="auto" w:fill="auto"/>
            <w:noWrap/>
            <w:vAlign w:val="top"/>
          </w:tcPr>
          <w:p w14:paraId="1B0ACE51">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882" w:type="pct"/>
            <w:tcBorders>
              <w:top w:val="nil"/>
              <w:left w:val="nil"/>
              <w:bottom w:val="nil"/>
              <w:right w:val="nil"/>
            </w:tcBorders>
            <w:shd w:val="clear" w:color="auto" w:fill="auto"/>
            <w:noWrap/>
            <w:vAlign w:val="top"/>
          </w:tcPr>
          <w:p w14:paraId="13CAD23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实施进度</w:t>
            </w:r>
          </w:p>
        </w:tc>
        <w:tc>
          <w:tcPr>
            <w:tcW w:w="411" w:type="pct"/>
            <w:tcBorders>
              <w:top w:val="nil"/>
              <w:left w:val="nil"/>
              <w:bottom w:val="nil"/>
              <w:right w:val="nil"/>
            </w:tcBorders>
            <w:shd w:val="clear" w:color="auto" w:fill="auto"/>
            <w:noWrap/>
            <w:vAlign w:val="top"/>
          </w:tcPr>
          <w:p w14:paraId="6D9D758F">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实施进度</w:t>
            </w:r>
          </w:p>
        </w:tc>
        <w:tc>
          <w:tcPr>
            <w:tcW w:w="153" w:type="pct"/>
            <w:tcBorders>
              <w:top w:val="nil"/>
              <w:left w:val="nil"/>
              <w:bottom w:val="nil"/>
              <w:right w:val="nil"/>
            </w:tcBorders>
            <w:shd w:val="clear" w:color="auto" w:fill="auto"/>
            <w:noWrap/>
            <w:vAlign w:val="top"/>
          </w:tcPr>
          <w:p w14:paraId="5F31FFE1">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84" w:type="pct"/>
            <w:tcBorders>
              <w:top w:val="nil"/>
              <w:left w:val="nil"/>
              <w:bottom w:val="nil"/>
              <w:right w:val="nil"/>
            </w:tcBorders>
            <w:shd w:val="clear" w:color="auto" w:fill="auto"/>
            <w:noWrap/>
            <w:vAlign w:val="top"/>
          </w:tcPr>
          <w:p w14:paraId="6E801571">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85" w:type="pct"/>
            <w:tcBorders>
              <w:top w:val="nil"/>
              <w:left w:val="nil"/>
              <w:bottom w:val="nil"/>
              <w:right w:val="nil"/>
            </w:tcBorders>
            <w:shd w:val="clear" w:color="auto" w:fill="auto"/>
            <w:noWrap/>
            <w:vAlign w:val="top"/>
          </w:tcPr>
          <w:p w14:paraId="458B4EA1">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w:t>
            </w:r>
          </w:p>
        </w:tc>
        <w:tc>
          <w:tcPr>
            <w:tcW w:w="369" w:type="pct"/>
            <w:tcBorders>
              <w:top w:val="nil"/>
              <w:left w:val="nil"/>
              <w:bottom w:val="nil"/>
              <w:right w:val="nil"/>
            </w:tcBorders>
            <w:shd w:val="clear" w:color="auto" w:fill="auto"/>
            <w:noWrap/>
            <w:vAlign w:val="top"/>
          </w:tcPr>
          <w:p w14:paraId="159308E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30" w:type="pct"/>
            <w:tcBorders>
              <w:top w:val="nil"/>
              <w:left w:val="nil"/>
              <w:bottom w:val="nil"/>
              <w:right w:val="nil"/>
            </w:tcBorders>
            <w:shd w:val="clear" w:color="auto" w:fill="auto"/>
            <w:noWrap/>
            <w:vAlign w:val="top"/>
          </w:tcPr>
          <w:p w14:paraId="570554ED">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31" w:type="pct"/>
            <w:tcBorders>
              <w:top w:val="nil"/>
              <w:left w:val="nil"/>
              <w:bottom w:val="nil"/>
              <w:right w:val="nil"/>
            </w:tcBorders>
            <w:shd w:val="clear" w:color="auto" w:fill="auto"/>
            <w:noWrap/>
            <w:vAlign w:val="top"/>
          </w:tcPr>
          <w:p w14:paraId="377FB2DC">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nil"/>
              <w:left w:val="nil"/>
              <w:bottom w:val="nil"/>
              <w:right w:val="nil"/>
            </w:tcBorders>
            <w:shd w:val="clear" w:color="auto" w:fill="auto"/>
            <w:noWrap/>
            <w:vAlign w:val="top"/>
          </w:tcPr>
          <w:p w14:paraId="13CD5E7C">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FB6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1D97BFDF">
            <w:pPr>
              <w:snapToGrid w:val="0"/>
              <w:jc w:val="center"/>
              <w:rPr>
                <w:rFonts w:hint="eastAsia" w:ascii="宋体" w:hAnsi="宋体" w:eastAsia="宋体" w:cs="宋体"/>
                <w:b/>
                <w:bCs/>
                <w:i w:val="0"/>
                <w:iCs w:val="0"/>
                <w:color w:val="000000"/>
                <w:sz w:val="22"/>
                <w:szCs w:val="22"/>
                <w:u w:val="none"/>
              </w:rPr>
            </w:pPr>
          </w:p>
        </w:tc>
        <w:tc>
          <w:tcPr>
            <w:tcW w:w="345" w:type="pct"/>
            <w:vMerge w:val="restart"/>
            <w:tcBorders>
              <w:top w:val="nil"/>
              <w:left w:val="nil"/>
              <w:bottom w:val="nil"/>
              <w:right w:val="nil"/>
            </w:tcBorders>
            <w:shd w:val="clear" w:color="auto" w:fill="auto"/>
            <w:vAlign w:val="top"/>
          </w:tcPr>
          <w:p w14:paraId="6E7F0F7C">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1170" w:type="pct"/>
            <w:tcBorders>
              <w:top w:val="nil"/>
              <w:left w:val="nil"/>
              <w:bottom w:val="nil"/>
              <w:right w:val="nil"/>
            </w:tcBorders>
            <w:shd w:val="clear" w:color="auto" w:fill="auto"/>
            <w:noWrap/>
            <w:vAlign w:val="top"/>
          </w:tcPr>
          <w:p w14:paraId="78E5B2B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经济效益指标</w:t>
            </w:r>
          </w:p>
        </w:tc>
        <w:tc>
          <w:tcPr>
            <w:tcW w:w="882" w:type="pct"/>
            <w:tcBorders>
              <w:top w:val="nil"/>
              <w:left w:val="nil"/>
              <w:bottom w:val="nil"/>
              <w:right w:val="nil"/>
            </w:tcBorders>
            <w:shd w:val="clear" w:color="auto" w:fill="auto"/>
            <w:noWrap/>
            <w:vAlign w:val="top"/>
          </w:tcPr>
          <w:p w14:paraId="66EE26B2">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工作完成率</w:t>
            </w:r>
          </w:p>
        </w:tc>
        <w:tc>
          <w:tcPr>
            <w:tcW w:w="411" w:type="pct"/>
            <w:tcBorders>
              <w:top w:val="nil"/>
              <w:left w:val="nil"/>
              <w:bottom w:val="nil"/>
              <w:right w:val="nil"/>
            </w:tcBorders>
            <w:shd w:val="clear" w:color="auto" w:fill="auto"/>
            <w:noWrap/>
            <w:vAlign w:val="top"/>
          </w:tcPr>
          <w:p w14:paraId="0E594E71">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工作完成率</w:t>
            </w:r>
          </w:p>
        </w:tc>
        <w:tc>
          <w:tcPr>
            <w:tcW w:w="153" w:type="pct"/>
            <w:tcBorders>
              <w:top w:val="nil"/>
              <w:left w:val="nil"/>
              <w:bottom w:val="nil"/>
              <w:right w:val="nil"/>
            </w:tcBorders>
            <w:shd w:val="clear" w:color="auto" w:fill="auto"/>
            <w:noWrap/>
            <w:vAlign w:val="top"/>
          </w:tcPr>
          <w:p w14:paraId="2497A88A">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184" w:type="pct"/>
            <w:tcBorders>
              <w:top w:val="nil"/>
              <w:left w:val="nil"/>
              <w:bottom w:val="nil"/>
              <w:right w:val="nil"/>
            </w:tcBorders>
            <w:shd w:val="clear" w:color="auto" w:fill="auto"/>
            <w:noWrap/>
            <w:vAlign w:val="top"/>
          </w:tcPr>
          <w:p w14:paraId="4E20F335">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85" w:type="pct"/>
            <w:tcBorders>
              <w:top w:val="nil"/>
              <w:left w:val="nil"/>
              <w:bottom w:val="nil"/>
              <w:right w:val="nil"/>
            </w:tcBorders>
            <w:shd w:val="clear" w:color="auto" w:fill="auto"/>
            <w:noWrap/>
            <w:vAlign w:val="top"/>
          </w:tcPr>
          <w:p w14:paraId="2D81FB7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w:t>
            </w:r>
          </w:p>
        </w:tc>
        <w:tc>
          <w:tcPr>
            <w:tcW w:w="369" w:type="pct"/>
            <w:tcBorders>
              <w:top w:val="nil"/>
              <w:left w:val="nil"/>
              <w:bottom w:val="nil"/>
              <w:right w:val="nil"/>
            </w:tcBorders>
            <w:shd w:val="clear" w:color="auto" w:fill="auto"/>
            <w:noWrap/>
            <w:vAlign w:val="top"/>
          </w:tcPr>
          <w:p w14:paraId="33DA1A13">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30" w:type="pct"/>
            <w:tcBorders>
              <w:top w:val="nil"/>
              <w:left w:val="nil"/>
              <w:bottom w:val="nil"/>
              <w:right w:val="nil"/>
            </w:tcBorders>
            <w:shd w:val="clear" w:color="auto" w:fill="auto"/>
            <w:noWrap/>
            <w:vAlign w:val="top"/>
          </w:tcPr>
          <w:p w14:paraId="2C96348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96</w:t>
            </w:r>
          </w:p>
        </w:tc>
        <w:tc>
          <w:tcPr>
            <w:tcW w:w="231" w:type="pct"/>
            <w:tcBorders>
              <w:top w:val="nil"/>
              <w:left w:val="nil"/>
              <w:bottom w:val="nil"/>
              <w:right w:val="nil"/>
            </w:tcBorders>
            <w:shd w:val="clear" w:color="auto" w:fill="auto"/>
            <w:noWrap/>
            <w:vAlign w:val="top"/>
          </w:tcPr>
          <w:p w14:paraId="3A5A150A">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nil"/>
              <w:left w:val="nil"/>
              <w:bottom w:val="nil"/>
              <w:right w:val="nil"/>
            </w:tcBorders>
            <w:shd w:val="clear" w:color="auto" w:fill="auto"/>
            <w:noWrap/>
            <w:vAlign w:val="top"/>
          </w:tcPr>
          <w:p w14:paraId="5194D9B5">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14.4</w:t>
            </w:r>
          </w:p>
        </w:tc>
      </w:tr>
      <w:tr w14:paraId="7440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4B0FF227">
            <w:pPr>
              <w:snapToGrid w:val="0"/>
              <w:jc w:val="center"/>
              <w:rPr>
                <w:rFonts w:hint="eastAsia" w:ascii="宋体" w:hAnsi="宋体" w:eastAsia="宋体" w:cs="宋体"/>
                <w:b/>
                <w:bCs/>
                <w:i w:val="0"/>
                <w:iCs w:val="0"/>
                <w:color w:val="000000"/>
                <w:sz w:val="22"/>
                <w:szCs w:val="22"/>
                <w:u w:val="none"/>
              </w:rPr>
            </w:pPr>
          </w:p>
        </w:tc>
        <w:tc>
          <w:tcPr>
            <w:tcW w:w="345" w:type="pct"/>
            <w:vMerge w:val="continue"/>
            <w:tcBorders>
              <w:top w:val="nil"/>
              <w:left w:val="nil"/>
              <w:bottom w:val="nil"/>
              <w:right w:val="nil"/>
            </w:tcBorders>
            <w:shd w:val="clear" w:color="auto" w:fill="auto"/>
            <w:vAlign w:val="top"/>
          </w:tcPr>
          <w:p w14:paraId="18699C3F">
            <w:pPr>
              <w:snapToGrid w:val="0"/>
              <w:jc w:val="center"/>
              <w:rPr>
                <w:rFonts w:hint="eastAsia" w:ascii="宋体" w:hAnsi="宋体" w:eastAsia="宋体" w:cs="宋体"/>
                <w:b/>
                <w:bCs/>
                <w:i w:val="0"/>
                <w:iCs w:val="0"/>
                <w:color w:val="000000"/>
                <w:sz w:val="22"/>
                <w:szCs w:val="22"/>
                <w:u w:val="none"/>
              </w:rPr>
            </w:pPr>
          </w:p>
        </w:tc>
        <w:tc>
          <w:tcPr>
            <w:tcW w:w="1170" w:type="pct"/>
            <w:tcBorders>
              <w:top w:val="nil"/>
              <w:left w:val="nil"/>
              <w:bottom w:val="nil"/>
              <w:right w:val="nil"/>
            </w:tcBorders>
            <w:shd w:val="clear" w:color="auto" w:fill="auto"/>
            <w:noWrap/>
            <w:vAlign w:val="top"/>
          </w:tcPr>
          <w:p w14:paraId="4F85216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882" w:type="pct"/>
            <w:tcBorders>
              <w:top w:val="nil"/>
              <w:left w:val="nil"/>
              <w:bottom w:val="nil"/>
              <w:right w:val="nil"/>
            </w:tcBorders>
            <w:shd w:val="clear" w:color="auto" w:fill="auto"/>
            <w:noWrap/>
            <w:vAlign w:val="top"/>
          </w:tcPr>
          <w:p w14:paraId="502DE191">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补贴发放率</w:t>
            </w:r>
          </w:p>
        </w:tc>
        <w:tc>
          <w:tcPr>
            <w:tcW w:w="411" w:type="pct"/>
            <w:tcBorders>
              <w:top w:val="nil"/>
              <w:left w:val="nil"/>
              <w:bottom w:val="nil"/>
              <w:right w:val="nil"/>
            </w:tcBorders>
            <w:shd w:val="clear" w:color="auto" w:fill="auto"/>
            <w:noWrap/>
            <w:vAlign w:val="top"/>
          </w:tcPr>
          <w:p w14:paraId="22A942DD">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补贴发放率</w:t>
            </w:r>
          </w:p>
        </w:tc>
        <w:tc>
          <w:tcPr>
            <w:tcW w:w="153" w:type="pct"/>
            <w:tcBorders>
              <w:top w:val="nil"/>
              <w:left w:val="nil"/>
              <w:bottom w:val="nil"/>
              <w:right w:val="nil"/>
            </w:tcBorders>
            <w:shd w:val="clear" w:color="auto" w:fill="auto"/>
            <w:noWrap/>
            <w:vAlign w:val="top"/>
          </w:tcPr>
          <w:p w14:paraId="732E00DD">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184" w:type="pct"/>
            <w:tcBorders>
              <w:top w:val="nil"/>
              <w:left w:val="nil"/>
              <w:bottom w:val="nil"/>
              <w:right w:val="nil"/>
            </w:tcBorders>
            <w:shd w:val="clear" w:color="auto" w:fill="auto"/>
            <w:noWrap/>
            <w:vAlign w:val="top"/>
          </w:tcPr>
          <w:p w14:paraId="626AEBF1">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85" w:type="pct"/>
            <w:tcBorders>
              <w:top w:val="nil"/>
              <w:left w:val="nil"/>
              <w:bottom w:val="nil"/>
              <w:right w:val="nil"/>
            </w:tcBorders>
            <w:shd w:val="clear" w:color="auto" w:fill="auto"/>
            <w:noWrap/>
            <w:vAlign w:val="top"/>
          </w:tcPr>
          <w:p w14:paraId="2CF10C1F">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50</w:t>
            </w:r>
          </w:p>
        </w:tc>
        <w:tc>
          <w:tcPr>
            <w:tcW w:w="369" w:type="pct"/>
            <w:tcBorders>
              <w:top w:val="nil"/>
              <w:left w:val="nil"/>
              <w:bottom w:val="nil"/>
              <w:right w:val="nil"/>
            </w:tcBorders>
            <w:shd w:val="clear" w:color="auto" w:fill="auto"/>
            <w:noWrap/>
            <w:vAlign w:val="top"/>
          </w:tcPr>
          <w:p w14:paraId="7E5A705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30" w:type="pct"/>
            <w:tcBorders>
              <w:top w:val="nil"/>
              <w:left w:val="nil"/>
              <w:bottom w:val="nil"/>
              <w:right w:val="nil"/>
            </w:tcBorders>
            <w:shd w:val="clear" w:color="auto" w:fill="auto"/>
            <w:noWrap/>
            <w:vAlign w:val="top"/>
          </w:tcPr>
          <w:p w14:paraId="53EFA9E4">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231" w:type="pct"/>
            <w:tcBorders>
              <w:top w:val="nil"/>
              <w:left w:val="nil"/>
              <w:bottom w:val="nil"/>
              <w:right w:val="nil"/>
            </w:tcBorders>
            <w:shd w:val="clear" w:color="auto" w:fill="auto"/>
            <w:noWrap/>
            <w:vAlign w:val="top"/>
          </w:tcPr>
          <w:p w14:paraId="4973EE71">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nil"/>
              <w:left w:val="nil"/>
              <w:bottom w:val="nil"/>
              <w:right w:val="nil"/>
            </w:tcBorders>
            <w:shd w:val="clear" w:color="auto" w:fill="auto"/>
            <w:noWrap/>
            <w:vAlign w:val="top"/>
          </w:tcPr>
          <w:p w14:paraId="1D2B1D4E">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14.25</w:t>
            </w:r>
          </w:p>
        </w:tc>
      </w:tr>
      <w:tr w14:paraId="097E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197A8411">
            <w:pPr>
              <w:snapToGrid w:val="0"/>
              <w:jc w:val="center"/>
              <w:rPr>
                <w:rFonts w:hint="eastAsia" w:ascii="宋体" w:hAnsi="宋体" w:eastAsia="宋体" w:cs="宋体"/>
                <w:b/>
                <w:bCs/>
                <w:i w:val="0"/>
                <w:iCs w:val="0"/>
                <w:color w:val="000000"/>
                <w:sz w:val="22"/>
                <w:szCs w:val="22"/>
                <w:u w:val="none"/>
              </w:rPr>
            </w:pPr>
          </w:p>
        </w:tc>
        <w:tc>
          <w:tcPr>
            <w:tcW w:w="345" w:type="pct"/>
            <w:tcBorders>
              <w:top w:val="nil"/>
              <w:left w:val="nil"/>
              <w:bottom w:val="nil"/>
              <w:right w:val="nil"/>
            </w:tcBorders>
            <w:shd w:val="clear" w:color="auto" w:fill="auto"/>
            <w:vAlign w:val="top"/>
          </w:tcPr>
          <w:p w14:paraId="50606159">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1170" w:type="pct"/>
            <w:tcBorders>
              <w:top w:val="nil"/>
              <w:left w:val="nil"/>
              <w:bottom w:val="nil"/>
              <w:right w:val="nil"/>
            </w:tcBorders>
            <w:shd w:val="clear" w:color="auto" w:fill="auto"/>
            <w:noWrap/>
            <w:vAlign w:val="top"/>
          </w:tcPr>
          <w:p w14:paraId="349AEDAA">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882" w:type="pct"/>
            <w:tcBorders>
              <w:top w:val="nil"/>
              <w:left w:val="nil"/>
              <w:bottom w:val="nil"/>
              <w:right w:val="nil"/>
            </w:tcBorders>
            <w:shd w:val="clear" w:color="auto" w:fill="auto"/>
            <w:noWrap/>
            <w:vAlign w:val="top"/>
          </w:tcPr>
          <w:p w14:paraId="5017B65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满意率</w:t>
            </w:r>
          </w:p>
        </w:tc>
        <w:tc>
          <w:tcPr>
            <w:tcW w:w="411" w:type="pct"/>
            <w:tcBorders>
              <w:top w:val="nil"/>
              <w:left w:val="nil"/>
              <w:bottom w:val="nil"/>
              <w:right w:val="nil"/>
            </w:tcBorders>
            <w:shd w:val="clear" w:color="auto" w:fill="auto"/>
            <w:noWrap/>
            <w:vAlign w:val="top"/>
          </w:tcPr>
          <w:p w14:paraId="782DDB48">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满意率</w:t>
            </w:r>
          </w:p>
        </w:tc>
        <w:tc>
          <w:tcPr>
            <w:tcW w:w="153" w:type="pct"/>
            <w:tcBorders>
              <w:top w:val="nil"/>
              <w:left w:val="nil"/>
              <w:bottom w:val="nil"/>
              <w:right w:val="nil"/>
            </w:tcBorders>
            <w:shd w:val="clear" w:color="auto" w:fill="auto"/>
            <w:noWrap/>
            <w:vAlign w:val="top"/>
          </w:tcPr>
          <w:p w14:paraId="0D75A25A">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84" w:type="pct"/>
            <w:tcBorders>
              <w:top w:val="nil"/>
              <w:left w:val="nil"/>
              <w:bottom w:val="nil"/>
              <w:right w:val="nil"/>
            </w:tcBorders>
            <w:shd w:val="clear" w:color="auto" w:fill="auto"/>
            <w:noWrap/>
            <w:vAlign w:val="top"/>
          </w:tcPr>
          <w:p w14:paraId="2AA8466C">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85" w:type="pct"/>
            <w:tcBorders>
              <w:top w:val="nil"/>
              <w:left w:val="nil"/>
              <w:bottom w:val="nil"/>
              <w:right w:val="nil"/>
            </w:tcBorders>
            <w:shd w:val="clear" w:color="auto" w:fill="auto"/>
            <w:noWrap/>
            <w:vAlign w:val="top"/>
          </w:tcPr>
          <w:p w14:paraId="733D451D">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369" w:type="pct"/>
            <w:tcBorders>
              <w:top w:val="nil"/>
              <w:left w:val="nil"/>
              <w:bottom w:val="nil"/>
              <w:right w:val="nil"/>
            </w:tcBorders>
            <w:shd w:val="clear" w:color="auto" w:fill="auto"/>
            <w:noWrap/>
            <w:vAlign w:val="top"/>
          </w:tcPr>
          <w:p w14:paraId="7889435C">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430" w:type="pct"/>
            <w:tcBorders>
              <w:top w:val="nil"/>
              <w:left w:val="nil"/>
              <w:bottom w:val="nil"/>
              <w:right w:val="nil"/>
            </w:tcBorders>
            <w:shd w:val="clear" w:color="auto" w:fill="auto"/>
            <w:noWrap/>
            <w:vAlign w:val="top"/>
          </w:tcPr>
          <w:p w14:paraId="0B2C17FD">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c>
          <w:tcPr>
            <w:tcW w:w="231" w:type="pct"/>
            <w:tcBorders>
              <w:top w:val="nil"/>
              <w:left w:val="nil"/>
              <w:bottom w:val="nil"/>
              <w:right w:val="nil"/>
            </w:tcBorders>
            <w:shd w:val="clear" w:color="auto" w:fill="auto"/>
            <w:noWrap/>
            <w:vAlign w:val="top"/>
          </w:tcPr>
          <w:p w14:paraId="0FC9FFA7">
            <w:pPr>
              <w:keepNext w:val="0"/>
              <w:keepLines w:val="0"/>
              <w:widowControl/>
              <w:suppressLineNumbers w:val="0"/>
              <w:snapToGrid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22" w:type="pct"/>
            <w:tcBorders>
              <w:top w:val="nil"/>
              <w:left w:val="nil"/>
              <w:bottom w:val="nil"/>
              <w:right w:val="nil"/>
            </w:tcBorders>
            <w:shd w:val="clear" w:color="auto" w:fill="auto"/>
            <w:noWrap/>
            <w:vAlign w:val="top"/>
          </w:tcPr>
          <w:p w14:paraId="0E1ECB45">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83E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2D6630E6">
            <w:pPr>
              <w:snapToGrid w:val="0"/>
              <w:jc w:val="center"/>
              <w:rPr>
                <w:rFonts w:hint="eastAsia" w:ascii="宋体" w:hAnsi="宋体" w:eastAsia="宋体" w:cs="宋体"/>
                <w:b/>
                <w:bCs/>
                <w:i w:val="0"/>
                <w:iCs w:val="0"/>
                <w:color w:val="000000"/>
                <w:sz w:val="22"/>
                <w:szCs w:val="22"/>
                <w:u w:val="none"/>
              </w:rPr>
            </w:pPr>
          </w:p>
        </w:tc>
        <w:tc>
          <w:tcPr>
            <w:tcW w:w="345" w:type="pct"/>
            <w:tcBorders>
              <w:top w:val="nil"/>
              <w:left w:val="nil"/>
              <w:bottom w:val="nil"/>
              <w:right w:val="nil"/>
            </w:tcBorders>
            <w:shd w:val="clear" w:color="auto" w:fill="auto"/>
            <w:vAlign w:val="top"/>
          </w:tcPr>
          <w:p w14:paraId="6C5CA3B1">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1170" w:type="pct"/>
            <w:tcBorders>
              <w:top w:val="nil"/>
              <w:left w:val="nil"/>
              <w:bottom w:val="nil"/>
              <w:right w:val="nil"/>
            </w:tcBorders>
            <w:shd w:val="clear" w:color="auto" w:fill="auto"/>
            <w:noWrap/>
            <w:vAlign w:val="top"/>
          </w:tcPr>
          <w:p w14:paraId="69295200">
            <w:pPr>
              <w:keepNext w:val="0"/>
              <w:keepLines w:val="0"/>
              <w:widowControl/>
              <w:suppressLineNumbers w:val="0"/>
              <w:snapToGrid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882" w:type="pct"/>
            <w:tcBorders>
              <w:top w:val="nil"/>
              <w:left w:val="nil"/>
              <w:bottom w:val="nil"/>
              <w:right w:val="nil"/>
            </w:tcBorders>
            <w:shd w:val="clear" w:color="auto" w:fill="auto"/>
            <w:noWrap/>
            <w:vAlign w:val="top"/>
          </w:tcPr>
          <w:p w14:paraId="1EB1EA13">
            <w:pPr>
              <w:snapToGrid w:val="0"/>
              <w:rPr>
                <w:rFonts w:hint="default" w:ascii="Calibri" w:hAnsi="Calibri" w:eastAsia="宋体" w:cs="Calibri"/>
                <w:i w:val="0"/>
                <w:iCs w:val="0"/>
                <w:color w:val="000000"/>
                <w:sz w:val="22"/>
                <w:szCs w:val="22"/>
                <w:u w:val="none"/>
              </w:rPr>
            </w:pPr>
          </w:p>
        </w:tc>
        <w:tc>
          <w:tcPr>
            <w:tcW w:w="411" w:type="pct"/>
            <w:tcBorders>
              <w:top w:val="nil"/>
              <w:left w:val="nil"/>
              <w:bottom w:val="nil"/>
              <w:right w:val="nil"/>
            </w:tcBorders>
            <w:shd w:val="clear" w:color="auto" w:fill="auto"/>
            <w:noWrap/>
            <w:vAlign w:val="top"/>
          </w:tcPr>
          <w:p w14:paraId="0CE2E47D">
            <w:pPr>
              <w:snapToGrid w:val="0"/>
              <w:rPr>
                <w:rFonts w:hint="default" w:ascii="Calibri" w:hAnsi="Calibri" w:eastAsia="宋体" w:cs="Calibri"/>
                <w:i w:val="0"/>
                <w:iCs w:val="0"/>
                <w:color w:val="000000"/>
                <w:sz w:val="22"/>
                <w:szCs w:val="22"/>
                <w:u w:val="none"/>
              </w:rPr>
            </w:pPr>
          </w:p>
        </w:tc>
        <w:tc>
          <w:tcPr>
            <w:tcW w:w="153" w:type="pct"/>
            <w:tcBorders>
              <w:top w:val="nil"/>
              <w:left w:val="nil"/>
              <w:bottom w:val="nil"/>
              <w:right w:val="nil"/>
            </w:tcBorders>
            <w:shd w:val="clear" w:color="auto" w:fill="auto"/>
            <w:noWrap/>
            <w:vAlign w:val="top"/>
          </w:tcPr>
          <w:p w14:paraId="4BB1F721">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184" w:type="pct"/>
            <w:tcBorders>
              <w:top w:val="nil"/>
              <w:left w:val="nil"/>
              <w:bottom w:val="nil"/>
              <w:right w:val="nil"/>
            </w:tcBorders>
            <w:shd w:val="clear" w:color="auto" w:fill="auto"/>
            <w:noWrap/>
            <w:vAlign w:val="top"/>
          </w:tcPr>
          <w:p w14:paraId="79569FCE">
            <w:pPr>
              <w:snapToGrid w:val="0"/>
              <w:rPr>
                <w:rFonts w:hint="default" w:ascii="Calibri" w:hAnsi="Calibri" w:eastAsia="宋体" w:cs="Calibri"/>
                <w:i w:val="0"/>
                <w:iCs w:val="0"/>
                <w:color w:val="000000"/>
                <w:sz w:val="22"/>
                <w:szCs w:val="22"/>
                <w:u w:val="none"/>
              </w:rPr>
            </w:pPr>
          </w:p>
        </w:tc>
        <w:tc>
          <w:tcPr>
            <w:tcW w:w="185" w:type="pct"/>
            <w:tcBorders>
              <w:top w:val="nil"/>
              <w:left w:val="nil"/>
              <w:bottom w:val="nil"/>
              <w:right w:val="nil"/>
            </w:tcBorders>
            <w:shd w:val="clear" w:color="auto" w:fill="auto"/>
            <w:noWrap/>
            <w:vAlign w:val="top"/>
          </w:tcPr>
          <w:p w14:paraId="33843EA8">
            <w:pPr>
              <w:snapToGrid w:val="0"/>
              <w:rPr>
                <w:rFonts w:hint="default" w:ascii="Calibri" w:hAnsi="Calibri" w:eastAsia="宋体" w:cs="Calibri"/>
                <w:i w:val="0"/>
                <w:iCs w:val="0"/>
                <w:color w:val="000000"/>
                <w:sz w:val="22"/>
                <w:szCs w:val="22"/>
                <w:u w:val="none"/>
              </w:rPr>
            </w:pPr>
          </w:p>
        </w:tc>
        <w:tc>
          <w:tcPr>
            <w:tcW w:w="369" w:type="pct"/>
            <w:tcBorders>
              <w:top w:val="nil"/>
              <w:left w:val="nil"/>
              <w:bottom w:val="nil"/>
              <w:right w:val="nil"/>
            </w:tcBorders>
            <w:shd w:val="clear" w:color="auto" w:fill="auto"/>
            <w:noWrap/>
            <w:vAlign w:val="top"/>
          </w:tcPr>
          <w:p w14:paraId="52575F28">
            <w:pPr>
              <w:snapToGrid w:val="0"/>
              <w:rPr>
                <w:rFonts w:hint="default" w:ascii="Calibri" w:hAnsi="Calibri" w:eastAsia="宋体" w:cs="Calibri"/>
                <w:i w:val="0"/>
                <w:iCs w:val="0"/>
                <w:color w:val="000000"/>
                <w:sz w:val="22"/>
                <w:szCs w:val="22"/>
                <w:u w:val="none"/>
              </w:rPr>
            </w:pPr>
          </w:p>
        </w:tc>
        <w:tc>
          <w:tcPr>
            <w:tcW w:w="430" w:type="pct"/>
            <w:tcBorders>
              <w:top w:val="nil"/>
              <w:left w:val="nil"/>
              <w:bottom w:val="nil"/>
              <w:right w:val="nil"/>
            </w:tcBorders>
            <w:shd w:val="clear" w:color="auto" w:fill="auto"/>
            <w:noWrap/>
            <w:vAlign w:val="top"/>
          </w:tcPr>
          <w:p w14:paraId="029870AC">
            <w:pPr>
              <w:snapToGrid w:val="0"/>
              <w:rPr>
                <w:rFonts w:hint="default" w:ascii="Calibri" w:hAnsi="Calibri" w:eastAsia="宋体" w:cs="Calibri"/>
                <w:i w:val="0"/>
                <w:iCs w:val="0"/>
                <w:color w:val="000000"/>
                <w:sz w:val="22"/>
                <w:szCs w:val="22"/>
                <w:u w:val="none"/>
              </w:rPr>
            </w:pPr>
          </w:p>
        </w:tc>
        <w:tc>
          <w:tcPr>
            <w:tcW w:w="231" w:type="pct"/>
            <w:tcBorders>
              <w:top w:val="nil"/>
              <w:left w:val="nil"/>
              <w:bottom w:val="nil"/>
              <w:right w:val="nil"/>
            </w:tcBorders>
            <w:shd w:val="clear" w:color="auto" w:fill="auto"/>
            <w:noWrap/>
            <w:vAlign w:val="top"/>
          </w:tcPr>
          <w:p w14:paraId="4F07D7F8">
            <w:pPr>
              <w:snapToGrid w:val="0"/>
              <w:rPr>
                <w:rFonts w:hint="default" w:ascii="Calibri" w:hAnsi="Calibri" w:eastAsia="宋体" w:cs="Calibri"/>
                <w:i w:val="0"/>
                <w:iCs w:val="0"/>
                <w:color w:val="000000"/>
                <w:sz w:val="22"/>
                <w:szCs w:val="22"/>
                <w:u w:val="none"/>
              </w:rPr>
            </w:pPr>
          </w:p>
        </w:tc>
        <w:tc>
          <w:tcPr>
            <w:tcW w:w="222" w:type="pct"/>
            <w:tcBorders>
              <w:top w:val="nil"/>
              <w:left w:val="nil"/>
              <w:bottom w:val="nil"/>
              <w:right w:val="nil"/>
            </w:tcBorders>
            <w:shd w:val="clear" w:color="auto" w:fill="auto"/>
            <w:noWrap/>
            <w:vAlign w:val="top"/>
          </w:tcPr>
          <w:p w14:paraId="3EA6CA18">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3.819444</w:t>
            </w:r>
          </w:p>
        </w:tc>
      </w:tr>
      <w:tr w14:paraId="679D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12" w:type="pct"/>
            <w:vMerge w:val="continue"/>
            <w:tcBorders>
              <w:top w:val="nil"/>
              <w:left w:val="nil"/>
              <w:bottom w:val="nil"/>
              <w:right w:val="nil"/>
            </w:tcBorders>
            <w:shd w:val="clear" w:color="auto" w:fill="auto"/>
            <w:vAlign w:val="top"/>
          </w:tcPr>
          <w:p w14:paraId="67B41E39">
            <w:pPr>
              <w:snapToGrid w:val="0"/>
              <w:jc w:val="center"/>
              <w:rPr>
                <w:rFonts w:hint="eastAsia" w:ascii="宋体" w:hAnsi="宋体" w:eastAsia="宋体" w:cs="宋体"/>
                <w:b/>
                <w:bCs/>
                <w:i w:val="0"/>
                <w:iCs w:val="0"/>
                <w:color w:val="000000"/>
                <w:sz w:val="22"/>
                <w:szCs w:val="22"/>
                <w:u w:val="none"/>
              </w:rPr>
            </w:pPr>
          </w:p>
        </w:tc>
        <w:tc>
          <w:tcPr>
            <w:tcW w:w="345" w:type="pct"/>
            <w:tcBorders>
              <w:top w:val="nil"/>
              <w:left w:val="nil"/>
              <w:bottom w:val="nil"/>
              <w:right w:val="nil"/>
            </w:tcBorders>
            <w:shd w:val="clear" w:color="auto" w:fill="auto"/>
            <w:vAlign w:val="top"/>
          </w:tcPr>
          <w:p w14:paraId="543A629E">
            <w:pPr>
              <w:keepNext w:val="0"/>
              <w:keepLines w:val="0"/>
              <w:widowControl/>
              <w:suppressLineNumbers w:val="0"/>
              <w:snapToGrid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4242" w:type="pct"/>
            <w:gridSpan w:val="10"/>
            <w:tcBorders>
              <w:top w:val="nil"/>
              <w:left w:val="nil"/>
              <w:bottom w:val="single" w:color="B0C4DE" w:sz="4" w:space="0"/>
              <w:right w:val="single" w:color="B0C4DE" w:sz="4" w:space="0"/>
            </w:tcBorders>
            <w:shd w:val="clear" w:color="auto" w:fill="auto"/>
            <w:noWrap/>
            <w:vAlign w:val="top"/>
          </w:tcPr>
          <w:p w14:paraId="5B7F4074">
            <w:pPr>
              <w:keepNext w:val="0"/>
              <w:keepLines w:val="0"/>
              <w:widowControl/>
              <w:suppressLineNumbers w:val="0"/>
              <w:snapToGrid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92.47</w:t>
            </w:r>
          </w:p>
        </w:tc>
      </w:tr>
    </w:tbl>
    <w:p w14:paraId="17906088">
      <w:pPr>
        <w:adjustRightInd w:val="0"/>
        <w:snapToGrid w:val="0"/>
        <w:spacing w:line="580" w:lineRule="exact"/>
        <w:rPr>
          <w:rFonts w:hint="eastAsia" w:ascii="Times New Roman" w:eastAsia="仿宋_GB2312"/>
          <w:b w:val="0"/>
          <w:sz w:val="32"/>
          <w:szCs w:val="32"/>
          <w:lang w:eastAsia="zh-CN"/>
        </w:rPr>
        <w:sectPr>
          <w:pgSz w:w="16838" w:h="11906" w:orient="landscape"/>
          <w:pgMar w:top="1417" w:right="2438" w:bottom="1417" w:left="1871" w:header="851" w:footer="992" w:gutter="0"/>
          <w:pgBorders>
            <w:top w:val="none" w:sz="0" w:space="0"/>
            <w:left w:val="none" w:sz="0" w:space="0"/>
            <w:bottom w:val="none" w:sz="0" w:space="0"/>
            <w:right w:val="none" w:sz="0" w:space="0"/>
          </w:pgBorders>
          <w:pgNumType w:start="1"/>
          <w:cols w:space="0" w:num="1"/>
          <w:rtlGutter w:val="0"/>
          <w:docGrid w:type="lines" w:linePitch="329" w:charSpace="0"/>
        </w:sectPr>
      </w:pPr>
    </w:p>
    <w:p w14:paraId="0624A76C">
      <w:pPr>
        <w:adjustRightInd w:val="0"/>
        <w:snapToGrid w:val="0"/>
        <w:spacing w:line="580" w:lineRule="exact"/>
        <w:rPr>
          <w:rFonts w:hint="eastAsia" w:ascii="Times New Roman" w:eastAsia="仿宋_GB2312"/>
          <w:b w:val="0"/>
          <w:sz w:val="32"/>
          <w:szCs w:val="32"/>
        </w:rPr>
      </w:pPr>
    </w:p>
    <w:p w14:paraId="2B9B14E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w:t>
      </w:r>
    </w:p>
    <w:p w14:paraId="0846871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怀来县大黄庄镇大黄庄小学2024年度公用经费合理支出，采购项目通过了政府采购合同履约验收，确保了我单位职工的日常工作生活保障、教育教学工作正常进行，交付时产品质量好。学生及教师满意度高，绩效评价为优秀。</w:t>
      </w:r>
    </w:p>
    <w:p w14:paraId="108DD11A">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0B166CC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1.本单位2024年度政府性基金预算财政拨款收入支出决算表（公开07表）、国有资本经营预算财政拨款支出决算表（公开08表）、财政拨款“三公”经费支出决算表（公开09表）无相应收支，故空表列示。</w:t>
      </w:r>
    </w:p>
    <w:p w14:paraId="01FC8A6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14:paraId="0128DD2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7A7FEF4D">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14:paraId="06F96AE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6993B71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2841905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4289E88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61B470D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4D1FE5A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1D05715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4F32C8E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17CD7F6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3434B0F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34B514C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14:paraId="3EE1905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3D4E45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015012C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1394280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2340320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6CA1408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619F637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438" w:right="1417" w:bottom="1871"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0E3EB1-CE2E-4918-A45C-284C05654DFF}"/>
  </w:font>
  <w:font w:name="黑体">
    <w:panose1 w:val="02010609060101010101"/>
    <w:charset w:val="86"/>
    <w:family w:val="auto"/>
    <w:pitch w:val="default"/>
    <w:sig w:usb0="800002BF" w:usb1="38CF7CFA" w:usb2="00000016" w:usb3="00000000" w:csb0="00040001" w:csb1="00000000"/>
    <w:embedRegular r:id="rId2" w:fontKey="{27CC9C64-7FF9-446B-A2CE-71ED4D8AD4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5C79009-2932-4DD8-8F3D-E84D01EEFEE3}"/>
  </w:font>
  <w:font w:name="仿宋">
    <w:panose1 w:val="02010609060101010101"/>
    <w:charset w:val="86"/>
    <w:family w:val="modern"/>
    <w:pitch w:val="default"/>
    <w:sig w:usb0="800002BF" w:usb1="38CF7CFA" w:usb2="00000016" w:usb3="00000000" w:csb0="00040001" w:csb1="00000000"/>
    <w:embedRegular r:id="rId4" w:fontKey="{4C08A63B-0A1B-43CB-AA3E-82812817FE8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D916E117-D0E6-47C5-BA10-FDD506B3907F}"/>
  </w:font>
  <w:font w:name="方正小标宋_GBK">
    <w:panose1 w:val="02000000000000000000"/>
    <w:charset w:val="86"/>
    <w:family w:val="script"/>
    <w:pitch w:val="default"/>
    <w:sig w:usb0="A00002BF" w:usb1="38CF7CFA" w:usb2="00082016" w:usb3="00000000" w:csb0="00040001" w:csb1="00000000"/>
    <w:embedRegular r:id="rId6" w:fontKey="{6A169B0D-0002-447B-9A80-7FB7DE88828E}"/>
  </w:font>
  <w:font w:name="仿宋_GB2312">
    <w:panose1 w:val="02010609030101010101"/>
    <w:charset w:val="86"/>
    <w:family w:val="auto"/>
    <w:pitch w:val="default"/>
    <w:sig w:usb0="00000001" w:usb1="080E0000" w:usb2="00000000" w:usb3="00000000" w:csb0="00040000" w:csb1="00000000"/>
    <w:embedRegular r:id="rId7" w:fontKey="{8A49960C-C3E8-481C-A9B5-0B6D4A01203F}"/>
  </w:font>
  <w:font w:name="ArialUnicodeMS">
    <w:altName w:val="Malgun Gothic"/>
    <w:panose1 w:val="00000000000000000000"/>
    <w:charset w:val="81"/>
    <w:family w:val="auto"/>
    <w:pitch w:val="default"/>
    <w:sig w:usb0="00000000" w:usb1="00000000" w:usb2="00000010" w:usb3="00000000" w:csb0="00080001" w:csb1="00000000"/>
    <w:embedRegular r:id="rId8" w:fontKey="{FDA2D5C8-F5F8-4083-A34B-E11420E1BD5D}"/>
  </w:font>
  <w:font w:name="Malgun Gothic">
    <w:panose1 w:val="020B0503020000020004"/>
    <w:charset w:val="81"/>
    <w:family w:val="auto"/>
    <w:pitch w:val="default"/>
    <w:sig w:usb0="9000002F" w:usb1="29D77CFB" w:usb2="00000012" w:usb3="00000000" w:csb0="00080001" w:csb1="00000000"/>
  </w:font>
  <w:font w:name="方正仿宋_GB2312">
    <w:panose1 w:val="02000000000000000000"/>
    <w:charset w:val="86"/>
    <w:family w:val="auto"/>
    <w:pitch w:val="default"/>
    <w:sig w:usb0="A00002BF" w:usb1="184F6CFA" w:usb2="00000012" w:usb3="00000000" w:csb0="00040001" w:csb1="00000000"/>
    <w:embedRegular r:id="rId9" w:fontKey="{86A12668-9283-4433-94C8-C9CAE65ECC62}"/>
  </w:font>
  <w:font w:name="DengXian-Regular">
    <w:altName w:val="宋体"/>
    <w:panose1 w:val="00000000000000000000"/>
    <w:charset w:val="86"/>
    <w:family w:val="auto"/>
    <w:pitch w:val="default"/>
    <w:sig w:usb0="00000000" w:usb1="00000000" w:usb2="00000010" w:usb3="00000000" w:csb0="00040001" w:csb1="00000000"/>
    <w:embedRegular r:id="rId10" w:fontKey="{0F72AB36-301B-472B-8B7E-135EE1895F83}"/>
  </w:font>
  <w:font w:name="MS Mincho">
    <w:altName w:val="Yu Gothic UI"/>
    <w:panose1 w:val="02020609040205080304"/>
    <w:charset w:val="80"/>
    <w:family w:val="modern"/>
    <w:pitch w:val="default"/>
    <w:sig w:usb0="00000000" w:usb1="00000000" w:usb2="00000012" w:usb3="00000000" w:csb0="4002009F" w:csb1="DFD70000"/>
    <w:embedRegular r:id="rId11" w:fontKey="{9DF5A06B-EE87-4E54-A149-74E6DDFABB82}"/>
  </w:font>
  <w:font w:name="Yu Gothic UI">
    <w:panose1 w:val="020B0500000000000000"/>
    <w:charset w:val="80"/>
    <w:family w:val="auto"/>
    <w:pitch w:val="default"/>
    <w:sig w:usb0="E00002FF" w:usb1="2AC7FDFF" w:usb2="00000016" w:usb3="00000000" w:csb0="2002009F" w:csb1="0000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7EBE">
    <w:pPr>
      <w:jc w:val="center"/>
    </w:pPr>
    <w:r>
      <w:fldChar w:fldCharType="begin"/>
    </w:r>
    <w:r>
      <w:instrText xml:space="preserve">PAGE</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6817">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2DD0">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493A">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42131">
    <w:pPr>
      <w:jc w:val="center"/>
    </w:pPr>
    <w:r>
      <w:fldChar w:fldCharType="begin"/>
    </w:r>
    <w:r>
      <w:instrText xml:space="preserve">PAGE</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DEF6">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33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378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AF7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46CCE"/>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2C336AE"/>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DB559A"/>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706B79"/>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3814E4"/>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1E42B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CD0631"/>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7FD181E"/>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C75F3"/>
    <w:rsid w:val="700D6539"/>
    <w:rsid w:val="704203E3"/>
    <w:rsid w:val="7058046B"/>
    <w:rsid w:val="707F2079"/>
    <w:rsid w:val="70922734"/>
    <w:rsid w:val="70CD16CB"/>
    <w:rsid w:val="70CE6DC7"/>
    <w:rsid w:val="710B3646"/>
    <w:rsid w:val="71160752"/>
    <w:rsid w:val="711759F2"/>
    <w:rsid w:val="713C4ED8"/>
    <w:rsid w:val="71407642"/>
    <w:rsid w:val="71641210"/>
    <w:rsid w:val="71D95B7C"/>
    <w:rsid w:val="71EA6A50"/>
    <w:rsid w:val="71FE31A8"/>
    <w:rsid w:val="720C30AE"/>
    <w:rsid w:val="721A7983"/>
    <w:rsid w:val="721F6113"/>
    <w:rsid w:val="7233782C"/>
    <w:rsid w:val="726A729D"/>
    <w:rsid w:val="729425F3"/>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61"/>
    <w:basedOn w:val="13"/>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817.21</c:v>
                </c:pt>
                <c:pt idx="1">
                  <c:v>506.55</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4944112.54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4451927.33</c:v>
                </c:pt>
                <c:pt idx="1">
                  <c:v>602730.29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697.3</c:v>
                </c:pt>
                <c:pt idx="1">
                  <c:v>757.28</c:v>
                </c:pt>
                <c:pt idx="2">
                  <c:v>697.3</c:v>
                </c:pt>
                <c:pt idx="3">
                  <c:v>757.28</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494.41</c:v>
                </c:pt>
                <c:pt idx="1">
                  <c:v>505.47</c:v>
                </c:pt>
                <c:pt idx="2">
                  <c:v>494.41</c:v>
                </c:pt>
                <c:pt idx="3">
                  <c:v>505.47</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582.41</c:v>
                </c:pt>
                <c:pt idx="1">
                  <c:v>582.41</c:v>
                </c:pt>
                <c:pt idx="2">
                  <c:v>582.41</c:v>
                </c:pt>
                <c:pt idx="3">
                  <c:v>582.41</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494.41</c:v>
                </c:pt>
                <c:pt idx="1">
                  <c:v>505.47</c:v>
                </c:pt>
                <c:pt idx="2">
                  <c:v>494.41</c:v>
                </c:pt>
                <c:pt idx="3">
                  <c:v>505.47</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505.47</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43</Pages>
  <Words>1329</Words>
  <Characters>1429</Characters>
  <Lines>86</Lines>
  <Paragraphs>24</Paragraphs>
  <TotalTime>5</TotalTime>
  <ScaleCrop>false</ScaleCrop>
  <LinksUpToDate>false</LinksUpToDate>
  <CharactersWithSpaces>1435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唯爱。v</cp:lastModifiedBy>
  <cp:lastPrinted>2023-08-04T01:00:00Z</cp:lastPrinted>
  <dcterms:modified xsi:type="dcterms:W3CDTF">2025-10-27T08:48:40Z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eyJoZGlkIjoiNzJjOTU5MGEyOTMyMDRmMDYyMWMwOGVhNDgzNzM4OWMiLCJ1c2VySWQiOiI1MDYxOTMzOTMifQ==</vt:lpwstr>
  </property>
</Properties>
</file>