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7B25" w14:textId="77777777" w:rsidR="000033C2" w:rsidRDefault="00000000">
      <w:pPr>
        <w:rPr>
          <w:rFonts w:ascii="黑体" w:eastAsia="黑体" w:hAnsi="黑体" w:cs="幼圆" w:hint="eastAsia"/>
          <w:sz w:val="32"/>
          <w:szCs w:val="32"/>
        </w:rPr>
      </w:pPr>
      <w:r>
        <w:rPr>
          <w:rFonts w:ascii="Times New Roman" w:eastAsia="黑体" w:hAnsi="Times New Roman" w:cs="Times New Roman"/>
          <w:noProof/>
          <w:sz w:val="32"/>
          <w:szCs w:val="32"/>
        </w:rPr>
        <w:drawing>
          <wp:anchor distT="0" distB="0" distL="114300" distR="114300" simplePos="0" relativeHeight="251662336" behindDoc="1" locked="0" layoutInCell="1" allowOverlap="1" wp14:anchorId="547D4CD1" wp14:editId="65F8D9E5">
            <wp:simplePos x="0" y="0"/>
            <wp:positionH relativeFrom="column">
              <wp:posOffset>-1447165</wp:posOffset>
            </wp:positionH>
            <wp:positionV relativeFrom="paragraph">
              <wp:posOffset>-1321435</wp:posOffset>
            </wp:positionV>
            <wp:extent cx="8646795" cy="10781665"/>
            <wp:effectExtent l="0" t="0" r="0" b="0"/>
            <wp:wrapNone/>
            <wp:docPr id="3" name="图片 3"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b0a202020202266696c746572223a202230220a7d0a"/>
                    <pic:cNvPicPr>
                      <a:picLocks noChangeAspect="1"/>
                    </pic:cNvPicPr>
                  </pic:nvPicPr>
                  <pic:blipFill>
                    <a:blip r:embed="rId8">
                      <a:lum bright="6000"/>
                    </a:blip>
                    <a:srcRect t="559" b="3637"/>
                    <a:stretch>
                      <a:fillRect/>
                    </a:stretch>
                  </pic:blipFill>
                  <pic:spPr>
                    <a:xfrm>
                      <a:off x="0" y="0"/>
                      <a:ext cx="8646795" cy="10781665"/>
                    </a:xfrm>
                    <a:prstGeom prst="rect">
                      <a:avLst/>
                    </a:prstGeom>
                  </pic:spPr>
                </pic:pic>
              </a:graphicData>
            </a:graphic>
          </wp:anchor>
        </w:drawing>
      </w:r>
      <w:r>
        <w:rPr>
          <w:rFonts w:ascii="黑体" w:eastAsia="黑体" w:hAnsi="黑体" w:cs="幼圆" w:hint="eastAsia"/>
          <w:sz w:val="32"/>
          <w:szCs w:val="32"/>
        </w:rPr>
        <w:t>附件</w:t>
      </w:r>
      <w:r>
        <w:rPr>
          <w:rFonts w:ascii="Times New Roman" w:eastAsia="黑体" w:hAnsi="Times New Roman" w:cs="Times New Roman"/>
          <w:sz w:val="32"/>
          <w:szCs w:val="32"/>
        </w:rPr>
        <w:t>1</w:t>
      </w:r>
    </w:p>
    <w:p w14:paraId="72170DFC" w14:textId="77777777" w:rsidR="000033C2" w:rsidRDefault="00000000">
      <w:pPr>
        <w:rPr>
          <w:rFonts w:ascii="Times New Roman" w:eastAsia="黑体" w:hAnsi="Times New Roman" w:cs="Times New Roman"/>
          <w:b/>
          <w:bCs/>
          <w:sz w:val="72"/>
          <w:szCs w:val="96"/>
        </w:rPr>
        <w:sectPr w:rsidR="000033C2">
          <w:footerReference w:type="default" r:id="rId9"/>
          <w:pgSz w:w="11906" w:h="16838"/>
          <w:pgMar w:top="2098" w:right="1418" w:bottom="1871" w:left="1418" w:header="851" w:footer="992" w:gutter="0"/>
          <w:cols w:space="0"/>
          <w:titlePg/>
          <w:docGrid w:type="lines" w:linePitch="312"/>
        </w:sectPr>
      </w:pPr>
      <w:r>
        <w:rPr>
          <w:noProof/>
        </w:rPr>
        <mc:AlternateContent>
          <mc:Choice Requires="wps">
            <w:drawing>
              <wp:anchor distT="0" distB="0" distL="114300" distR="114300" simplePos="0" relativeHeight="251660288" behindDoc="0" locked="0" layoutInCell="1" allowOverlap="1" wp14:anchorId="16CC1C95" wp14:editId="2F71334E">
                <wp:simplePos x="0" y="0"/>
                <wp:positionH relativeFrom="column">
                  <wp:posOffset>709930</wp:posOffset>
                </wp:positionH>
                <wp:positionV relativeFrom="paragraph">
                  <wp:posOffset>6263005</wp:posOffset>
                </wp:positionV>
                <wp:extent cx="3930650" cy="1953260"/>
                <wp:effectExtent l="635" t="0" r="2540" b="0"/>
                <wp:wrapNone/>
                <wp:docPr id="68580850"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1953260"/>
                        </a:xfrm>
                        <a:prstGeom prst="rect">
                          <a:avLst/>
                        </a:prstGeom>
                        <a:noFill/>
                        <a:ln>
                          <a:noFill/>
                        </a:ln>
                      </wps:spPr>
                      <wps:txbx>
                        <w:txbxContent>
                          <w:p w14:paraId="4E49C8F6" w14:textId="77777777" w:rsidR="000033C2" w:rsidRDefault="00000000">
                            <w:pPr>
                              <w:jc w:val="center"/>
                              <w:rPr>
                                <w:rFonts w:ascii="楷体_GB2312" w:eastAsia="楷体_GB2312" w:hAnsi="楷体_GB2312" w:cs="楷体_GB2312" w:hint="eastAsia"/>
                                <w:b/>
                                <w:bCs/>
                                <w:color w:val="0D0D0D" w:themeColor="text1" w:themeTint="F2"/>
                                <w:sz w:val="48"/>
                                <w:szCs w:val="56"/>
                              </w:rPr>
                            </w:pPr>
                            <w:r>
                              <w:rPr>
                                <w:rFonts w:ascii="楷体_GB2312" w:eastAsia="楷体_GB2312" w:hAnsi="楷体_GB2312" w:cs="楷体_GB2312" w:hint="eastAsia"/>
                                <w:b/>
                                <w:bCs/>
                                <w:color w:val="0D0D0D" w:themeColor="text1" w:themeTint="F2"/>
                                <w:sz w:val="48"/>
                                <w:szCs w:val="56"/>
                              </w:rPr>
                              <w:t>河北省财政厅（局）</w:t>
                            </w:r>
                          </w:p>
                          <w:p w14:paraId="7FAF56E3" w14:textId="77777777" w:rsidR="000033C2" w:rsidRDefault="00000000">
                            <w:pPr>
                              <w:jc w:val="center"/>
                              <w:rPr>
                                <w:rFonts w:ascii="楷体_GB2312" w:eastAsia="楷体_GB2312" w:hAnsi="楷体_GB2312" w:cs="楷体_GB2312" w:hint="eastAsia"/>
                                <w:b/>
                                <w:bCs/>
                                <w:color w:val="0D0D0D" w:themeColor="text1" w:themeTint="F2"/>
                                <w:sz w:val="48"/>
                                <w:szCs w:val="56"/>
                              </w:rPr>
                            </w:pPr>
                            <w:r>
                              <w:rPr>
                                <w:rFonts w:ascii="楷体_GB2312" w:eastAsia="楷体_GB2312" w:hAnsi="楷体_GB2312" w:cs="楷体_GB2312" w:hint="eastAsia"/>
                                <w:b/>
                                <w:bCs/>
                                <w:color w:val="0D0D0D" w:themeColor="text1" w:themeTint="F2"/>
                                <w:sz w:val="48"/>
                                <w:szCs w:val="56"/>
                              </w:rPr>
                              <w:t>预算代码：982</w:t>
                            </w:r>
                          </w:p>
                          <w:p w14:paraId="04A53449" w14:textId="77777777" w:rsidR="000033C2" w:rsidRDefault="000033C2">
                            <w:pPr>
                              <w:jc w:val="center"/>
                              <w:rPr>
                                <w:rFonts w:ascii="楷体_GB2312" w:eastAsia="楷体_GB2312" w:hAnsi="楷体_GB2312" w:cs="楷体_GB2312" w:hint="eastAsia"/>
                                <w:b/>
                                <w:bCs/>
                                <w:color w:val="0D0D0D" w:themeColor="text1" w:themeTint="F2"/>
                                <w:sz w:val="48"/>
                                <w:szCs w:val="56"/>
                              </w:rPr>
                            </w:pPr>
                          </w:p>
                          <w:p w14:paraId="50D384B3" w14:textId="77777777" w:rsidR="000033C2" w:rsidRDefault="00000000">
                            <w:pPr>
                              <w:jc w:val="center"/>
                              <w:rPr>
                                <w:rFonts w:ascii="楷体_GB2312" w:eastAsia="楷体_GB2312" w:hAnsi="楷体_GB2312" w:cs="楷体_GB2312" w:hint="eastAsia"/>
                                <w:b/>
                                <w:bCs/>
                                <w:color w:val="0D0D0D" w:themeColor="text1" w:themeTint="F2"/>
                                <w:sz w:val="48"/>
                                <w:szCs w:val="56"/>
                              </w:rPr>
                            </w:pPr>
                            <w:r>
                              <w:rPr>
                                <w:rFonts w:ascii="楷体_GB2312" w:eastAsia="楷体_GB2312" w:hAnsi="楷体_GB2312" w:cs="楷体_GB2312" w:hint="eastAsia"/>
                                <w:b/>
                                <w:bCs/>
                                <w:color w:val="0D0D0D" w:themeColor="text1" w:themeTint="F2"/>
                                <w:sz w:val="48"/>
                                <w:szCs w:val="56"/>
                              </w:rPr>
                              <w:t>二〇二五年十月</w:t>
                            </w:r>
                          </w:p>
                        </w:txbxContent>
                      </wps:txbx>
                      <wps:bodyPr rot="0" vert="horz" wrap="square" lIns="91440" tIns="45720" rIns="91440" bIns="45720" anchor="t" anchorCtr="0" upright="1">
                        <a:noAutofit/>
                      </wps:bodyPr>
                    </wps:wsp>
                  </a:graphicData>
                </a:graphic>
              </wp:anchor>
            </w:drawing>
          </mc:Choice>
          <mc:Fallback>
            <w:pict>
              <v:shapetype w14:anchorId="16CC1C95" id="_x0000_t202" coordsize="21600,21600" o:spt="202" path="m,l,21600r21600,l21600,xe">
                <v:stroke joinstyle="miter"/>
                <v:path gradientshapeok="t" o:connecttype="rect"/>
              </v:shapetype>
              <v:shape id="文本框 61" o:spid="_x0000_s1026" type="#_x0000_t202" style="position:absolute;left:0;text-align:left;margin-left:55.9pt;margin-top:493.15pt;width:309.5pt;height:15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CV4QEAAKIDAAAOAAAAZHJzL2Uyb0RvYy54bWysU9tu2zAMfR+wfxD0vtjObYsRp+hadBjQ&#10;dQO6foAsS7YxW9QoJXb29aPkNM3Wt2EvgkTSh+cc0turse/YQaFrwRQ8m6WcKSOhak1d8Kfvd+8+&#10;cOa8MJXowKiCH5XjV7u3b7aDzdUcGugqhYxAjMsHW/DGe5sniZON6oWbgVWGkhqwF56eWCcVioHQ&#10;+y6Zp+k6GQAriyCVcxS9nZJ8F/G1VtJ/1dopz7qCEzcfT4xnGc5ktxV5jcI2rTzREP/AohetoaZn&#10;qFvhBdtj+wqqbyWCA+1nEvoEtG6lihpITZb+peaxEVZFLWSOs2eb3P+DlQ+HR/sNmR8/wkgDjCKc&#10;vQf5wzEDN40wtbpGhKFRoqLGWbAsGazLT58Gq13uAkg5fIGKhiz2HiLQqLEPrpBORug0gOPZdDV6&#10;Jim42CzS9YpSknLZZrWYr+NYEpE/f27R+U8KehYuBUeaaoQXh3vnAx2RP5eEbgbu2q6Lk+3MHwEq&#10;DJFIPzCeuPuxHKk6yCihOpIQhGlRaLHp0gD+4mygJSm4+7kXqDjrPhsyY5Mtl2Gr4mO5ej+nB15m&#10;ysuMMJKgCu45m643ftrEvcW2bqjTZL+BazJQt1HaC6sTb1qEqPi0tGHTLt+x6uXX2v0GAAD//wMA&#10;UEsDBBQABgAIAAAAIQDYK7G+3wAAAAwBAAAPAAAAZHJzL2Rvd25yZXYueG1sTI/BTsMwEETvSPyD&#10;tUjcqJ0GShPiVBWIK6gtIHFz420SNV5HsduEv2c50ePsjGbfFKvJdeKMQ2g9aUhmCgRS5W1LtYaP&#10;3evdEkSIhqzpPKGGHwywKq+vCpNbP9IGz9tYCy6hkBsNTYx9LmWoGnQmzHyPxN7BD85ElkMt7WBG&#10;LnednCu1kM60xB8a0+Nzg9Vxe3IaPt8O31/36r1+cQ/96CclyWVS69ubaf0EIuIU/8Pwh8/oUDLT&#10;3p/IBtGxThJGjxqy5SIFwYnHVPFlz9Y8SzOQZSEvR5S/AAAA//8DAFBLAQItABQABgAIAAAAIQC2&#10;gziS/gAAAOEBAAATAAAAAAAAAAAAAAAAAAAAAABbQ29udGVudF9UeXBlc10ueG1sUEsBAi0AFAAG&#10;AAgAAAAhADj9If/WAAAAlAEAAAsAAAAAAAAAAAAAAAAALwEAAF9yZWxzLy5yZWxzUEsBAi0AFAAG&#10;AAgAAAAhACoqQJXhAQAAogMAAA4AAAAAAAAAAAAAAAAALgIAAGRycy9lMm9Eb2MueG1sUEsBAi0A&#10;FAAGAAgAAAAhANgrsb7fAAAADAEAAA8AAAAAAAAAAAAAAAAAOwQAAGRycy9kb3ducmV2LnhtbFBL&#10;BQYAAAAABAAEAPMAAABHBQAAAAA=&#10;" filled="f" stroked="f">
                <v:textbox>
                  <w:txbxContent>
                    <w:p w14:paraId="4E49C8F6" w14:textId="77777777" w:rsidR="000033C2" w:rsidRDefault="00000000">
                      <w:pPr>
                        <w:jc w:val="center"/>
                        <w:rPr>
                          <w:rFonts w:ascii="楷体_GB2312" w:eastAsia="楷体_GB2312" w:hAnsi="楷体_GB2312" w:cs="楷体_GB2312" w:hint="eastAsia"/>
                          <w:b/>
                          <w:bCs/>
                          <w:color w:val="0D0D0D" w:themeColor="text1" w:themeTint="F2"/>
                          <w:sz w:val="48"/>
                          <w:szCs w:val="56"/>
                        </w:rPr>
                      </w:pPr>
                      <w:r>
                        <w:rPr>
                          <w:rFonts w:ascii="楷体_GB2312" w:eastAsia="楷体_GB2312" w:hAnsi="楷体_GB2312" w:cs="楷体_GB2312" w:hint="eastAsia"/>
                          <w:b/>
                          <w:bCs/>
                          <w:color w:val="0D0D0D" w:themeColor="text1" w:themeTint="F2"/>
                          <w:sz w:val="48"/>
                          <w:szCs w:val="56"/>
                        </w:rPr>
                        <w:t>河北省财政厅（局）</w:t>
                      </w:r>
                    </w:p>
                    <w:p w14:paraId="7FAF56E3" w14:textId="77777777" w:rsidR="000033C2" w:rsidRDefault="00000000">
                      <w:pPr>
                        <w:jc w:val="center"/>
                        <w:rPr>
                          <w:rFonts w:ascii="楷体_GB2312" w:eastAsia="楷体_GB2312" w:hAnsi="楷体_GB2312" w:cs="楷体_GB2312" w:hint="eastAsia"/>
                          <w:b/>
                          <w:bCs/>
                          <w:color w:val="0D0D0D" w:themeColor="text1" w:themeTint="F2"/>
                          <w:sz w:val="48"/>
                          <w:szCs w:val="56"/>
                        </w:rPr>
                      </w:pPr>
                      <w:r>
                        <w:rPr>
                          <w:rFonts w:ascii="楷体_GB2312" w:eastAsia="楷体_GB2312" w:hAnsi="楷体_GB2312" w:cs="楷体_GB2312" w:hint="eastAsia"/>
                          <w:b/>
                          <w:bCs/>
                          <w:color w:val="0D0D0D" w:themeColor="text1" w:themeTint="F2"/>
                          <w:sz w:val="48"/>
                          <w:szCs w:val="56"/>
                        </w:rPr>
                        <w:t>预算代码：982</w:t>
                      </w:r>
                    </w:p>
                    <w:p w14:paraId="04A53449" w14:textId="77777777" w:rsidR="000033C2" w:rsidRDefault="000033C2">
                      <w:pPr>
                        <w:jc w:val="center"/>
                        <w:rPr>
                          <w:rFonts w:ascii="楷体_GB2312" w:eastAsia="楷体_GB2312" w:hAnsi="楷体_GB2312" w:cs="楷体_GB2312" w:hint="eastAsia"/>
                          <w:b/>
                          <w:bCs/>
                          <w:color w:val="0D0D0D" w:themeColor="text1" w:themeTint="F2"/>
                          <w:sz w:val="48"/>
                          <w:szCs w:val="56"/>
                        </w:rPr>
                      </w:pPr>
                    </w:p>
                    <w:p w14:paraId="50D384B3" w14:textId="77777777" w:rsidR="000033C2" w:rsidRDefault="00000000">
                      <w:pPr>
                        <w:jc w:val="center"/>
                        <w:rPr>
                          <w:rFonts w:ascii="楷体_GB2312" w:eastAsia="楷体_GB2312" w:hAnsi="楷体_GB2312" w:cs="楷体_GB2312" w:hint="eastAsia"/>
                          <w:b/>
                          <w:bCs/>
                          <w:color w:val="0D0D0D" w:themeColor="text1" w:themeTint="F2"/>
                          <w:sz w:val="48"/>
                          <w:szCs w:val="56"/>
                        </w:rPr>
                      </w:pPr>
                      <w:r>
                        <w:rPr>
                          <w:rFonts w:ascii="楷体_GB2312" w:eastAsia="楷体_GB2312" w:hAnsi="楷体_GB2312" w:cs="楷体_GB2312" w:hint="eastAsia"/>
                          <w:b/>
                          <w:bCs/>
                          <w:color w:val="0D0D0D" w:themeColor="text1" w:themeTint="F2"/>
                          <w:sz w:val="48"/>
                          <w:szCs w:val="56"/>
                        </w:rPr>
                        <w:t>二〇二五年十月</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4CA1380" wp14:editId="775AD902">
                <wp:simplePos x="0" y="0"/>
                <wp:positionH relativeFrom="column">
                  <wp:posOffset>-135890</wp:posOffset>
                </wp:positionH>
                <wp:positionV relativeFrom="paragraph">
                  <wp:posOffset>901700</wp:posOffset>
                </wp:positionV>
                <wp:extent cx="6431280" cy="2862580"/>
                <wp:effectExtent l="2540" t="1270" r="0" b="3175"/>
                <wp:wrapNone/>
                <wp:docPr id="677134615" name="文本框 48" descr="7b0a2020202022776f7264617274223a20227b5c2269645c223a32353030323136362c5c227469645c223a5c225c227d220a7d0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2862580"/>
                        </a:xfrm>
                        <a:prstGeom prst="rect">
                          <a:avLst/>
                        </a:prstGeom>
                        <a:noFill/>
                        <a:ln>
                          <a:noFill/>
                        </a:ln>
                        <a:effectLst/>
                      </wps:spPr>
                      <wps:txbx>
                        <w:txbxContent>
                          <w:p w14:paraId="757863E6" w14:textId="77777777" w:rsidR="000033C2" w:rsidRDefault="00000000">
                            <w:pPr>
                              <w:spacing w:line="1400" w:lineRule="exact"/>
                              <w:jc w:val="left"/>
                              <w:rPr>
                                <w:rFonts w:ascii="方正小标宋_GBK" w:eastAsia="方正小标宋_GBK" w:hAnsi="方正小标宋_GBK" w:cs="方正小标宋_GBK" w:hint="eastAsia"/>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2024</w:t>
                            </w:r>
                            <w:r>
                              <w:rPr>
                                <w:rFonts w:ascii="方正小标宋_GBK" w:eastAsia="方正小标宋_GBK" w:hAnsi="方正小标宋_GBK" w:cs="方正小标宋_GBK" w:hint="eastAsia"/>
                                <w:b/>
                                <w:bCs/>
                                <w:color w:val="0D0D0D" w:themeColor="text1" w:themeTint="F2"/>
                                <w:sz w:val="112"/>
                                <w:szCs w:val="112"/>
                              </w:rPr>
                              <w:t>年度</w:t>
                            </w:r>
                          </w:p>
                          <w:p w14:paraId="269D52A9" w14:textId="77777777" w:rsidR="000033C2" w:rsidRDefault="00000000">
                            <w:pPr>
                              <w:spacing w:line="1400" w:lineRule="exact"/>
                              <w:jc w:val="left"/>
                              <w:rPr>
                                <w:rFonts w:ascii="方正小标宋_GBK" w:eastAsia="方正小标宋_GBK" w:hAnsi="方正小标宋_GBK" w:cs="方正小标宋_GBK" w:hint="eastAsia"/>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部门决算公开文本</w:t>
                            </w:r>
                          </w:p>
                        </w:txbxContent>
                      </wps:txbx>
                      <wps:bodyPr rot="0" vert="horz" wrap="square" lIns="91440" tIns="45720" rIns="91440" bIns="45720" anchor="t" anchorCtr="0" upright="1">
                        <a:noAutofit/>
                      </wps:bodyPr>
                    </wps:wsp>
                  </a:graphicData>
                </a:graphic>
              </wp:anchor>
            </w:drawing>
          </mc:Choice>
          <mc:Fallback>
            <w:pict>
              <v:shape w14:anchorId="24CA1380" id="文本框 48" o:spid="_x0000_s1027" type="#_x0000_t202" alt="7b0a2020202022776f7264617274223a20227b5c2269645c223a32353030323136362c5c227469645c223a5c225c227d220a7d0a" style="position:absolute;left:0;text-align:left;margin-left:-10.7pt;margin-top:71pt;width:506.4pt;height:22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vY5QEAALcDAAAOAAAAZHJzL2Uyb0RvYy54bWysU8tu2zAQvBfoPxC817JUx3UFy0GaIEWB&#10;9AEk/QCKoiSiEpdd0pbcr++Skh23uRW9EFwuObszO9xej33HDgqdBlPwdLHkTBkJlTZNwb8/3b/Z&#10;cOa8MJXowKiCH5Xj17vXr7aDzVUGLXSVQkYgxuWDLXjrvc2TxMlW9cItwCpDyRqwF55CbJIKxUDo&#10;fZdky+U6GQAriyCVc3R6NyX5LuLXtZL+a1075VlXcOrNxxXjWoY12W1F3qCwrZZzG+IfuuiFNlT0&#10;DHUnvGB71C+gei0RHNR+IaFPoK61VJEDsUmXf7F5bIVVkQuJ4+xZJvf/YOWXw6P9hsyPH2CkAUYS&#10;zj6A/OGYgdtWmEbdIMLQKlFR4TRIlgzW5fPTILXLXQAph89Q0ZDF3kMEGmvsgyrEkxE6DeB4Fl2N&#10;nkk6XK/eptmGUpJy2WadXVEQaoj89Nyi8x8V9CxsCo401QgvDg/OT1dPV0I1A/e66+JkO/PHAWFO&#10;JypaY3596n9i4sdyZLqamYZcCdWR2CFM7iG306YF/MXZQM4puPu5F6g46z4ZUuh9uloFq8VgdfUu&#10;owAvM+VlRhhJUAX3nE3bWz/Zc29RNy1VmmZi4IZUrXXk+9zVPAtyR1RsdnKw32Ucbz3/t91vAAAA&#10;//8DAFBLAwQUAAYACAAAACEAa6JOid4AAAALAQAADwAAAGRycy9kb3ducmV2LnhtbEyPzU7DMBCE&#10;70i8g7VIvbV2oxQ1IU6FQFyL6A8SNzfeJhHxOordJrw92xMcd+bT7EyxmVwnrjiE1pOG5UKBQKq8&#10;banWcNi/zdcgQjRkTecJNfxggE15f1eY3PqRPvC6i7XgEAq50dDE2OdShqpBZ8LC90jsnf3gTORz&#10;qKUdzMjhrpOJUo/SmZb4Q2N6fGmw+t5dnIbj9vz1mar3+tWt+tFPSpLLpNazh+n5CUTEKf7BcKvP&#10;1aHkTid/IRtEp2GeLFNG2UgTHsVElt2Uk4ZVlqxBloX8v6H8BQAA//8DAFBLAQItABQABgAIAAAA&#10;IQC2gziS/gAAAOEBAAATAAAAAAAAAAAAAAAAAAAAAABbQ29udGVudF9UeXBlc10ueG1sUEsBAi0A&#10;FAAGAAgAAAAhADj9If/WAAAAlAEAAAsAAAAAAAAAAAAAAAAALwEAAF9yZWxzLy5yZWxzUEsBAi0A&#10;FAAGAAgAAAAhAO1jy9jlAQAAtwMAAA4AAAAAAAAAAAAAAAAALgIAAGRycy9lMm9Eb2MueG1sUEsB&#10;Ai0AFAAGAAgAAAAhAGuiToneAAAACwEAAA8AAAAAAAAAAAAAAAAAPwQAAGRycy9kb3ducmV2Lnht&#10;bFBLBQYAAAAABAAEAPMAAABKBQAAAAA=&#10;" filled="f" stroked="f">
                <v:textbox>
                  <w:txbxContent>
                    <w:p w14:paraId="757863E6" w14:textId="77777777" w:rsidR="000033C2" w:rsidRDefault="00000000">
                      <w:pPr>
                        <w:spacing w:line="1400" w:lineRule="exact"/>
                        <w:jc w:val="left"/>
                        <w:rPr>
                          <w:rFonts w:ascii="方正小标宋_GBK" w:eastAsia="方正小标宋_GBK" w:hAnsi="方正小标宋_GBK" w:cs="方正小标宋_GBK" w:hint="eastAsia"/>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2024</w:t>
                      </w:r>
                      <w:r>
                        <w:rPr>
                          <w:rFonts w:ascii="方正小标宋_GBK" w:eastAsia="方正小标宋_GBK" w:hAnsi="方正小标宋_GBK" w:cs="方正小标宋_GBK" w:hint="eastAsia"/>
                          <w:b/>
                          <w:bCs/>
                          <w:color w:val="0D0D0D" w:themeColor="text1" w:themeTint="F2"/>
                          <w:sz w:val="112"/>
                          <w:szCs w:val="112"/>
                        </w:rPr>
                        <w:t>年度</w:t>
                      </w:r>
                    </w:p>
                    <w:p w14:paraId="269D52A9" w14:textId="77777777" w:rsidR="000033C2" w:rsidRDefault="00000000">
                      <w:pPr>
                        <w:spacing w:line="1400" w:lineRule="exact"/>
                        <w:jc w:val="left"/>
                        <w:rPr>
                          <w:rFonts w:ascii="方正小标宋_GBK" w:eastAsia="方正小标宋_GBK" w:hAnsi="方正小标宋_GBK" w:cs="方正小标宋_GBK" w:hint="eastAsia"/>
                          <w:b/>
                          <w:bCs/>
                          <w:color w:val="0D0D0D" w:themeColor="text1" w:themeTint="F2"/>
                          <w:sz w:val="112"/>
                          <w:szCs w:val="112"/>
                        </w:rPr>
                      </w:pPr>
                      <w:r>
                        <w:rPr>
                          <w:rFonts w:ascii="方正小标宋_GBK" w:eastAsia="方正小标宋_GBK" w:hAnsi="方正小标宋_GBK" w:cs="方正小标宋_GBK" w:hint="eastAsia"/>
                          <w:b/>
                          <w:bCs/>
                          <w:color w:val="0D0D0D" w:themeColor="text1" w:themeTint="F2"/>
                          <w:sz w:val="112"/>
                          <w:szCs w:val="112"/>
                        </w:rPr>
                        <w:t>部门决算公开文本</w:t>
                      </w:r>
                    </w:p>
                  </w:txbxContent>
                </v:textbox>
              </v:shape>
            </w:pict>
          </mc:Fallback>
        </mc:AlternateContent>
      </w:r>
      <w:r>
        <w:rPr>
          <w:noProof/>
        </w:rPr>
        <w:drawing>
          <wp:anchor distT="0" distB="0" distL="114300" distR="114300" simplePos="0" relativeHeight="251661312" behindDoc="1" locked="0" layoutInCell="1" allowOverlap="1" wp14:anchorId="734414D0" wp14:editId="15DF6FC5">
            <wp:simplePos x="0" y="0"/>
            <wp:positionH relativeFrom="column">
              <wp:posOffset>-552450</wp:posOffset>
            </wp:positionH>
            <wp:positionV relativeFrom="paragraph">
              <wp:posOffset>1809750</wp:posOffset>
            </wp:positionV>
            <wp:extent cx="1295400" cy="1295400"/>
            <wp:effectExtent l="0" t="0" r="0" b="0"/>
            <wp:wrapNone/>
            <wp:docPr id="2" name="图片 2" descr="10759009815"/>
            <wp:cNvGraphicFramePr>
              <a:graphicFrameLocks xmlns:a="http://schemas.openxmlformats.org/drawingml/2006/main" noChangeAspect="1"/>
              <a:extLst xmlns:a="http://schemas.openxmlformats.org/drawingml/2006/main">
                <a:ext uri="{7FBC4E63-A832-4D11-8238-D91031DB1400}">
                  <s:tag xmlns:s="http://www.wps.cn/officeDocument/2013/wpsCustomData" xmlns="http://www.wps.cn/officeDocument/2013/wpsCustomData" xmlns:wpsCustomData="http://www.wps.cn/officeDocument/2013/wpsCustomData" xmlns:w10="urn:schemas-microsoft-com:office:word" xmlns:w="http://schemas.openxmlformats.org/wordprocessingml/2006/main" xmlns:v="urn:schemas-microsoft-com:vml" xmlns:o="urn:schemas-microsoft-com:office:office">
                    <s:item s:name="KSO_DOCER_RESOURCE_TRACE_INFO" s:val="{&quot;id&quot;:&quot;&quot;,&quot;origin&quot;:0,&quot;type&quot;:&quot;icons&quot;,&quot;user&quot;:&quot;292216292&quot;}"/>
                  </s:tag>
                </a:ext>
              </a:extLst>
            </wp:cNvGraphicFramePr>
            <a:graphic xmlns:a="http://schemas.openxmlformats.org/drawingml/2006/main">
              <a:graphicData uri="http://schemas.openxmlformats.org/drawingml/2006/picture">
                <pic:pic xmlns:pic="http://schemas.openxmlformats.org/drawingml/2006/picture">
                  <pic:nvPicPr>
                    <pic:cNvPr id="2" name="图片 2" descr="10759009815"/>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295400" cy="1295400"/>
                    </a:xfrm>
                    <a:prstGeom prst="rect">
                      <a:avLst/>
                    </a:prstGeom>
                  </pic:spPr>
                </pic:pic>
              </a:graphicData>
            </a:graphic>
          </wp:anchor>
        </w:drawing>
      </w:r>
    </w:p>
    <w:p w14:paraId="79806AB0" w14:textId="77777777" w:rsidR="000033C2" w:rsidRDefault="000033C2">
      <w:pPr>
        <w:rPr>
          <w:rFonts w:ascii="Times New Roman" w:eastAsia="黑体" w:hAnsi="Times New Roman" w:cs="Times New Roman"/>
          <w:b/>
          <w:bCs/>
          <w:sz w:val="72"/>
          <w:szCs w:val="96"/>
        </w:rPr>
      </w:pPr>
    </w:p>
    <w:p w14:paraId="4E89E2BD" w14:textId="77777777" w:rsidR="000033C2" w:rsidRDefault="00000000">
      <w:pPr>
        <w:jc w:val="center"/>
        <w:rPr>
          <w:rFonts w:ascii="方正小标宋_GBK" w:eastAsia="方正小标宋_GBK" w:hAnsi="方正小标宋_GBK" w:cs="方正小标宋_GBK" w:hint="eastAsia"/>
          <w:sz w:val="72"/>
          <w:szCs w:val="96"/>
        </w:rPr>
      </w:pPr>
      <w:r>
        <w:rPr>
          <w:rFonts w:ascii="方正小标宋_GBK" w:eastAsia="方正小标宋_GBK" w:hAnsi="方正小标宋_GBK" w:cs="方正小标宋_GBK" w:hint="eastAsia"/>
          <w:sz w:val="72"/>
          <w:szCs w:val="96"/>
        </w:rPr>
        <w:t>河北省财政厅</w:t>
      </w:r>
    </w:p>
    <w:p w14:paraId="1ACC4FCB" w14:textId="77777777" w:rsidR="000033C2" w:rsidRDefault="00000000">
      <w:pPr>
        <w:rPr>
          <w:rFonts w:ascii="方正小标宋_GBK" w:eastAsia="方正小标宋_GBK" w:hAnsi="方正小标宋_GBK" w:cs="方正小标宋_GBK" w:hint="eastAsia"/>
          <w:sz w:val="72"/>
          <w:szCs w:val="96"/>
        </w:rPr>
      </w:pPr>
      <w:r>
        <w:rPr>
          <w:rFonts w:ascii="方正小标宋_GBK" w:eastAsia="方正小标宋_GBK" w:hAnsi="方正小标宋_GBK" w:cs="方正小标宋_GBK" w:hint="eastAsia"/>
          <w:sz w:val="72"/>
          <w:szCs w:val="96"/>
        </w:rPr>
        <w:t>2024年度部门决算公开文本</w:t>
      </w:r>
    </w:p>
    <w:p w14:paraId="2B1DDE23" w14:textId="77777777" w:rsidR="000033C2" w:rsidRDefault="000033C2">
      <w:pPr>
        <w:spacing w:line="600" w:lineRule="auto"/>
        <w:jc w:val="center"/>
        <w:rPr>
          <w:rFonts w:ascii="Times New Roman" w:eastAsia="黑体" w:hAnsi="Times New Roman" w:cs="Times New Roman"/>
          <w:sz w:val="56"/>
          <w:szCs w:val="72"/>
        </w:rPr>
      </w:pPr>
    </w:p>
    <w:p w14:paraId="33DFB1D1" w14:textId="77777777" w:rsidR="000033C2" w:rsidRDefault="000033C2">
      <w:pPr>
        <w:spacing w:line="600" w:lineRule="auto"/>
        <w:jc w:val="center"/>
        <w:rPr>
          <w:rFonts w:ascii="Times New Roman" w:eastAsia="黑体" w:hAnsi="Times New Roman" w:cs="Times New Roman"/>
          <w:sz w:val="56"/>
          <w:szCs w:val="72"/>
        </w:rPr>
      </w:pPr>
    </w:p>
    <w:p w14:paraId="27B5753F" w14:textId="77777777" w:rsidR="000033C2" w:rsidRDefault="000033C2">
      <w:pPr>
        <w:spacing w:line="600" w:lineRule="auto"/>
        <w:jc w:val="center"/>
        <w:rPr>
          <w:rFonts w:ascii="Times New Roman" w:eastAsia="黑体" w:hAnsi="Times New Roman" w:cs="Times New Roman"/>
          <w:sz w:val="56"/>
          <w:szCs w:val="72"/>
        </w:rPr>
      </w:pPr>
    </w:p>
    <w:p w14:paraId="775FAEF3" w14:textId="77777777" w:rsidR="000033C2" w:rsidRDefault="000033C2">
      <w:pPr>
        <w:spacing w:line="600" w:lineRule="auto"/>
        <w:jc w:val="center"/>
        <w:rPr>
          <w:rFonts w:ascii="Times New Roman" w:eastAsia="黑体" w:hAnsi="Times New Roman" w:cs="Times New Roman"/>
          <w:sz w:val="56"/>
          <w:szCs w:val="72"/>
        </w:rPr>
      </w:pPr>
    </w:p>
    <w:p w14:paraId="2CC7A1E8" w14:textId="77777777" w:rsidR="000033C2" w:rsidRDefault="000033C2">
      <w:pPr>
        <w:spacing w:line="600" w:lineRule="auto"/>
        <w:jc w:val="center"/>
        <w:rPr>
          <w:rFonts w:ascii="Times New Roman" w:eastAsia="黑体" w:hAnsi="Times New Roman" w:cs="Times New Roman"/>
          <w:sz w:val="56"/>
          <w:szCs w:val="72"/>
        </w:rPr>
      </w:pPr>
    </w:p>
    <w:p w14:paraId="019AFE0D" w14:textId="77777777" w:rsidR="000033C2" w:rsidRDefault="000033C2">
      <w:pPr>
        <w:spacing w:line="600" w:lineRule="auto"/>
        <w:jc w:val="center"/>
        <w:rPr>
          <w:rFonts w:ascii="Times New Roman" w:eastAsia="黑体" w:hAnsi="Times New Roman" w:cs="Times New Roman"/>
          <w:sz w:val="56"/>
          <w:szCs w:val="72"/>
        </w:rPr>
      </w:pPr>
    </w:p>
    <w:p w14:paraId="3210F81D" w14:textId="77777777" w:rsidR="000033C2" w:rsidRDefault="000033C2">
      <w:pPr>
        <w:spacing w:line="480" w:lineRule="auto"/>
        <w:jc w:val="center"/>
        <w:rPr>
          <w:rFonts w:ascii="Times New Roman" w:eastAsia="黑体" w:hAnsi="Times New Roman" w:cs="Times New Roman"/>
          <w:sz w:val="56"/>
          <w:szCs w:val="72"/>
        </w:rPr>
      </w:pPr>
    </w:p>
    <w:p w14:paraId="500B3DA3" w14:textId="77777777" w:rsidR="000033C2" w:rsidRDefault="00000000">
      <w:pPr>
        <w:snapToGrid w:val="0"/>
        <w:jc w:val="center"/>
        <w:rPr>
          <w:rFonts w:ascii="Times New Roman" w:eastAsia="楷体_GB2312" w:hAnsi="Times New Roman" w:cs="Times New Roman"/>
          <w:color w:val="000000" w:themeColor="text1"/>
          <w:kern w:val="0"/>
          <w:sz w:val="44"/>
          <w:szCs w:val="44"/>
          <w14:shadow w14:blurRad="38100" w14:dist="19050" w14:dir="2700000" w14:sx="100000" w14:sy="100000" w14:kx="0" w14:ky="0" w14:algn="tl">
            <w14:schemeClr w14:val="dk1">
              <w14:alpha w14:val="60000"/>
            </w14:schemeClr>
          </w14:shadow>
          <w14:props3d w14:extrusionH="0" w14:contourW="0" w14:prstMaterial="clear"/>
        </w:rPr>
      </w:pPr>
      <w:r>
        <w:rPr>
          <w:rFonts w:ascii="Times New Roman" w:eastAsia="楷体_GB2312" w:hAnsi="Times New Roman" w:cs="Times New Roman" w:hint="eastAsia"/>
          <w:color w:val="000000" w:themeColor="text1"/>
          <w:kern w:val="0"/>
          <w:sz w:val="44"/>
          <w:szCs w:val="44"/>
          <w14:shadow w14:blurRad="38100" w14:dist="19050" w14:dir="2700000" w14:sx="100000" w14:sy="100000" w14:kx="0" w14:ky="0" w14:algn="tl">
            <w14:schemeClr w14:val="dk1">
              <w14:alpha w14:val="60000"/>
            </w14:schemeClr>
          </w14:shadow>
          <w14:props3d w14:extrusionH="0" w14:contourW="0" w14:prstMaterial="clear"/>
        </w:rPr>
        <w:t>怀来县消防救援大队</w:t>
      </w:r>
    </w:p>
    <w:p w14:paraId="5A487808" w14:textId="77777777" w:rsidR="000033C2" w:rsidRDefault="00000000">
      <w:pPr>
        <w:snapToGrid w:val="0"/>
        <w:jc w:val="center"/>
        <w:rPr>
          <w:rFonts w:ascii="Times New Roman" w:eastAsia="楷体_GB2312" w:hAnsi="Times New Roman" w:cs="Times New Roman"/>
          <w:color w:val="000000" w:themeColor="text1"/>
          <w:kern w:val="0"/>
          <w:sz w:val="44"/>
          <w:szCs w:val="44"/>
          <w14:shadow w14:blurRad="38100" w14:dist="19050" w14:dir="2700000" w14:sx="100000" w14:sy="100000" w14:kx="0" w14:ky="0" w14:algn="tl">
            <w14:schemeClr w14:val="dk1">
              <w14:alpha w14:val="60000"/>
            </w14:schemeClr>
          </w14:shadow>
          <w14:props3d w14:extrusionH="0" w14:contourW="0" w14:prstMaterial="clear"/>
        </w:rPr>
      </w:pPr>
      <w:r>
        <w:rPr>
          <w:rFonts w:ascii="Times New Roman" w:eastAsia="楷体_GB2312" w:hAnsi="Times New Roman" w:cs="Times New Roman"/>
          <w:color w:val="000000" w:themeColor="text1"/>
          <w:kern w:val="0"/>
          <w:sz w:val="44"/>
          <w:szCs w:val="44"/>
          <w14:shadow w14:blurRad="38100" w14:dist="19050" w14:dir="2700000" w14:sx="100000" w14:sy="100000" w14:kx="0" w14:ky="0" w14:algn="tl">
            <w14:schemeClr w14:val="dk1">
              <w14:alpha w14:val="60000"/>
            </w14:schemeClr>
          </w14:shadow>
          <w14:props3d w14:extrusionH="0" w14:contourW="0" w14:prstMaterial="clear"/>
        </w:rPr>
        <w:t>二</w:t>
      </w:r>
      <w:r>
        <w:rPr>
          <w:rFonts w:ascii="Times New Roman" w:eastAsia="宋体" w:hAnsi="Times New Roman" w:cs="Times New Roman"/>
          <w:color w:val="000000" w:themeColor="text1"/>
          <w:kern w:val="0"/>
          <w:sz w:val="44"/>
          <w:szCs w:val="44"/>
          <w14:shadow w14:blurRad="38100" w14:dist="19050" w14:dir="2700000" w14:sx="100000" w14:sy="100000" w14:kx="0" w14:ky="0" w14:algn="tl">
            <w14:schemeClr w14:val="dk1">
              <w14:alpha w14:val="60000"/>
            </w14:schemeClr>
          </w14:shadow>
          <w14:props3d w14:extrusionH="0" w14:contourW="0" w14:prstMaterial="clear"/>
        </w:rPr>
        <w:t>〇</w:t>
      </w:r>
      <w:r>
        <w:rPr>
          <w:rFonts w:ascii="Times New Roman" w:eastAsia="楷体_GB2312" w:hAnsi="Times New Roman" w:cs="Times New Roman"/>
          <w:color w:val="000000" w:themeColor="text1"/>
          <w:kern w:val="0"/>
          <w:sz w:val="44"/>
          <w:szCs w:val="44"/>
          <w14:shadow w14:blurRad="38100" w14:dist="19050" w14:dir="2700000" w14:sx="100000" w14:sy="100000" w14:kx="0" w14:ky="0" w14:algn="tl">
            <w14:schemeClr w14:val="dk1">
              <w14:alpha w14:val="60000"/>
            </w14:schemeClr>
          </w14:shadow>
          <w14:props3d w14:extrusionH="0" w14:contourW="0" w14:prstMaterial="clear"/>
        </w:rPr>
        <w:t>二五年</w:t>
      </w:r>
      <w:r>
        <w:rPr>
          <w:rFonts w:ascii="Times New Roman" w:eastAsia="楷体_GB2312" w:hAnsi="Times New Roman" w:cs="Times New Roman" w:hint="eastAsia"/>
          <w:color w:val="000000" w:themeColor="text1"/>
          <w:kern w:val="0"/>
          <w:sz w:val="44"/>
          <w:szCs w:val="44"/>
          <w14:shadow w14:blurRad="38100" w14:dist="19050" w14:dir="2700000" w14:sx="100000" w14:sy="100000" w14:kx="0" w14:ky="0" w14:algn="tl">
            <w14:schemeClr w14:val="dk1">
              <w14:alpha w14:val="60000"/>
            </w14:schemeClr>
          </w14:shadow>
          <w14:props3d w14:extrusionH="0" w14:contourW="0" w14:prstMaterial="clear"/>
        </w:rPr>
        <w:t>十</w:t>
      </w:r>
      <w:r>
        <w:rPr>
          <w:rFonts w:ascii="Times New Roman" w:eastAsia="楷体_GB2312" w:hAnsi="Times New Roman" w:cs="Times New Roman"/>
          <w:color w:val="000000" w:themeColor="text1"/>
          <w:kern w:val="0"/>
          <w:sz w:val="44"/>
          <w:szCs w:val="44"/>
          <w14:shadow w14:blurRad="38100" w14:dist="19050" w14:dir="2700000" w14:sx="100000" w14:sy="100000" w14:kx="0" w14:ky="0" w14:algn="tl">
            <w14:schemeClr w14:val="dk1">
              <w14:alpha w14:val="60000"/>
            </w14:schemeClr>
          </w14:shadow>
          <w14:props3d w14:extrusionH="0" w14:contourW="0" w14:prstMaterial="clear"/>
        </w:rPr>
        <w:t>月</w:t>
      </w:r>
    </w:p>
    <w:p w14:paraId="2931BCF3" w14:textId="77777777" w:rsidR="000033C2" w:rsidRDefault="000033C2">
      <w:pPr>
        <w:snapToGrid w:val="0"/>
        <w:jc w:val="center"/>
        <w:rPr>
          <w:rFonts w:ascii="Times New Roman" w:eastAsia="楷体_GB2312" w:hAnsi="Times New Roman" w:cs="Times New Roman"/>
          <w:color w:val="000000" w:themeColor="text1"/>
          <w:kern w:val="0"/>
          <w:sz w:val="44"/>
          <w:szCs w:val="44"/>
          <w14:shadow w14:blurRad="38100" w14:dist="19050" w14:dir="2700000" w14:sx="100000" w14:sy="100000" w14:kx="0" w14:ky="0" w14:algn="tl">
            <w14:schemeClr w14:val="dk1">
              <w14:alpha w14:val="60000"/>
            </w14:schemeClr>
          </w14:shadow>
          <w14:props3d w14:extrusionH="0" w14:contourW="0" w14:prstMaterial="clear"/>
        </w:rPr>
      </w:pPr>
    </w:p>
    <w:p w14:paraId="742A7B49" w14:textId="77777777" w:rsidR="000033C2" w:rsidRDefault="000033C2">
      <w:pPr>
        <w:tabs>
          <w:tab w:val="left" w:pos="2728"/>
        </w:tabs>
        <w:jc w:val="center"/>
        <w:rPr>
          <w:rFonts w:ascii="Times New Roman" w:eastAsia="仿宋_GB2312" w:hAnsi="Times New Roman" w:cs="Times New Roman"/>
          <w:sz w:val="32"/>
          <w:szCs w:val="32"/>
        </w:rPr>
      </w:pPr>
    </w:p>
    <w:p w14:paraId="1CC88486" w14:textId="77777777" w:rsidR="000033C2" w:rsidRDefault="000033C2">
      <w:pPr>
        <w:tabs>
          <w:tab w:val="left" w:pos="2728"/>
        </w:tabs>
        <w:jc w:val="center"/>
        <w:rPr>
          <w:rFonts w:ascii="Times New Roman" w:eastAsia="黑体" w:hAnsi="Times New Roman" w:cs="Times New Roman"/>
          <w:sz w:val="44"/>
          <w:szCs w:val="44"/>
        </w:rPr>
      </w:pPr>
    </w:p>
    <w:p w14:paraId="5390DCD3" w14:textId="77777777" w:rsidR="000033C2" w:rsidRDefault="000033C2">
      <w:pPr>
        <w:tabs>
          <w:tab w:val="left" w:pos="2728"/>
        </w:tabs>
        <w:jc w:val="center"/>
        <w:rPr>
          <w:rFonts w:ascii="Times New Roman" w:eastAsia="黑体" w:hAnsi="Times New Roman" w:cs="Times New Roman"/>
          <w:sz w:val="44"/>
          <w:szCs w:val="44"/>
        </w:rPr>
      </w:pPr>
    </w:p>
    <w:p w14:paraId="777463D0" w14:textId="77777777" w:rsidR="000033C2" w:rsidRDefault="00000000">
      <w:pPr>
        <w:tabs>
          <w:tab w:val="left" w:pos="2728"/>
        </w:tabs>
        <w:ind w:firstLineChars="900" w:firstLine="3960"/>
        <w:rPr>
          <w:rFonts w:ascii="Times New Roman" w:eastAsia="黑体" w:hAnsi="Times New Roman" w:cs="Times New Roman"/>
          <w:sz w:val="44"/>
          <w:szCs w:val="44"/>
        </w:rPr>
      </w:pPr>
      <w:r>
        <w:rPr>
          <w:rFonts w:ascii="Times New Roman" w:eastAsia="黑体" w:hAnsi="Times New Roman" w:cs="Times New Roman"/>
          <w:sz w:val="44"/>
          <w:szCs w:val="44"/>
        </w:rPr>
        <w:t>目</w:t>
      </w:r>
      <w:r>
        <w:rPr>
          <w:rFonts w:ascii="Times New Roman" w:eastAsia="黑体" w:hAnsi="Times New Roman" w:cs="Times New Roman"/>
          <w:sz w:val="44"/>
          <w:szCs w:val="44"/>
        </w:rPr>
        <w:t xml:space="preserve">    </w:t>
      </w:r>
      <w:r>
        <w:rPr>
          <w:rFonts w:ascii="Times New Roman" w:eastAsia="黑体" w:hAnsi="Times New Roman" w:cs="Times New Roman"/>
          <w:sz w:val="44"/>
          <w:szCs w:val="44"/>
        </w:rPr>
        <w:t>录</w:t>
      </w:r>
    </w:p>
    <w:p w14:paraId="4726289C" w14:textId="77777777" w:rsidR="000033C2" w:rsidRDefault="00000000">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部门概况</w:t>
      </w:r>
    </w:p>
    <w:p w14:paraId="1DF0C0DD" w14:textId="77777777" w:rsidR="000033C2" w:rsidRDefault="00000000">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3823B01C" w14:textId="77777777" w:rsidR="000033C2" w:rsidRDefault="00000000">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w:t>
      </w:r>
    </w:p>
    <w:p w14:paraId="4C27E322" w14:textId="77777777" w:rsidR="000033C2" w:rsidRDefault="00000000">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2024</w:t>
      </w:r>
      <w:r>
        <w:rPr>
          <w:rFonts w:ascii="Times New Roman" w:eastAsia="黑体" w:hAnsi="Times New Roman" w:cs="Times New Roman"/>
          <w:sz w:val="32"/>
          <w:szCs w:val="32"/>
        </w:rPr>
        <w:t>年度部门决算报表</w:t>
      </w:r>
    </w:p>
    <w:p w14:paraId="31417BB3" w14:textId="77777777" w:rsidR="000033C2" w:rsidRDefault="00000000">
      <w:pPr>
        <w:widowControl/>
        <w:spacing w:after="160"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38334E88"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23587C58"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14A6F3A5"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63DDB2D7"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4B22E142"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1428842F"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7163C56E"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1B99FC4F" w14:textId="77777777" w:rsidR="000033C2" w:rsidRDefault="00000000">
      <w:pPr>
        <w:widowControl/>
        <w:spacing w:after="160" w:line="580" w:lineRule="exact"/>
        <w:ind w:left="640" w:firstLineChars="200" w:firstLine="640"/>
        <w:rPr>
          <w:rFonts w:ascii="Times New Roman" w:eastAsia="仿宋_GB2312" w:hAnsi="Times New Roman" w:cs="Times New Roman"/>
          <w:sz w:val="20"/>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7D71132D" w14:textId="77777777" w:rsidR="000033C2" w:rsidRDefault="00000000">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w:t>
      </w:r>
      <w:r>
        <w:rPr>
          <w:rFonts w:ascii="Times New Roman" w:eastAsia="黑体" w:hAnsi="Times New Roman" w:cs="Times New Roman"/>
          <w:sz w:val="32"/>
          <w:szCs w:val="32"/>
        </w:rPr>
        <w:t xml:space="preserve">   2024</w:t>
      </w:r>
      <w:r>
        <w:rPr>
          <w:rFonts w:ascii="Times New Roman" w:eastAsia="黑体" w:hAnsi="Times New Roman" w:cs="Times New Roman"/>
          <w:sz w:val="32"/>
          <w:szCs w:val="32"/>
        </w:rPr>
        <w:t>年度部门决算情况说明</w:t>
      </w:r>
    </w:p>
    <w:p w14:paraId="75F99331" w14:textId="77777777" w:rsidR="000033C2" w:rsidRDefault="00000000">
      <w:pPr>
        <w:widowControl/>
        <w:spacing w:after="160"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0290A3BC"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二、收入决算情况说明</w:t>
      </w:r>
    </w:p>
    <w:p w14:paraId="01E60A30"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14:paraId="71219154"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14:paraId="2FD135B4"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经费支出决算情况说明</w:t>
      </w:r>
    </w:p>
    <w:p w14:paraId="080605D9"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六、机关运行经费支出说明</w:t>
      </w:r>
    </w:p>
    <w:p w14:paraId="6A1B05EF"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七、政府采购支出说明</w:t>
      </w:r>
    </w:p>
    <w:p w14:paraId="29BF9331"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八、国有资产占用情况说明</w:t>
      </w:r>
    </w:p>
    <w:p w14:paraId="357E91D3"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九、关于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年度绩效评价情况的说明</w:t>
      </w:r>
    </w:p>
    <w:p w14:paraId="53AD0905" w14:textId="77777777" w:rsidR="000033C2" w:rsidRDefault="0000000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十、其他需要说明的情况</w:t>
      </w:r>
    </w:p>
    <w:p w14:paraId="303FD597" w14:textId="77777777" w:rsidR="000033C2" w:rsidRDefault="00000000">
      <w:pPr>
        <w:widowControl/>
        <w:spacing w:after="160" w:line="580" w:lineRule="exact"/>
        <w:ind w:firstLineChars="200" w:firstLine="640"/>
        <w:rPr>
          <w:rFonts w:ascii="Times New Roman" w:eastAsia="黑体" w:hAnsi="Times New Roman" w:cs="Times New Roman"/>
          <w:sz w:val="32"/>
          <w:szCs w:val="32"/>
        </w:rPr>
      </w:pPr>
      <w:proofErr w:type="gramStart"/>
      <w:r>
        <w:rPr>
          <w:rFonts w:ascii="Times New Roman" w:eastAsia="黑体" w:hAnsi="Times New Roman" w:cs="Times New Roman"/>
          <w:sz w:val="32"/>
          <w:szCs w:val="32"/>
        </w:rPr>
        <w:t>第四部分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名词解释</w:t>
      </w:r>
      <w:proofErr w:type="gramEnd"/>
    </w:p>
    <w:p w14:paraId="1BF1D45B" w14:textId="77777777" w:rsidR="000033C2" w:rsidRDefault="000033C2">
      <w:pPr>
        <w:widowControl/>
        <w:spacing w:after="160" w:line="580" w:lineRule="exact"/>
        <w:ind w:firstLineChars="200" w:firstLine="640"/>
        <w:rPr>
          <w:rFonts w:ascii="Times New Roman" w:eastAsia="黑体" w:hAnsi="Times New Roman" w:cs="Times New Roman"/>
          <w:sz w:val="32"/>
          <w:szCs w:val="32"/>
        </w:rPr>
        <w:sectPr w:rsidR="000033C2">
          <w:headerReference w:type="default" r:id="rId12"/>
          <w:footerReference w:type="default" r:id="rId13"/>
          <w:headerReference w:type="first" r:id="rId14"/>
          <w:footerReference w:type="first" r:id="rId15"/>
          <w:pgSz w:w="11906" w:h="16838"/>
          <w:pgMar w:top="2098" w:right="1418" w:bottom="1871" w:left="1418" w:header="851" w:footer="992" w:gutter="0"/>
          <w:cols w:space="0"/>
          <w:docGrid w:type="lines" w:linePitch="312"/>
        </w:sectPr>
      </w:pPr>
    </w:p>
    <w:p w14:paraId="276C5A03" w14:textId="77777777" w:rsidR="000033C2" w:rsidRDefault="00000000">
      <w:pPr>
        <w:widowControl/>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lastRenderedPageBreak/>
        <w:t xml:space="preserve"> </w:t>
      </w:r>
      <w:proofErr w:type="gramStart"/>
      <w: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第一部分</w:t>
      </w:r>
      <w: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 xml:space="preserve">  </w:t>
      </w:r>
      <w: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部门概况</w:t>
      </w:r>
      <w:proofErr w:type="gramEnd"/>
    </w:p>
    <w:p w14:paraId="02C5EC5A" w14:textId="77777777" w:rsidR="000033C2" w:rsidRDefault="00000000">
      <w:pPr>
        <w:widowControl/>
        <w:ind w:firstLineChars="200" w:firstLine="640"/>
        <w:jc w:val="left"/>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ascii="Times New Roman" w:eastAsia="黑体" w:hAnsi="Times New Roman" w:cs="Times New Roman"/>
          <w:kern w:val="0"/>
          <w:sz w:val="32"/>
          <w:szCs w:val="32"/>
        </w:rPr>
        <w:t>一、部门职责</w:t>
      </w:r>
    </w:p>
    <w:p w14:paraId="7E08E234" w14:textId="77777777" w:rsidR="000033C2" w:rsidRDefault="00000000">
      <w:pPr>
        <w:widowControl/>
        <w:spacing w:line="580" w:lineRule="exact"/>
        <w:ind w:firstLineChars="200" w:firstLine="640"/>
        <w:rPr>
          <w:rFonts w:ascii="仿宋_GB2312" w:eastAsia="仿宋_GB2312" w:cs="ArialUnicodeMS"/>
          <w:kern w:val="0"/>
          <w:sz w:val="32"/>
          <w:szCs w:val="32"/>
        </w:rPr>
      </w:pPr>
      <w:r>
        <w:rPr>
          <w:rFonts w:ascii="仿宋_GB2312" w:eastAsia="仿宋_GB2312" w:cs="ArialUnicodeMS" w:hint="eastAsia"/>
          <w:kern w:val="0"/>
          <w:sz w:val="32"/>
          <w:szCs w:val="32"/>
        </w:rPr>
        <w:t>消防部队的具体任务有两大方面：“防”和“消”。“防”主要是：积极开展消防安全检查，督促整改火险隐患。组织开展消防安全检查是消防监督部门的一项重要职责，是开展消防安全工作的一项经常性业务，是发现问题、解决问题、避免发生火灾事故的一项重要措施。进行火灾统计。教育训练部队，指导专职消防队和开展工作。消防监督机构负责抓好所属队伍的政治教育和业务训练，全面提高部队的战斗力。</w:t>
      </w:r>
    </w:p>
    <w:p w14:paraId="35DAD6DC" w14:textId="77777777" w:rsidR="000033C2" w:rsidRDefault="00000000">
      <w:pPr>
        <w:widowControl/>
        <w:spacing w:line="580" w:lineRule="exact"/>
        <w:ind w:firstLineChars="200" w:firstLine="640"/>
        <w:rPr>
          <w:rFonts w:ascii="Times New Roman" w:eastAsia="仿宋_GB2312" w:hAnsi="Times New Roman" w:cs="Times New Roman"/>
          <w:kern w:val="0"/>
          <w:sz w:val="32"/>
          <w:szCs w:val="32"/>
          <w:highlight w:val="yellow"/>
        </w:rPr>
      </w:pPr>
      <w:r>
        <w:rPr>
          <w:rFonts w:ascii="Times New Roman" w:eastAsia="黑体" w:hAnsi="Times New Roman" w:cs="Times New Roman"/>
          <w:kern w:val="0"/>
          <w:sz w:val="32"/>
          <w:szCs w:val="32"/>
        </w:rPr>
        <w:t>二、机构设置</w:t>
      </w:r>
    </w:p>
    <w:p w14:paraId="27718AF8" w14:textId="77777777" w:rsidR="000033C2" w:rsidRDefault="00000000">
      <w:pPr>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从决算编报单位构成看，纳入</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年度本部门决算汇编范围的独立核算单位（以下简称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单位</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）共</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个，具体情况如下：</w:t>
      </w:r>
    </w:p>
    <w:p w14:paraId="49ED05CA" w14:textId="77777777" w:rsidR="000033C2" w:rsidRDefault="000033C2">
      <w:pPr>
        <w:spacing w:line="580" w:lineRule="exact"/>
        <w:ind w:firstLineChars="200" w:firstLine="640"/>
        <w:rPr>
          <w:rFonts w:ascii="Times New Roman" w:eastAsia="仿宋_GB2312" w:hAnsi="Times New Roman" w:cs="Times New Roman"/>
          <w:kern w:val="0"/>
          <w:sz w:val="32"/>
          <w:szCs w:val="32"/>
        </w:rPr>
      </w:pP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485"/>
        <w:gridCol w:w="2445"/>
        <w:gridCol w:w="2665"/>
      </w:tblGrid>
      <w:tr w:rsidR="000033C2" w14:paraId="19D7788E" w14:textId="77777777">
        <w:trPr>
          <w:trHeight w:val="90"/>
          <w:jc w:val="center"/>
        </w:trPr>
        <w:tc>
          <w:tcPr>
            <w:tcW w:w="985" w:type="dxa"/>
            <w:vAlign w:val="center"/>
          </w:tcPr>
          <w:p w14:paraId="2503EAFB" w14:textId="77777777" w:rsidR="000033C2" w:rsidRDefault="00000000">
            <w:pPr>
              <w:spacing w:line="56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序号</w:t>
            </w:r>
          </w:p>
        </w:tc>
        <w:tc>
          <w:tcPr>
            <w:tcW w:w="3485" w:type="dxa"/>
            <w:vAlign w:val="center"/>
          </w:tcPr>
          <w:p w14:paraId="225A556F" w14:textId="77777777" w:rsidR="000033C2" w:rsidRDefault="00000000">
            <w:pPr>
              <w:spacing w:line="56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单位名称</w:t>
            </w:r>
          </w:p>
        </w:tc>
        <w:tc>
          <w:tcPr>
            <w:tcW w:w="2445" w:type="dxa"/>
            <w:vAlign w:val="center"/>
          </w:tcPr>
          <w:p w14:paraId="7E8C4A47" w14:textId="77777777" w:rsidR="000033C2" w:rsidRDefault="00000000">
            <w:pPr>
              <w:spacing w:line="56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单位基本性质</w:t>
            </w:r>
          </w:p>
        </w:tc>
        <w:tc>
          <w:tcPr>
            <w:tcW w:w="2665" w:type="dxa"/>
            <w:vAlign w:val="center"/>
          </w:tcPr>
          <w:p w14:paraId="670A8685" w14:textId="77777777" w:rsidR="000033C2" w:rsidRDefault="00000000">
            <w:pPr>
              <w:spacing w:line="56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经费形式</w:t>
            </w:r>
          </w:p>
        </w:tc>
      </w:tr>
      <w:tr w:rsidR="000033C2" w14:paraId="76DB5ECD" w14:textId="77777777">
        <w:trPr>
          <w:trHeight w:val="596"/>
          <w:jc w:val="center"/>
        </w:trPr>
        <w:tc>
          <w:tcPr>
            <w:tcW w:w="985" w:type="dxa"/>
          </w:tcPr>
          <w:p w14:paraId="7A38AA10" w14:textId="77777777" w:rsidR="000033C2" w:rsidRDefault="00000000">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p>
        </w:tc>
        <w:tc>
          <w:tcPr>
            <w:tcW w:w="3485" w:type="dxa"/>
          </w:tcPr>
          <w:p w14:paraId="6AE116C7" w14:textId="77777777" w:rsidR="000033C2" w:rsidRDefault="00000000">
            <w:pPr>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怀来县消防救援大队</w:t>
            </w:r>
            <w:proofErr w:type="gramStart"/>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本级</w:t>
            </w:r>
            <w:r>
              <w:rPr>
                <w:rFonts w:ascii="Times New Roman" w:eastAsia="仿宋_GB2312" w:hAnsi="Times New Roman" w:cs="Times New Roman"/>
                <w:kern w:val="0"/>
                <w:sz w:val="28"/>
                <w:szCs w:val="28"/>
              </w:rPr>
              <w:t>)</w:t>
            </w:r>
            <w:proofErr w:type="gramEnd"/>
          </w:p>
        </w:tc>
        <w:tc>
          <w:tcPr>
            <w:tcW w:w="2445" w:type="dxa"/>
          </w:tcPr>
          <w:p w14:paraId="5833D0F2" w14:textId="77777777" w:rsidR="000033C2" w:rsidRDefault="00000000">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行政单位</w:t>
            </w:r>
          </w:p>
        </w:tc>
        <w:tc>
          <w:tcPr>
            <w:tcW w:w="2665" w:type="dxa"/>
          </w:tcPr>
          <w:p w14:paraId="56E3A91B" w14:textId="77777777" w:rsidR="000033C2" w:rsidRDefault="00000000">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财政拨款</w:t>
            </w:r>
          </w:p>
        </w:tc>
      </w:tr>
      <w:tr w:rsidR="000033C2" w14:paraId="6AC696B8" w14:textId="77777777">
        <w:trPr>
          <w:trHeight w:val="596"/>
          <w:jc w:val="center"/>
        </w:trPr>
        <w:tc>
          <w:tcPr>
            <w:tcW w:w="985" w:type="dxa"/>
          </w:tcPr>
          <w:p w14:paraId="58D0D130" w14:textId="77777777" w:rsidR="000033C2" w:rsidRDefault="00000000">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p>
        </w:tc>
        <w:tc>
          <w:tcPr>
            <w:tcW w:w="3485" w:type="dxa"/>
          </w:tcPr>
          <w:p w14:paraId="5DF5FBDF" w14:textId="77777777" w:rsidR="000033C2" w:rsidRDefault="000033C2">
            <w:pPr>
              <w:spacing w:line="560" w:lineRule="exact"/>
              <w:rPr>
                <w:rFonts w:ascii="Times New Roman" w:eastAsia="仿宋_GB2312" w:hAnsi="Times New Roman" w:cs="Times New Roman"/>
                <w:kern w:val="0"/>
                <w:sz w:val="28"/>
                <w:szCs w:val="28"/>
              </w:rPr>
            </w:pPr>
          </w:p>
        </w:tc>
        <w:tc>
          <w:tcPr>
            <w:tcW w:w="2445" w:type="dxa"/>
          </w:tcPr>
          <w:p w14:paraId="40CC8742" w14:textId="77777777" w:rsidR="000033C2" w:rsidRDefault="000033C2">
            <w:pPr>
              <w:spacing w:line="560" w:lineRule="exact"/>
              <w:jc w:val="center"/>
              <w:rPr>
                <w:rFonts w:ascii="Times New Roman" w:eastAsia="仿宋_GB2312" w:hAnsi="Times New Roman" w:cs="Times New Roman"/>
                <w:kern w:val="0"/>
                <w:sz w:val="28"/>
                <w:szCs w:val="28"/>
              </w:rPr>
            </w:pPr>
          </w:p>
        </w:tc>
        <w:tc>
          <w:tcPr>
            <w:tcW w:w="2665" w:type="dxa"/>
          </w:tcPr>
          <w:p w14:paraId="016DC260" w14:textId="77777777" w:rsidR="000033C2" w:rsidRDefault="000033C2">
            <w:pPr>
              <w:spacing w:line="560" w:lineRule="exact"/>
              <w:jc w:val="center"/>
              <w:rPr>
                <w:rFonts w:ascii="Times New Roman" w:eastAsia="仿宋_GB2312" w:hAnsi="Times New Roman" w:cs="Times New Roman"/>
                <w:kern w:val="0"/>
                <w:sz w:val="28"/>
                <w:szCs w:val="28"/>
              </w:rPr>
            </w:pPr>
          </w:p>
        </w:tc>
      </w:tr>
      <w:tr w:rsidR="000033C2" w14:paraId="098676CE" w14:textId="77777777">
        <w:trPr>
          <w:trHeight w:val="596"/>
          <w:jc w:val="center"/>
        </w:trPr>
        <w:tc>
          <w:tcPr>
            <w:tcW w:w="985" w:type="dxa"/>
          </w:tcPr>
          <w:p w14:paraId="5F90F360" w14:textId="77777777" w:rsidR="000033C2" w:rsidRDefault="00000000">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p>
        </w:tc>
        <w:tc>
          <w:tcPr>
            <w:tcW w:w="3485" w:type="dxa"/>
          </w:tcPr>
          <w:p w14:paraId="56D589DB" w14:textId="77777777" w:rsidR="000033C2" w:rsidRDefault="000033C2">
            <w:pPr>
              <w:spacing w:line="560" w:lineRule="exact"/>
              <w:rPr>
                <w:rFonts w:ascii="Times New Roman" w:eastAsia="仿宋_GB2312" w:hAnsi="Times New Roman" w:cs="Times New Roman"/>
                <w:kern w:val="0"/>
                <w:sz w:val="28"/>
                <w:szCs w:val="28"/>
              </w:rPr>
            </w:pPr>
          </w:p>
        </w:tc>
        <w:tc>
          <w:tcPr>
            <w:tcW w:w="2445" w:type="dxa"/>
          </w:tcPr>
          <w:p w14:paraId="59168A8C" w14:textId="77777777" w:rsidR="000033C2" w:rsidRDefault="000033C2">
            <w:pPr>
              <w:spacing w:line="560" w:lineRule="exact"/>
              <w:jc w:val="center"/>
              <w:rPr>
                <w:rFonts w:ascii="Times New Roman" w:eastAsia="仿宋_GB2312" w:hAnsi="Times New Roman" w:cs="Times New Roman"/>
                <w:kern w:val="0"/>
                <w:sz w:val="28"/>
                <w:szCs w:val="28"/>
              </w:rPr>
            </w:pPr>
          </w:p>
        </w:tc>
        <w:tc>
          <w:tcPr>
            <w:tcW w:w="2665" w:type="dxa"/>
          </w:tcPr>
          <w:p w14:paraId="50CDFD97" w14:textId="77777777" w:rsidR="000033C2" w:rsidRDefault="000033C2">
            <w:pPr>
              <w:spacing w:line="560" w:lineRule="exact"/>
              <w:jc w:val="center"/>
              <w:rPr>
                <w:rFonts w:ascii="Times New Roman" w:eastAsia="仿宋_GB2312" w:hAnsi="Times New Roman" w:cs="Times New Roman"/>
                <w:kern w:val="0"/>
                <w:sz w:val="28"/>
                <w:szCs w:val="28"/>
              </w:rPr>
            </w:pPr>
          </w:p>
        </w:tc>
      </w:tr>
      <w:tr w:rsidR="000033C2" w14:paraId="72D59DEF" w14:textId="77777777">
        <w:trPr>
          <w:trHeight w:val="606"/>
          <w:jc w:val="center"/>
        </w:trPr>
        <w:tc>
          <w:tcPr>
            <w:tcW w:w="985" w:type="dxa"/>
            <w:tcBorders>
              <w:bottom w:val="single" w:sz="4" w:space="0" w:color="auto"/>
            </w:tcBorders>
          </w:tcPr>
          <w:p w14:paraId="0688745D" w14:textId="77777777" w:rsidR="000033C2" w:rsidRDefault="00000000">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3485" w:type="dxa"/>
            <w:tcBorders>
              <w:bottom w:val="single" w:sz="4" w:space="0" w:color="auto"/>
            </w:tcBorders>
          </w:tcPr>
          <w:p w14:paraId="3BE4B7C0" w14:textId="77777777" w:rsidR="000033C2" w:rsidRDefault="00000000">
            <w:pPr>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2445" w:type="dxa"/>
            <w:tcBorders>
              <w:bottom w:val="single" w:sz="4" w:space="0" w:color="auto"/>
            </w:tcBorders>
          </w:tcPr>
          <w:p w14:paraId="506A21C8" w14:textId="77777777" w:rsidR="000033C2" w:rsidRDefault="000033C2">
            <w:pPr>
              <w:spacing w:line="560" w:lineRule="exact"/>
              <w:jc w:val="center"/>
              <w:rPr>
                <w:rFonts w:ascii="Times New Roman" w:eastAsia="仿宋_GB2312" w:hAnsi="Times New Roman" w:cs="Times New Roman"/>
                <w:kern w:val="0"/>
                <w:sz w:val="28"/>
                <w:szCs w:val="28"/>
              </w:rPr>
            </w:pPr>
          </w:p>
        </w:tc>
        <w:tc>
          <w:tcPr>
            <w:tcW w:w="2665" w:type="dxa"/>
            <w:tcBorders>
              <w:bottom w:val="single" w:sz="4" w:space="0" w:color="auto"/>
            </w:tcBorders>
          </w:tcPr>
          <w:p w14:paraId="129ED81D" w14:textId="77777777" w:rsidR="000033C2" w:rsidRDefault="000033C2">
            <w:pPr>
              <w:spacing w:line="560" w:lineRule="exact"/>
              <w:jc w:val="center"/>
              <w:rPr>
                <w:rFonts w:ascii="Times New Roman" w:eastAsia="仿宋_GB2312" w:hAnsi="Times New Roman" w:cs="Times New Roman"/>
                <w:kern w:val="0"/>
                <w:sz w:val="28"/>
                <w:szCs w:val="28"/>
              </w:rPr>
            </w:pPr>
          </w:p>
        </w:tc>
      </w:tr>
    </w:tbl>
    <w:p w14:paraId="0818CC05" w14:textId="77777777" w:rsidR="000033C2" w:rsidRDefault="00000000">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3A578866" w14:textId="77777777" w:rsidR="000033C2" w:rsidRDefault="000033C2">
      <w:pPr>
        <w:widowControl/>
        <w:spacing w:after="160" w:line="580" w:lineRule="exact"/>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tbl>
      <w:tblPr>
        <w:tblW w:w="10260" w:type="dxa"/>
        <w:jc w:val="center"/>
        <w:tblLayout w:type="fixed"/>
        <w:tblCellMar>
          <w:top w:w="15" w:type="dxa"/>
          <w:left w:w="15" w:type="dxa"/>
          <w:bottom w:w="15" w:type="dxa"/>
          <w:right w:w="15" w:type="dxa"/>
        </w:tblCellMar>
        <w:tblLook w:val="04A0" w:firstRow="1" w:lastRow="0" w:firstColumn="1" w:lastColumn="0" w:noHBand="0" w:noVBand="1"/>
      </w:tblPr>
      <w:tblGrid>
        <w:gridCol w:w="3490"/>
        <w:gridCol w:w="536"/>
        <w:gridCol w:w="26"/>
        <w:gridCol w:w="1324"/>
        <w:gridCol w:w="814"/>
        <w:gridCol w:w="2469"/>
        <w:gridCol w:w="502"/>
        <w:gridCol w:w="1099"/>
      </w:tblGrid>
      <w:tr w:rsidR="000033C2" w14:paraId="318A11FB" w14:textId="77777777">
        <w:trPr>
          <w:trHeight w:hRule="exact" w:val="1185"/>
          <w:jc w:val="center"/>
        </w:trPr>
        <w:tc>
          <w:tcPr>
            <w:tcW w:w="10260" w:type="dxa"/>
            <w:gridSpan w:val="8"/>
            <w:tcBorders>
              <w:top w:val="nil"/>
              <w:left w:val="nil"/>
              <w:bottom w:val="nil"/>
              <w:right w:val="nil"/>
            </w:tcBorders>
            <w:shd w:val="clear" w:color="auto" w:fill="FFFFFF"/>
            <w:vAlign w:val="bottom"/>
          </w:tcPr>
          <w:p w14:paraId="4B188DD1" w14:textId="77777777" w:rsidR="000033C2" w:rsidRDefault="00000000">
            <w:pPr>
              <w:pStyle w:val="af"/>
              <w:widowControl/>
              <w:spacing w:line="500" w:lineRule="exact"/>
              <w:ind w:left="1760" w:firstLine="880"/>
              <w:jc w:val="left"/>
              <w:textAlignment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第二部分</w:t>
            </w:r>
            <w: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2024</w:t>
            </w:r>
            <w: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年度部门决算表</w:t>
            </w:r>
          </w:p>
          <w:p w14:paraId="08055FD3" w14:textId="77777777" w:rsidR="000033C2" w:rsidRDefault="00000000">
            <w:pPr>
              <w:pStyle w:val="af"/>
              <w:widowControl/>
              <w:spacing w:line="500" w:lineRule="exact"/>
              <w:ind w:left="1760" w:firstLineChars="700" w:firstLine="2530"/>
              <w:textAlignment w:val="center"/>
              <w:rPr>
                <w:rFonts w:ascii="Times New Roman" w:eastAsia="仿宋_GB2312" w:hAnsi="Times New Roman" w:cs="Times New Roman"/>
                <w:b/>
                <w:bCs/>
                <w:sz w:val="36"/>
                <w:szCs w:val="36"/>
              </w:rPr>
            </w:pPr>
            <w:r>
              <w:rPr>
                <w:rFonts w:ascii="Times New Roman" w:eastAsia="仿宋_GB2312" w:hAnsi="Times New Roman" w:cs="Times New Roman"/>
                <w:b/>
                <w:bCs/>
                <w:sz w:val="36"/>
                <w:szCs w:val="36"/>
              </w:rPr>
              <w:t>收入支出决算总表</w:t>
            </w:r>
          </w:p>
          <w:p w14:paraId="5139CD69" w14:textId="77777777" w:rsidR="000033C2" w:rsidRDefault="000033C2">
            <w:pPr>
              <w:pStyle w:val="af"/>
              <w:widowControl/>
              <w:ind w:left="1760" w:firstLineChars="0" w:firstLine="0"/>
              <w:textAlignment w:val="center"/>
              <w:rPr>
                <w:rFonts w:ascii="Times New Roman" w:eastAsia="仿宋_GB2312" w:hAnsi="Times New Roman" w:cs="Times New Roman"/>
                <w:b/>
                <w:bCs/>
                <w:sz w:val="32"/>
                <w:szCs w:val="32"/>
              </w:rPr>
            </w:pPr>
          </w:p>
        </w:tc>
      </w:tr>
      <w:tr w:rsidR="000033C2" w14:paraId="7D4EE85B" w14:textId="77777777">
        <w:trPr>
          <w:trHeight w:hRule="exact" w:val="358"/>
          <w:jc w:val="center"/>
        </w:trPr>
        <w:tc>
          <w:tcPr>
            <w:tcW w:w="10260" w:type="dxa"/>
            <w:gridSpan w:val="8"/>
            <w:tcBorders>
              <w:top w:val="nil"/>
              <w:left w:val="nil"/>
              <w:bottom w:val="nil"/>
              <w:right w:val="nil"/>
            </w:tcBorders>
            <w:shd w:val="clear" w:color="auto" w:fill="FFFFFF"/>
            <w:vAlign w:val="center"/>
          </w:tcPr>
          <w:p w14:paraId="18E0A60C" w14:textId="77777777" w:rsidR="000033C2" w:rsidRDefault="00000000">
            <w:pPr>
              <w:widowControl/>
              <w:jc w:val="righ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tc>
      </w:tr>
      <w:tr w:rsidR="000033C2" w14:paraId="02A5450A" w14:textId="77777777">
        <w:trPr>
          <w:trHeight w:hRule="exact" w:val="350"/>
          <w:jc w:val="center"/>
        </w:trPr>
        <w:tc>
          <w:tcPr>
            <w:tcW w:w="4052" w:type="dxa"/>
            <w:gridSpan w:val="3"/>
            <w:tcBorders>
              <w:top w:val="nil"/>
              <w:left w:val="nil"/>
              <w:bottom w:val="single" w:sz="4" w:space="0" w:color="auto"/>
              <w:right w:val="nil"/>
            </w:tcBorders>
            <w:shd w:val="clear" w:color="auto" w:fill="FFFFFF"/>
            <w:vAlign w:val="center"/>
          </w:tcPr>
          <w:p w14:paraId="5734EEA2" w14:textId="77777777" w:rsidR="000033C2" w:rsidRDefault="00000000">
            <w:pPr>
              <w:widowControl/>
              <w:jc w:val="left"/>
              <w:textAlignment w:val="center"/>
              <w:rPr>
                <w:rFonts w:ascii="Times New Roman" w:eastAsia="仿宋_GB2312" w:hAnsi="Times New Roman" w:cs="Times New Roman"/>
                <w:color w:val="000000"/>
                <w:kern w:val="0"/>
                <w:sz w:val="20"/>
                <w:szCs w:val="20"/>
                <w:lang w:bidi="ar"/>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怀来县消防救援大队（本级）</w:t>
            </w:r>
            <w:r>
              <w:rPr>
                <w:rFonts w:ascii="Times New Roman" w:eastAsia="仿宋_GB2312" w:hAnsi="Times New Roman" w:cs="Times New Roman"/>
                <w:color w:val="000000"/>
                <w:kern w:val="0"/>
                <w:sz w:val="20"/>
                <w:szCs w:val="20"/>
                <w:lang w:bidi="ar"/>
              </w:rPr>
              <w:t xml:space="preserve">                    </w:t>
            </w:r>
          </w:p>
        </w:tc>
        <w:tc>
          <w:tcPr>
            <w:tcW w:w="2138" w:type="dxa"/>
            <w:gridSpan w:val="2"/>
            <w:tcBorders>
              <w:top w:val="nil"/>
              <w:left w:val="nil"/>
              <w:bottom w:val="single" w:sz="4" w:space="0" w:color="auto"/>
              <w:right w:val="nil"/>
            </w:tcBorders>
            <w:shd w:val="clear" w:color="auto" w:fill="FFFFFF"/>
            <w:vAlign w:val="center"/>
          </w:tcPr>
          <w:p w14:paraId="24B39532" w14:textId="77777777" w:rsidR="000033C2" w:rsidRDefault="00000000">
            <w:pPr>
              <w:widowControl/>
              <w:jc w:val="center"/>
              <w:textAlignment w:val="center"/>
              <w:rPr>
                <w:rFonts w:ascii="Times New Roman" w:eastAsia="仿宋_GB2312" w:hAnsi="Times New Roman" w:cs="Times New Roman"/>
                <w:color w:val="000000"/>
                <w:kern w:val="0"/>
                <w:sz w:val="20"/>
                <w:szCs w:val="20"/>
                <w:lang w:bidi="ar"/>
              </w:rPr>
            </w:pPr>
            <w:r>
              <w:rPr>
                <w:rFonts w:ascii="Times New Roman" w:eastAsia="仿宋_GB2312" w:hAnsi="Times New Roman" w:cs="Times New Roman"/>
                <w:color w:val="000000"/>
                <w:kern w:val="0"/>
                <w:sz w:val="20"/>
                <w:szCs w:val="20"/>
                <w:lang w:bidi="ar"/>
              </w:rPr>
              <w:t>2024</w:t>
            </w:r>
            <w:r>
              <w:rPr>
                <w:rFonts w:ascii="Times New Roman" w:eastAsia="仿宋_GB2312" w:hAnsi="Times New Roman" w:cs="Times New Roman"/>
                <w:color w:val="000000"/>
                <w:kern w:val="0"/>
                <w:sz w:val="20"/>
                <w:szCs w:val="20"/>
                <w:lang w:bidi="ar"/>
              </w:rPr>
              <w:t>年度</w:t>
            </w:r>
          </w:p>
        </w:tc>
        <w:tc>
          <w:tcPr>
            <w:tcW w:w="4070" w:type="dxa"/>
            <w:gridSpan w:val="3"/>
            <w:tcBorders>
              <w:top w:val="nil"/>
              <w:left w:val="nil"/>
              <w:bottom w:val="single" w:sz="4" w:space="0" w:color="auto"/>
              <w:right w:val="nil"/>
            </w:tcBorders>
            <w:shd w:val="clear" w:color="auto" w:fill="FFFFFF"/>
            <w:vAlign w:val="center"/>
          </w:tcPr>
          <w:p w14:paraId="186F5890" w14:textId="77777777" w:rsidR="000033C2" w:rsidRDefault="00000000">
            <w:pPr>
              <w:widowControl/>
              <w:jc w:val="right"/>
              <w:textAlignment w:val="center"/>
              <w:rPr>
                <w:rFonts w:ascii="Times New Roman" w:eastAsia="仿宋_GB2312" w:hAnsi="Times New Roman" w:cs="Times New Roman"/>
                <w:color w:val="000000"/>
                <w:kern w:val="0"/>
                <w:sz w:val="20"/>
                <w:szCs w:val="20"/>
                <w:lang w:bidi="ar"/>
              </w:rPr>
            </w:pPr>
            <w:r>
              <w:rPr>
                <w:rFonts w:ascii="Times New Roman" w:eastAsia="仿宋_GB2312" w:hAnsi="Times New Roman" w:cs="Times New Roman"/>
                <w:color w:val="000000"/>
                <w:kern w:val="0"/>
                <w:sz w:val="20"/>
                <w:szCs w:val="20"/>
                <w:lang w:bidi="ar"/>
              </w:rPr>
              <w:t>单位：万元</w:t>
            </w:r>
          </w:p>
        </w:tc>
      </w:tr>
      <w:tr w:rsidR="000033C2" w14:paraId="6F994FBD" w14:textId="77777777">
        <w:trPr>
          <w:trHeight w:hRule="exact" w:val="544"/>
          <w:jc w:val="center"/>
        </w:trPr>
        <w:tc>
          <w:tcPr>
            <w:tcW w:w="53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9563101"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收入</w:t>
            </w:r>
          </w:p>
        </w:tc>
        <w:tc>
          <w:tcPr>
            <w:tcW w:w="48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AA2B8D4"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支出</w:t>
            </w:r>
          </w:p>
        </w:tc>
      </w:tr>
      <w:tr w:rsidR="000033C2" w14:paraId="4FBDE883" w14:textId="77777777">
        <w:trPr>
          <w:trHeight w:hRule="exact" w:val="283"/>
          <w:jc w:val="center"/>
        </w:trPr>
        <w:tc>
          <w:tcPr>
            <w:tcW w:w="3490" w:type="dxa"/>
            <w:tcBorders>
              <w:top w:val="single" w:sz="4" w:space="0" w:color="auto"/>
              <w:left w:val="single" w:sz="4" w:space="0" w:color="auto"/>
              <w:bottom w:val="single" w:sz="4" w:space="0" w:color="auto"/>
              <w:right w:val="single" w:sz="4" w:space="0" w:color="auto"/>
            </w:tcBorders>
            <w:shd w:val="clear" w:color="auto" w:fill="FFFFFF"/>
            <w:vAlign w:val="center"/>
          </w:tcPr>
          <w:p w14:paraId="679504BD"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项</w:t>
            </w:r>
            <w:r>
              <w:rPr>
                <w:rFonts w:ascii="Times New Roman" w:eastAsia="仿宋_GB2312" w:hAnsi="Times New Roman" w:cs="Times New Roman"/>
                <w:b/>
                <w:bCs/>
                <w:color w:val="000000"/>
                <w:kern w:val="0"/>
                <w:sz w:val="22"/>
                <w:szCs w:val="24"/>
                <w:lang w:bidi="ar"/>
              </w:rPr>
              <w:t xml:space="preserve">    </w:t>
            </w:r>
            <w:r>
              <w:rPr>
                <w:rFonts w:ascii="Times New Roman" w:eastAsia="仿宋_GB2312" w:hAnsi="Times New Roman" w:cs="Times New Roman"/>
                <w:b/>
                <w:bCs/>
                <w:color w:val="000000"/>
                <w:kern w:val="0"/>
                <w:sz w:val="22"/>
                <w:szCs w:val="24"/>
                <w:lang w:bidi="ar"/>
              </w:rPr>
              <w:t>目</w:t>
            </w:r>
          </w:p>
        </w:tc>
        <w:tc>
          <w:tcPr>
            <w:tcW w:w="536" w:type="dxa"/>
            <w:tcBorders>
              <w:top w:val="single" w:sz="4" w:space="0" w:color="auto"/>
              <w:left w:val="single" w:sz="4" w:space="0" w:color="auto"/>
              <w:bottom w:val="single" w:sz="4" w:space="0" w:color="auto"/>
              <w:right w:val="single" w:sz="4" w:space="0" w:color="auto"/>
            </w:tcBorders>
            <w:shd w:val="clear" w:color="auto" w:fill="FFFFFF"/>
            <w:vAlign w:val="center"/>
          </w:tcPr>
          <w:p w14:paraId="5AE3A2E5" w14:textId="77777777" w:rsidR="000033C2" w:rsidRDefault="00000000">
            <w:pPr>
              <w:widowControl/>
              <w:jc w:val="center"/>
              <w:textAlignment w:val="center"/>
              <w:rPr>
                <w:rFonts w:ascii="Times New Roman" w:eastAsia="仿宋_GB2312" w:hAnsi="Times New Roman" w:cs="Times New Roman"/>
                <w:b/>
                <w:bCs/>
                <w:color w:val="000000"/>
                <w:sz w:val="22"/>
                <w:szCs w:val="20"/>
              </w:rPr>
            </w:pPr>
            <w:r>
              <w:rPr>
                <w:rFonts w:ascii="Times New Roman" w:eastAsia="仿宋_GB2312" w:hAnsi="Times New Roman" w:cs="Times New Roman"/>
                <w:b/>
                <w:bCs/>
                <w:color w:val="000000"/>
                <w:kern w:val="0"/>
                <w:sz w:val="22"/>
                <w:szCs w:val="20"/>
                <w:lang w:bidi="ar"/>
              </w:rPr>
              <w:t>行次</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ED1C08"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决算数</w:t>
            </w:r>
          </w:p>
        </w:tc>
        <w:tc>
          <w:tcPr>
            <w:tcW w:w="32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594DE0"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项</w:t>
            </w:r>
            <w:r>
              <w:rPr>
                <w:rFonts w:ascii="Times New Roman" w:eastAsia="仿宋_GB2312" w:hAnsi="Times New Roman" w:cs="Times New Roman"/>
                <w:b/>
                <w:bCs/>
                <w:color w:val="000000"/>
                <w:kern w:val="0"/>
                <w:sz w:val="22"/>
                <w:szCs w:val="24"/>
                <w:lang w:bidi="ar"/>
              </w:rPr>
              <w:t xml:space="preserve">    </w:t>
            </w:r>
            <w:r>
              <w:rPr>
                <w:rFonts w:ascii="Times New Roman" w:eastAsia="仿宋_GB2312" w:hAnsi="Times New Roman" w:cs="Times New Roman"/>
                <w:b/>
                <w:bCs/>
                <w:color w:val="000000"/>
                <w:kern w:val="0"/>
                <w:sz w:val="22"/>
                <w:szCs w:val="24"/>
                <w:lang w:bidi="ar"/>
              </w:rPr>
              <w:t>目</w:t>
            </w:r>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tcPr>
          <w:p w14:paraId="250D6497" w14:textId="77777777" w:rsidR="000033C2" w:rsidRDefault="00000000">
            <w:pPr>
              <w:widowControl/>
              <w:jc w:val="center"/>
              <w:textAlignment w:val="center"/>
              <w:rPr>
                <w:rFonts w:ascii="Times New Roman" w:eastAsia="仿宋_GB2312" w:hAnsi="Times New Roman" w:cs="Times New Roman"/>
                <w:b/>
                <w:bCs/>
                <w:color w:val="000000"/>
                <w:sz w:val="22"/>
                <w:szCs w:val="20"/>
              </w:rPr>
            </w:pPr>
            <w:r>
              <w:rPr>
                <w:rFonts w:ascii="Times New Roman" w:eastAsia="仿宋_GB2312" w:hAnsi="Times New Roman" w:cs="Times New Roman"/>
                <w:b/>
                <w:bCs/>
                <w:color w:val="000000"/>
                <w:kern w:val="0"/>
                <w:sz w:val="22"/>
                <w:szCs w:val="20"/>
                <w:lang w:bidi="ar"/>
              </w:rPr>
              <w:t>行次</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0DD8C302"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决算数</w:t>
            </w:r>
          </w:p>
        </w:tc>
      </w:tr>
      <w:tr w:rsidR="000033C2" w14:paraId="7FA09D8F" w14:textId="77777777">
        <w:trPr>
          <w:trHeight w:hRule="exact" w:val="283"/>
          <w:jc w:val="center"/>
        </w:trPr>
        <w:tc>
          <w:tcPr>
            <w:tcW w:w="3490" w:type="dxa"/>
            <w:tcBorders>
              <w:top w:val="single" w:sz="4" w:space="0" w:color="auto"/>
              <w:left w:val="single" w:sz="4" w:space="0" w:color="auto"/>
              <w:bottom w:val="single" w:sz="4" w:space="0" w:color="auto"/>
              <w:right w:val="single" w:sz="4" w:space="0" w:color="auto"/>
            </w:tcBorders>
            <w:shd w:val="clear" w:color="auto" w:fill="FFFFFF"/>
            <w:vAlign w:val="center"/>
          </w:tcPr>
          <w:p w14:paraId="438DB9B0"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栏</w:t>
            </w:r>
            <w:r>
              <w:rPr>
                <w:rFonts w:ascii="Times New Roman" w:eastAsia="仿宋_GB2312" w:hAnsi="Times New Roman" w:cs="Times New Roman"/>
                <w:color w:val="000000"/>
                <w:kern w:val="0"/>
                <w:sz w:val="22"/>
                <w:szCs w:val="24"/>
                <w:lang w:bidi="ar"/>
              </w:rPr>
              <w:t xml:space="preserve">    </w:t>
            </w:r>
            <w:r>
              <w:rPr>
                <w:rFonts w:ascii="Times New Roman" w:eastAsia="仿宋_GB2312" w:hAnsi="Times New Roman" w:cs="Times New Roman"/>
                <w:color w:val="000000"/>
                <w:kern w:val="0"/>
                <w:sz w:val="22"/>
                <w:szCs w:val="24"/>
                <w:lang w:bidi="ar"/>
              </w:rPr>
              <w:t>次</w:t>
            </w:r>
          </w:p>
        </w:tc>
        <w:tc>
          <w:tcPr>
            <w:tcW w:w="536" w:type="dxa"/>
            <w:tcBorders>
              <w:top w:val="single" w:sz="4" w:space="0" w:color="auto"/>
              <w:left w:val="single" w:sz="4" w:space="0" w:color="auto"/>
              <w:bottom w:val="single" w:sz="4" w:space="0" w:color="auto"/>
              <w:right w:val="single" w:sz="4" w:space="0" w:color="auto"/>
            </w:tcBorders>
            <w:shd w:val="clear" w:color="auto" w:fill="FFFFFF"/>
            <w:vAlign w:val="center"/>
          </w:tcPr>
          <w:p w14:paraId="2F197572" w14:textId="77777777" w:rsidR="000033C2" w:rsidRDefault="000033C2">
            <w:pPr>
              <w:jc w:val="center"/>
              <w:rPr>
                <w:rFonts w:ascii="Times New Roman" w:eastAsia="仿宋_GB2312" w:hAnsi="Times New Roman" w:cs="Times New Roman"/>
                <w:color w:val="000000"/>
                <w:sz w:val="22"/>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BB6E74"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894263"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栏</w:t>
            </w:r>
            <w:r>
              <w:rPr>
                <w:rFonts w:ascii="Times New Roman" w:eastAsia="仿宋_GB2312" w:hAnsi="Times New Roman" w:cs="Times New Roman"/>
                <w:color w:val="000000"/>
                <w:kern w:val="0"/>
                <w:sz w:val="22"/>
                <w:szCs w:val="24"/>
                <w:lang w:bidi="ar"/>
              </w:rPr>
              <w:t xml:space="preserve">    </w:t>
            </w:r>
            <w:r>
              <w:rPr>
                <w:rFonts w:ascii="Times New Roman" w:eastAsia="仿宋_GB2312" w:hAnsi="Times New Roman" w:cs="Times New Roman"/>
                <w:color w:val="000000"/>
                <w:kern w:val="0"/>
                <w:sz w:val="22"/>
                <w:szCs w:val="24"/>
                <w:lang w:bidi="ar"/>
              </w:rPr>
              <w:t>次</w:t>
            </w:r>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tcPr>
          <w:p w14:paraId="67C4BFAE" w14:textId="77777777" w:rsidR="000033C2" w:rsidRDefault="000033C2">
            <w:pPr>
              <w:jc w:val="center"/>
              <w:rPr>
                <w:rFonts w:ascii="Times New Roman" w:eastAsia="仿宋_GB2312" w:hAnsi="Times New Roman" w:cs="Times New Roman"/>
                <w:color w:val="000000"/>
                <w:sz w:val="22"/>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01FA6FD3"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2</w:t>
            </w:r>
          </w:p>
        </w:tc>
      </w:tr>
      <w:tr w:rsidR="000033C2" w14:paraId="7A9E8BA2" w14:textId="77777777">
        <w:trPr>
          <w:trHeight w:hRule="exact" w:val="283"/>
          <w:jc w:val="center"/>
        </w:trPr>
        <w:tc>
          <w:tcPr>
            <w:tcW w:w="3490" w:type="dxa"/>
            <w:tcBorders>
              <w:top w:val="single" w:sz="4" w:space="0" w:color="auto"/>
              <w:left w:val="single" w:sz="4" w:space="0" w:color="000000"/>
              <w:bottom w:val="single" w:sz="4" w:space="0" w:color="000000"/>
              <w:right w:val="single" w:sz="4" w:space="0" w:color="000000"/>
            </w:tcBorders>
            <w:vAlign w:val="center"/>
          </w:tcPr>
          <w:p w14:paraId="4FC961B9"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一、一般公共预算财政拨款收入</w:t>
            </w:r>
          </w:p>
        </w:tc>
        <w:tc>
          <w:tcPr>
            <w:tcW w:w="5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BB6E0D4"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1</w:t>
            </w:r>
          </w:p>
        </w:tc>
        <w:tc>
          <w:tcPr>
            <w:tcW w:w="1350" w:type="dxa"/>
            <w:gridSpan w:val="2"/>
            <w:tcBorders>
              <w:top w:val="single" w:sz="4" w:space="0" w:color="auto"/>
              <w:left w:val="single" w:sz="4" w:space="0" w:color="000000"/>
              <w:bottom w:val="single" w:sz="4" w:space="0" w:color="000000"/>
              <w:right w:val="single" w:sz="4" w:space="0" w:color="000000"/>
            </w:tcBorders>
            <w:vAlign w:val="center"/>
          </w:tcPr>
          <w:p w14:paraId="31DC1110"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545.77</w:t>
            </w:r>
          </w:p>
        </w:tc>
        <w:tc>
          <w:tcPr>
            <w:tcW w:w="3283"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14:paraId="628769F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一、一般公共服务支出</w:t>
            </w:r>
          </w:p>
        </w:tc>
        <w:tc>
          <w:tcPr>
            <w:tcW w:w="502"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FF898FE"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32</w:t>
            </w:r>
          </w:p>
        </w:tc>
        <w:tc>
          <w:tcPr>
            <w:tcW w:w="1099" w:type="dxa"/>
            <w:tcBorders>
              <w:top w:val="single" w:sz="4" w:space="0" w:color="auto"/>
              <w:left w:val="single" w:sz="4" w:space="0" w:color="000000"/>
              <w:bottom w:val="single" w:sz="4" w:space="0" w:color="000000"/>
              <w:right w:val="single" w:sz="4" w:space="0" w:color="000000"/>
            </w:tcBorders>
            <w:vAlign w:val="center"/>
          </w:tcPr>
          <w:p w14:paraId="7F1242ED" w14:textId="77777777" w:rsidR="000033C2" w:rsidRDefault="000033C2">
            <w:pPr>
              <w:jc w:val="center"/>
              <w:rPr>
                <w:rFonts w:ascii="Times New Roman" w:eastAsia="仿宋_GB2312" w:hAnsi="Times New Roman" w:cs="Times New Roman"/>
                <w:color w:val="000000"/>
                <w:sz w:val="20"/>
                <w:szCs w:val="20"/>
              </w:rPr>
            </w:pPr>
          </w:p>
        </w:tc>
      </w:tr>
      <w:tr w:rsidR="000033C2" w14:paraId="3011F5FD"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FCAB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二、政府性基金预算财政拨款收入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010D1"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2</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7CC1E8F4"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12E056"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二、外交支出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51B49"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33</w:t>
            </w:r>
          </w:p>
        </w:tc>
        <w:tc>
          <w:tcPr>
            <w:tcW w:w="1099" w:type="dxa"/>
            <w:tcBorders>
              <w:top w:val="single" w:sz="4" w:space="0" w:color="000000"/>
              <w:left w:val="single" w:sz="4" w:space="0" w:color="000000"/>
              <w:bottom w:val="single" w:sz="4" w:space="0" w:color="000000"/>
              <w:right w:val="single" w:sz="4" w:space="0" w:color="000000"/>
            </w:tcBorders>
            <w:vAlign w:val="center"/>
          </w:tcPr>
          <w:p w14:paraId="49648368" w14:textId="77777777" w:rsidR="000033C2" w:rsidRDefault="000033C2">
            <w:pPr>
              <w:jc w:val="center"/>
              <w:rPr>
                <w:rFonts w:ascii="Times New Roman" w:eastAsia="仿宋_GB2312" w:hAnsi="Times New Roman" w:cs="Times New Roman"/>
                <w:color w:val="000000"/>
                <w:sz w:val="20"/>
                <w:szCs w:val="20"/>
              </w:rPr>
            </w:pPr>
          </w:p>
        </w:tc>
      </w:tr>
      <w:tr w:rsidR="000033C2" w14:paraId="0A5DD486"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3C16B025"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三、国有资本经营预算财政拨款收入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04EFC"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3</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689307B0"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9AEB96"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三、国防支出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CD4FA"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34</w:t>
            </w:r>
          </w:p>
        </w:tc>
        <w:tc>
          <w:tcPr>
            <w:tcW w:w="1099" w:type="dxa"/>
            <w:tcBorders>
              <w:top w:val="single" w:sz="4" w:space="0" w:color="000000"/>
              <w:left w:val="single" w:sz="4" w:space="0" w:color="000000"/>
              <w:bottom w:val="single" w:sz="4" w:space="0" w:color="000000"/>
              <w:right w:val="single" w:sz="4" w:space="0" w:color="000000"/>
            </w:tcBorders>
            <w:vAlign w:val="center"/>
          </w:tcPr>
          <w:p w14:paraId="6B933B7B" w14:textId="77777777" w:rsidR="000033C2" w:rsidRDefault="000033C2">
            <w:pPr>
              <w:jc w:val="center"/>
              <w:rPr>
                <w:rFonts w:ascii="Times New Roman" w:eastAsia="仿宋_GB2312" w:hAnsi="Times New Roman" w:cs="Times New Roman"/>
                <w:color w:val="000000"/>
                <w:sz w:val="20"/>
                <w:szCs w:val="20"/>
              </w:rPr>
            </w:pPr>
          </w:p>
        </w:tc>
      </w:tr>
      <w:tr w:rsidR="000033C2" w14:paraId="471E7EF3"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ECF7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四、上级补助收入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96683"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4</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25BE9379"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2C414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四、公共安全支出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21798"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35</w:t>
            </w:r>
          </w:p>
        </w:tc>
        <w:tc>
          <w:tcPr>
            <w:tcW w:w="1099" w:type="dxa"/>
            <w:tcBorders>
              <w:top w:val="single" w:sz="4" w:space="0" w:color="000000"/>
              <w:left w:val="single" w:sz="4" w:space="0" w:color="000000"/>
              <w:bottom w:val="single" w:sz="4" w:space="0" w:color="000000"/>
              <w:right w:val="single" w:sz="4" w:space="0" w:color="000000"/>
            </w:tcBorders>
            <w:vAlign w:val="center"/>
          </w:tcPr>
          <w:p w14:paraId="15DFD5EC"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51.30</w:t>
            </w:r>
          </w:p>
        </w:tc>
      </w:tr>
      <w:tr w:rsidR="000033C2" w14:paraId="34B7E222"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8FD4D"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五、事业收入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A68B0"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5</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5E2EE933"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B52B62"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五、教育支出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E30FB"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36</w:t>
            </w:r>
          </w:p>
        </w:tc>
        <w:tc>
          <w:tcPr>
            <w:tcW w:w="1099" w:type="dxa"/>
            <w:tcBorders>
              <w:top w:val="single" w:sz="4" w:space="0" w:color="000000"/>
              <w:left w:val="single" w:sz="4" w:space="0" w:color="000000"/>
              <w:bottom w:val="single" w:sz="4" w:space="0" w:color="000000"/>
              <w:right w:val="single" w:sz="4" w:space="0" w:color="000000"/>
            </w:tcBorders>
            <w:vAlign w:val="center"/>
          </w:tcPr>
          <w:p w14:paraId="77B9F9FA" w14:textId="77777777" w:rsidR="000033C2" w:rsidRDefault="000033C2">
            <w:pPr>
              <w:jc w:val="right"/>
              <w:rPr>
                <w:rFonts w:ascii="Times New Roman" w:eastAsia="仿宋_GB2312" w:hAnsi="Times New Roman" w:cs="Times New Roman"/>
                <w:color w:val="000000"/>
                <w:sz w:val="20"/>
                <w:szCs w:val="20"/>
              </w:rPr>
            </w:pPr>
          </w:p>
        </w:tc>
      </w:tr>
      <w:tr w:rsidR="000033C2" w14:paraId="2EDBFA34"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B0500"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六、经营收入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B91E3"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6</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1A0896D8"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8FAD17"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六、科学技术支出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3647"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37</w:t>
            </w:r>
          </w:p>
        </w:tc>
        <w:tc>
          <w:tcPr>
            <w:tcW w:w="1099" w:type="dxa"/>
            <w:tcBorders>
              <w:top w:val="single" w:sz="4" w:space="0" w:color="000000"/>
              <w:left w:val="single" w:sz="4" w:space="0" w:color="000000"/>
              <w:bottom w:val="single" w:sz="4" w:space="0" w:color="000000"/>
              <w:right w:val="single" w:sz="4" w:space="0" w:color="000000"/>
            </w:tcBorders>
            <w:vAlign w:val="center"/>
          </w:tcPr>
          <w:p w14:paraId="7A5F2359" w14:textId="77777777" w:rsidR="000033C2" w:rsidRDefault="000033C2">
            <w:pPr>
              <w:jc w:val="right"/>
              <w:rPr>
                <w:rFonts w:ascii="Times New Roman" w:eastAsia="仿宋_GB2312" w:hAnsi="Times New Roman" w:cs="Times New Roman"/>
                <w:color w:val="000000"/>
                <w:sz w:val="20"/>
                <w:szCs w:val="20"/>
              </w:rPr>
            </w:pPr>
          </w:p>
        </w:tc>
      </w:tr>
      <w:tr w:rsidR="000033C2" w14:paraId="24F30AA4"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A73E2"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七、附属单位上缴收入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C7A85"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7</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5A551CDA"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0E40BD8D"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七、文化旅游体育与传媒支出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48258"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38</w:t>
            </w:r>
          </w:p>
        </w:tc>
        <w:tc>
          <w:tcPr>
            <w:tcW w:w="1099" w:type="dxa"/>
            <w:tcBorders>
              <w:top w:val="single" w:sz="4" w:space="0" w:color="000000"/>
              <w:left w:val="single" w:sz="4" w:space="0" w:color="000000"/>
              <w:bottom w:val="single" w:sz="4" w:space="0" w:color="000000"/>
              <w:right w:val="single" w:sz="4" w:space="0" w:color="000000"/>
            </w:tcBorders>
            <w:vAlign w:val="center"/>
          </w:tcPr>
          <w:p w14:paraId="7BF945AD" w14:textId="77777777" w:rsidR="000033C2" w:rsidRDefault="000033C2">
            <w:pPr>
              <w:jc w:val="right"/>
              <w:rPr>
                <w:rFonts w:ascii="Times New Roman" w:eastAsia="仿宋_GB2312" w:hAnsi="Times New Roman" w:cs="Times New Roman"/>
                <w:color w:val="000000"/>
                <w:sz w:val="20"/>
                <w:szCs w:val="20"/>
              </w:rPr>
            </w:pPr>
          </w:p>
        </w:tc>
      </w:tr>
      <w:tr w:rsidR="000033C2" w14:paraId="37262294"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BF4BF"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八、其他收入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8FB95"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8</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7E7865CE"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6BE69881"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八、社会保障和就业支出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572B2"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39</w:t>
            </w:r>
          </w:p>
        </w:tc>
        <w:tc>
          <w:tcPr>
            <w:tcW w:w="1099" w:type="dxa"/>
            <w:tcBorders>
              <w:top w:val="single" w:sz="4" w:space="0" w:color="000000"/>
              <w:left w:val="single" w:sz="4" w:space="0" w:color="000000"/>
              <w:bottom w:val="single" w:sz="4" w:space="0" w:color="000000"/>
              <w:right w:val="single" w:sz="4" w:space="0" w:color="000000"/>
            </w:tcBorders>
            <w:vAlign w:val="center"/>
          </w:tcPr>
          <w:p w14:paraId="1CBDC473" w14:textId="77777777" w:rsidR="000033C2" w:rsidRDefault="000033C2">
            <w:pPr>
              <w:jc w:val="right"/>
              <w:rPr>
                <w:rFonts w:ascii="Times New Roman" w:eastAsia="仿宋_GB2312" w:hAnsi="Times New Roman" w:cs="Times New Roman"/>
                <w:color w:val="000000"/>
                <w:sz w:val="20"/>
                <w:szCs w:val="20"/>
              </w:rPr>
            </w:pPr>
          </w:p>
        </w:tc>
      </w:tr>
      <w:tr w:rsidR="000033C2" w14:paraId="0E315CA3"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4D096773"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27EE4"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9</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325AE20C"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639EAB84"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九、卫生健康支出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6D9E4"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40</w:t>
            </w:r>
          </w:p>
        </w:tc>
        <w:tc>
          <w:tcPr>
            <w:tcW w:w="1099" w:type="dxa"/>
            <w:tcBorders>
              <w:top w:val="single" w:sz="4" w:space="0" w:color="000000"/>
              <w:left w:val="single" w:sz="4" w:space="0" w:color="000000"/>
              <w:bottom w:val="single" w:sz="4" w:space="0" w:color="000000"/>
              <w:right w:val="single" w:sz="4" w:space="0" w:color="000000"/>
            </w:tcBorders>
            <w:vAlign w:val="center"/>
          </w:tcPr>
          <w:p w14:paraId="4281F218" w14:textId="77777777" w:rsidR="000033C2" w:rsidRDefault="000033C2">
            <w:pPr>
              <w:jc w:val="right"/>
              <w:rPr>
                <w:rFonts w:ascii="Times New Roman" w:eastAsia="仿宋_GB2312" w:hAnsi="Times New Roman" w:cs="Times New Roman"/>
                <w:b/>
                <w:color w:val="000000"/>
                <w:sz w:val="20"/>
                <w:szCs w:val="20"/>
              </w:rPr>
            </w:pPr>
          </w:p>
        </w:tc>
      </w:tr>
      <w:tr w:rsidR="000033C2" w14:paraId="391C930F"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16BB8B7F"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3360B"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10</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2E9D1299"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5ADF3FD0"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十、节能环保支出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EC4C"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41</w:t>
            </w:r>
          </w:p>
        </w:tc>
        <w:tc>
          <w:tcPr>
            <w:tcW w:w="1099" w:type="dxa"/>
            <w:tcBorders>
              <w:top w:val="single" w:sz="4" w:space="0" w:color="000000"/>
              <w:left w:val="single" w:sz="4" w:space="0" w:color="000000"/>
              <w:bottom w:val="single" w:sz="4" w:space="0" w:color="000000"/>
              <w:right w:val="single" w:sz="4" w:space="0" w:color="000000"/>
            </w:tcBorders>
            <w:vAlign w:val="center"/>
          </w:tcPr>
          <w:p w14:paraId="2F39025E" w14:textId="77777777" w:rsidR="000033C2" w:rsidRDefault="000033C2">
            <w:pPr>
              <w:jc w:val="right"/>
              <w:rPr>
                <w:rFonts w:ascii="Times New Roman" w:eastAsia="仿宋_GB2312" w:hAnsi="Times New Roman" w:cs="Times New Roman"/>
                <w:b/>
                <w:color w:val="000000"/>
                <w:sz w:val="20"/>
                <w:szCs w:val="20"/>
              </w:rPr>
            </w:pPr>
          </w:p>
        </w:tc>
      </w:tr>
      <w:tr w:rsidR="000033C2" w14:paraId="2C827FB1"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18428829"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E3AFA"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11</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5ED9577E"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52FE7256"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十一、城乡社区支出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526DC"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42</w:t>
            </w:r>
          </w:p>
        </w:tc>
        <w:tc>
          <w:tcPr>
            <w:tcW w:w="1099" w:type="dxa"/>
            <w:tcBorders>
              <w:top w:val="single" w:sz="4" w:space="0" w:color="000000"/>
              <w:left w:val="single" w:sz="4" w:space="0" w:color="000000"/>
              <w:bottom w:val="single" w:sz="4" w:space="0" w:color="000000"/>
              <w:right w:val="single" w:sz="4" w:space="0" w:color="000000"/>
            </w:tcBorders>
            <w:vAlign w:val="center"/>
          </w:tcPr>
          <w:p w14:paraId="576082B0" w14:textId="77777777" w:rsidR="000033C2" w:rsidRDefault="000033C2">
            <w:pPr>
              <w:jc w:val="right"/>
              <w:rPr>
                <w:rFonts w:ascii="Times New Roman" w:eastAsia="仿宋_GB2312" w:hAnsi="Times New Roman" w:cs="Times New Roman"/>
                <w:b/>
                <w:color w:val="000000"/>
                <w:sz w:val="20"/>
                <w:szCs w:val="20"/>
              </w:rPr>
            </w:pPr>
          </w:p>
        </w:tc>
      </w:tr>
      <w:tr w:rsidR="000033C2" w14:paraId="0027504A"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25697667"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023BC"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12</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6C97C6B9"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15AFA8D6"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十二、农林水支出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CD683"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43</w:t>
            </w:r>
          </w:p>
        </w:tc>
        <w:tc>
          <w:tcPr>
            <w:tcW w:w="1099" w:type="dxa"/>
            <w:tcBorders>
              <w:top w:val="single" w:sz="4" w:space="0" w:color="000000"/>
              <w:left w:val="single" w:sz="4" w:space="0" w:color="000000"/>
              <w:bottom w:val="single" w:sz="4" w:space="0" w:color="000000"/>
              <w:right w:val="single" w:sz="4" w:space="0" w:color="000000"/>
            </w:tcBorders>
            <w:vAlign w:val="center"/>
          </w:tcPr>
          <w:p w14:paraId="2EEE1EFB" w14:textId="77777777" w:rsidR="000033C2" w:rsidRDefault="000033C2">
            <w:pPr>
              <w:jc w:val="right"/>
              <w:rPr>
                <w:rFonts w:ascii="Times New Roman" w:eastAsia="仿宋_GB2312" w:hAnsi="Times New Roman" w:cs="Times New Roman"/>
                <w:b/>
                <w:color w:val="000000"/>
                <w:sz w:val="20"/>
                <w:szCs w:val="20"/>
              </w:rPr>
            </w:pPr>
          </w:p>
        </w:tc>
      </w:tr>
      <w:tr w:rsidR="000033C2" w14:paraId="22B93230"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7F3FD6D5"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1B32C"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13</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5AE388B5"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66006CE8"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十三、交通运输支出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EE25D"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44</w:t>
            </w:r>
          </w:p>
        </w:tc>
        <w:tc>
          <w:tcPr>
            <w:tcW w:w="1099" w:type="dxa"/>
            <w:tcBorders>
              <w:top w:val="single" w:sz="4" w:space="0" w:color="000000"/>
              <w:left w:val="single" w:sz="4" w:space="0" w:color="000000"/>
              <w:bottom w:val="single" w:sz="4" w:space="0" w:color="000000"/>
              <w:right w:val="single" w:sz="4" w:space="0" w:color="000000"/>
            </w:tcBorders>
            <w:vAlign w:val="center"/>
          </w:tcPr>
          <w:p w14:paraId="081EDAB6" w14:textId="77777777" w:rsidR="000033C2" w:rsidRDefault="000033C2">
            <w:pPr>
              <w:jc w:val="right"/>
              <w:rPr>
                <w:rFonts w:ascii="Times New Roman" w:eastAsia="仿宋_GB2312" w:hAnsi="Times New Roman" w:cs="Times New Roman"/>
                <w:b/>
                <w:color w:val="000000"/>
                <w:sz w:val="20"/>
                <w:szCs w:val="20"/>
              </w:rPr>
            </w:pPr>
          </w:p>
        </w:tc>
      </w:tr>
      <w:tr w:rsidR="000033C2" w14:paraId="48F81A1C"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35C72C83"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36599"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14</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5E5D6769"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40551643"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十四、资源勘探工业信息等支出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3F07E"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45</w:t>
            </w:r>
          </w:p>
        </w:tc>
        <w:tc>
          <w:tcPr>
            <w:tcW w:w="1099" w:type="dxa"/>
            <w:tcBorders>
              <w:top w:val="single" w:sz="4" w:space="0" w:color="000000"/>
              <w:left w:val="single" w:sz="4" w:space="0" w:color="000000"/>
              <w:bottom w:val="single" w:sz="4" w:space="0" w:color="000000"/>
              <w:right w:val="single" w:sz="4" w:space="0" w:color="000000"/>
            </w:tcBorders>
            <w:vAlign w:val="center"/>
          </w:tcPr>
          <w:p w14:paraId="186DD7AF" w14:textId="77777777" w:rsidR="000033C2" w:rsidRDefault="000033C2">
            <w:pPr>
              <w:jc w:val="right"/>
              <w:rPr>
                <w:rFonts w:ascii="Times New Roman" w:eastAsia="仿宋_GB2312" w:hAnsi="Times New Roman" w:cs="Times New Roman"/>
                <w:b/>
                <w:color w:val="000000"/>
                <w:sz w:val="20"/>
                <w:szCs w:val="20"/>
              </w:rPr>
            </w:pPr>
          </w:p>
        </w:tc>
      </w:tr>
      <w:tr w:rsidR="000033C2" w14:paraId="334B328D"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710E6D39"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127BB"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15</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62DE0CDE"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7BA09BFA"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十五、商业服务业等支出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CC546"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46</w:t>
            </w:r>
          </w:p>
        </w:tc>
        <w:tc>
          <w:tcPr>
            <w:tcW w:w="1099" w:type="dxa"/>
            <w:tcBorders>
              <w:top w:val="single" w:sz="4" w:space="0" w:color="000000"/>
              <w:left w:val="single" w:sz="4" w:space="0" w:color="000000"/>
              <w:bottom w:val="single" w:sz="4" w:space="0" w:color="000000"/>
              <w:right w:val="single" w:sz="4" w:space="0" w:color="000000"/>
            </w:tcBorders>
            <w:vAlign w:val="center"/>
          </w:tcPr>
          <w:p w14:paraId="4278E738" w14:textId="77777777" w:rsidR="000033C2" w:rsidRDefault="000033C2">
            <w:pPr>
              <w:jc w:val="right"/>
              <w:rPr>
                <w:rFonts w:ascii="Times New Roman" w:eastAsia="仿宋_GB2312" w:hAnsi="Times New Roman" w:cs="Times New Roman"/>
                <w:b/>
                <w:color w:val="000000"/>
                <w:sz w:val="20"/>
                <w:szCs w:val="20"/>
              </w:rPr>
            </w:pPr>
          </w:p>
        </w:tc>
      </w:tr>
      <w:tr w:rsidR="000033C2" w14:paraId="05F77EA7"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66DF1194"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24A1D"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16</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50D1EADD"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202C0032"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十六、金融支出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044D2"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47</w:t>
            </w:r>
          </w:p>
        </w:tc>
        <w:tc>
          <w:tcPr>
            <w:tcW w:w="1099" w:type="dxa"/>
            <w:tcBorders>
              <w:top w:val="single" w:sz="4" w:space="0" w:color="000000"/>
              <w:left w:val="single" w:sz="4" w:space="0" w:color="000000"/>
              <w:bottom w:val="single" w:sz="4" w:space="0" w:color="000000"/>
              <w:right w:val="single" w:sz="4" w:space="0" w:color="000000"/>
            </w:tcBorders>
            <w:vAlign w:val="center"/>
          </w:tcPr>
          <w:p w14:paraId="322D1125" w14:textId="77777777" w:rsidR="000033C2" w:rsidRDefault="000033C2">
            <w:pPr>
              <w:jc w:val="right"/>
              <w:rPr>
                <w:rFonts w:ascii="Times New Roman" w:eastAsia="仿宋_GB2312" w:hAnsi="Times New Roman" w:cs="Times New Roman"/>
                <w:b/>
                <w:color w:val="000000"/>
                <w:sz w:val="20"/>
                <w:szCs w:val="20"/>
              </w:rPr>
            </w:pPr>
          </w:p>
        </w:tc>
      </w:tr>
      <w:tr w:rsidR="000033C2" w14:paraId="7D7233AB"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02C287B7"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D300C"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17</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6F8941E2"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7FB15FE0"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十七、援助其他地区支出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8206A"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48</w:t>
            </w:r>
          </w:p>
        </w:tc>
        <w:tc>
          <w:tcPr>
            <w:tcW w:w="1099" w:type="dxa"/>
            <w:tcBorders>
              <w:top w:val="single" w:sz="4" w:space="0" w:color="000000"/>
              <w:left w:val="single" w:sz="4" w:space="0" w:color="000000"/>
              <w:bottom w:val="single" w:sz="4" w:space="0" w:color="000000"/>
              <w:right w:val="single" w:sz="4" w:space="0" w:color="000000"/>
            </w:tcBorders>
            <w:vAlign w:val="center"/>
          </w:tcPr>
          <w:p w14:paraId="7CC06F13" w14:textId="77777777" w:rsidR="000033C2" w:rsidRDefault="000033C2">
            <w:pPr>
              <w:jc w:val="right"/>
              <w:rPr>
                <w:rFonts w:ascii="Times New Roman" w:eastAsia="仿宋_GB2312" w:hAnsi="Times New Roman" w:cs="Times New Roman"/>
                <w:b/>
                <w:color w:val="000000"/>
                <w:sz w:val="20"/>
                <w:szCs w:val="20"/>
              </w:rPr>
            </w:pPr>
          </w:p>
        </w:tc>
      </w:tr>
      <w:tr w:rsidR="000033C2" w14:paraId="25FF9CC3"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21352C6C"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5E41C"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18</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673CB47A"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1EE48FE7"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十八、自然资源海洋气象等支出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153C1"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49</w:t>
            </w:r>
          </w:p>
        </w:tc>
        <w:tc>
          <w:tcPr>
            <w:tcW w:w="1099" w:type="dxa"/>
            <w:tcBorders>
              <w:top w:val="single" w:sz="4" w:space="0" w:color="000000"/>
              <w:left w:val="single" w:sz="4" w:space="0" w:color="000000"/>
              <w:bottom w:val="single" w:sz="4" w:space="0" w:color="000000"/>
              <w:right w:val="single" w:sz="4" w:space="0" w:color="000000"/>
            </w:tcBorders>
            <w:vAlign w:val="center"/>
          </w:tcPr>
          <w:p w14:paraId="33A6EDDA" w14:textId="77777777" w:rsidR="000033C2" w:rsidRDefault="000033C2">
            <w:pPr>
              <w:jc w:val="right"/>
              <w:rPr>
                <w:rFonts w:ascii="Times New Roman" w:eastAsia="仿宋_GB2312" w:hAnsi="Times New Roman" w:cs="Times New Roman"/>
                <w:b/>
                <w:color w:val="000000"/>
                <w:sz w:val="20"/>
                <w:szCs w:val="20"/>
              </w:rPr>
            </w:pPr>
          </w:p>
        </w:tc>
      </w:tr>
      <w:tr w:rsidR="000033C2" w14:paraId="53226F73"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5A2DB323"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E3ECD"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19</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3CFC0654"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2B8BA5C6"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十九、住房保障支出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36DEE"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50</w:t>
            </w:r>
          </w:p>
        </w:tc>
        <w:tc>
          <w:tcPr>
            <w:tcW w:w="1099" w:type="dxa"/>
            <w:tcBorders>
              <w:top w:val="single" w:sz="4" w:space="0" w:color="000000"/>
              <w:left w:val="single" w:sz="4" w:space="0" w:color="000000"/>
              <w:bottom w:val="single" w:sz="4" w:space="0" w:color="000000"/>
              <w:right w:val="single" w:sz="4" w:space="0" w:color="000000"/>
            </w:tcBorders>
            <w:vAlign w:val="center"/>
          </w:tcPr>
          <w:p w14:paraId="2C7D0480" w14:textId="77777777" w:rsidR="000033C2" w:rsidRDefault="000033C2">
            <w:pPr>
              <w:jc w:val="right"/>
              <w:rPr>
                <w:rFonts w:ascii="Times New Roman" w:eastAsia="仿宋_GB2312" w:hAnsi="Times New Roman" w:cs="Times New Roman"/>
                <w:b/>
                <w:color w:val="000000"/>
                <w:sz w:val="20"/>
                <w:szCs w:val="20"/>
              </w:rPr>
            </w:pPr>
          </w:p>
        </w:tc>
      </w:tr>
      <w:tr w:rsidR="000033C2" w14:paraId="06083258"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6B1A7D85"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E42FC"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20</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3F6CBE80"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49D4FF34"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二十、粮油物资储备支出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F4B68"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51</w:t>
            </w:r>
          </w:p>
        </w:tc>
        <w:tc>
          <w:tcPr>
            <w:tcW w:w="1099" w:type="dxa"/>
            <w:tcBorders>
              <w:top w:val="single" w:sz="4" w:space="0" w:color="000000"/>
              <w:left w:val="single" w:sz="4" w:space="0" w:color="000000"/>
              <w:bottom w:val="single" w:sz="4" w:space="0" w:color="000000"/>
              <w:right w:val="single" w:sz="4" w:space="0" w:color="000000"/>
            </w:tcBorders>
            <w:vAlign w:val="center"/>
          </w:tcPr>
          <w:p w14:paraId="7C0C7C44" w14:textId="77777777" w:rsidR="000033C2" w:rsidRDefault="000033C2">
            <w:pPr>
              <w:jc w:val="right"/>
              <w:rPr>
                <w:rFonts w:ascii="Times New Roman" w:eastAsia="仿宋_GB2312" w:hAnsi="Times New Roman" w:cs="Times New Roman"/>
                <w:b/>
                <w:color w:val="000000"/>
                <w:sz w:val="20"/>
                <w:szCs w:val="20"/>
              </w:rPr>
            </w:pPr>
          </w:p>
        </w:tc>
      </w:tr>
      <w:tr w:rsidR="000033C2" w14:paraId="21627EF6"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03801458"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91430"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21</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02A85354"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0E91617C"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二十一、国有资本经营预算支出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58CB7"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52</w:t>
            </w:r>
          </w:p>
        </w:tc>
        <w:tc>
          <w:tcPr>
            <w:tcW w:w="1099" w:type="dxa"/>
            <w:tcBorders>
              <w:top w:val="single" w:sz="4" w:space="0" w:color="000000"/>
              <w:left w:val="single" w:sz="4" w:space="0" w:color="000000"/>
              <w:bottom w:val="single" w:sz="4" w:space="0" w:color="000000"/>
              <w:right w:val="single" w:sz="4" w:space="0" w:color="000000"/>
            </w:tcBorders>
            <w:vAlign w:val="center"/>
          </w:tcPr>
          <w:p w14:paraId="3F0441F1" w14:textId="77777777" w:rsidR="000033C2" w:rsidRDefault="000033C2">
            <w:pPr>
              <w:jc w:val="right"/>
              <w:rPr>
                <w:rFonts w:ascii="Times New Roman" w:eastAsia="仿宋_GB2312" w:hAnsi="Times New Roman" w:cs="Times New Roman"/>
                <w:b/>
                <w:color w:val="000000"/>
                <w:sz w:val="20"/>
                <w:szCs w:val="20"/>
              </w:rPr>
            </w:pPr>
          </w:p>
        </w:tc>
      </w:tr>
      <w:tr w:rsidR="000033C2" w14:paraId="5D4E059A"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5AAD76FC"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A96A9"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22</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5032A790"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425314CE"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二十二、灾害防治及应急管理支出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20658"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53</w:t>
            </w:r>
          </w:p>
        </w:tc>
        <w:tc>
          <w:tcPr>
            <w:tcW w:w="1099" w:type="dxa"/>
            <w:tcBorders>
              <w:top w:val="single" w:sz="4" w:space="0" w:color="000000"/>
              <w:left w:val="single" w:sz="4" w:space="0" w:color="000000"/>
              <w:bottom w:val="single" w:sz="4" w:space="0" w:color="000000"/>
              <w:right w:val="single" w:sz="4" w:space="0" w:color="000000"/>
            </w:tcBorders>
            <w:vAlign w:val="center"/>
          </w:tcPr>
          <w:p w14:paraId="4DCA19D6" w14:textId="77777777" w:rsidR="000033C2" w:rsidRDefault="00000000">
            <w:pPr>
              <w:jc w:val="right"/>
              <w:rPr>
                <w:rFonts w:ascii="Times New Roman" w:eastAsia="仿宋_GB2312" w:hAnsi="Times New Roman" w:cs="Times New Roman"/>
                <w:bCs/>
                <w:color w:val="000000"/>
                <w:sz w:val="20"/>
                <w:szCs w:val="20"/>
              </w:rPr>
            </w:pPr>
            <w:r>
              <w:rPr>
                <w:rFonts w:ascii="Times New Roman" w:eastAsia="仿宋_GB2312" w:hAnsi="Times New Roman" w:cs="Times New Roman" w:hint="eastAsia"/>
                <w:bCs/>
                <w:color w:val="000000"/>
                <w:sz w:val="20"/>
                <w:szCs w:val="20"/>
              </w:rPr>
              <w:t>494.47</w:t>
            </w:r>
          </w:p>
        </w:tc>
      </w:tr>
      <w:tr w:rsidR="000033C2" w14:paraId="3CAB4A42"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1539BD24"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9B989"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23</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6CEFA418"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40771911"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二十三、其他支出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96DD4"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54</w:t>
            </w:r>
          </w:p>
        </w:tc>
        <w:tc>
          <w:tcPr>
            <w:tcW w:w="1099" w:type="dxa"/>
            <w:tcBorders>
              <w:top w:val="single" w:sz="4" w:space="0" w:color="000000"/>
              <w:left w:val="single" w:sz="4" w:space="0" w:color="000000"/>
              <w:bottom w:val="single" w:sz="4" w:space="0" w:color="000000"/>
              <w:right w:val="single" w:sz="4" w:space="0" w:color="000000"/>
            </w:tcBorders>
            <w:vAlign w:val="center"/>
          </w:tcPr>
          <w:p w14:paraId="68C730E2" w14:textId="77777777" w:rsidR="000033C2" w:rsidRDefault="000033C2">
            <w:pPr>
              <w:jc w:val="right"/>
              <w:rPr>
                <w:rFonts w:ascii="Times New Roman" w:eastAsia="仿宋_GB2312" w:hAnsi="Times New Roman" w:cs="Times New Roman"/>
                <w:bCs/>
                <w:color w:val="000000"/>
                <w:sz w:val="20"/>
                <w:szCs w:val="20"/>
              </w:rPr>
            </w:pPr>
          </w:p>
        </w:tc>
      </w:tr>
      <w:tr w:rsidR="000033C2" w14:paraId="00D931F6"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124C9EFF"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C4806"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24</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5AE3C82C"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6F833073"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二十四、债务还本支出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69E45"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55</w:t>
            </w:r>
          </w:p>
        </w:tc>
        <w:tc>
          <w:tcPr>
            <w:tcW w:w="1099" w:type="dxa"/>
            <w:tcBorders>
              <w:top w:val="single" w:sz="4" w:space="0" w:color="000000"/>
              <w:left w:val="single" w:sz="4" w:space="0" w:color="000000"/>
              <w:bottom w:val="single" w:sz="4" w:space="0" w:color="000000"/>
              <w:right w:val="single" w:sz="4" w:space="0" w:color="000000"/>
            </w:tcBorders>
            <w:vAlign w:val="center"/>
          </w:tcPr>
          <w:p w14:paraId="28528586" w14:textId="77777777" w:rsidR="000033C2" w:rsidRDefault="000033C2">
            <w:pPr>
              <w:jc w:val="right"/>
              <w:rPr>
                <w:rFonts w:ascii="Times New Roman" w:eastAsia="仿宋_GB2312" w:hAnsi="Times New Roman" w:cs="Times New Roman"/>
                <w:bCs/>
                <w:color w:val="000000"/>
                <w:sz w:val="20"/>
                <w:szCs w:val="20"/>
              </w:rPr>
            </w:pPr>
          </w:p>
        </w:tc>
      </w:tr>
      <w:tr w:rsidR="000033C2" w14:paraId="2EDE767A"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275E5A66"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BF17"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25</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55B5B7FF"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3760A3AE"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二十五、债务付息支出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40F39"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56</w:t>
            </w:r>
          </w:p>
        </w:tc>
        <w:tc>
          <w:tcPr>
            <w:tcW w:w="1099" w:type="dxa"/>
            <w:tcBorders>
              <w:top w:val="single" w:sz="4" w:space="0" w:color="000000"/>
              <w:left w:val="single" w:sz="4" w:space="0" w:color="000000"/>
              <w:bottom w:val="single" w:sz="4" w:space="0" w:color="000000"/>
              <w:right w:val="single" w:sz="4" w:space="0" w:color="000000"/>
            </w:tcBorders>
            <w:vAlign w:val="center"/>
          </w:tcPr>
          <w:p w14:paraId="2C78BC59" w14:textId="77777777" w:rsidR="000033C2" w:rsidRDefault="000033C2">
            <w:pPr>
              <w:jc w:val="right"/>
              <w:rPr>
                <w:rFonts w:ascii="Times New Roman" w:eastAsia="仿宋_GB2312" w:hAnsi="Times New Roman" w:cs="Times New Roman"/>
                <w:bCs/>
                <w:color w:val="000000"/>
                <w:sz w:val="20"/>
                <w:szCs w:val="20"/>
              </w:rPr>
            </w:pPr>
          </w:p>
        </w:tc>
      </w:tr>
      <w:tr w:rsidR="000033C2" w14:paraId="222104C1"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2773FF7D"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D17BB"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26</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7F24390C" w14:textId="77777777" w:rsidR="000033C2" w:rsidRDefault="000033C2">
            <w:pPr>
              <w:jc w:val="right"/>
              <w:rPr>
                <w:rFonts w:ascii="Times New Roman" w:eastAsia="仿宋_GB2312" w:hAnsi="Times New Roman" w:cs="Times New Roman"/>
                <w:color w:val="000000"/>
                <w:sz w:val="20"/>
                <w:szCs w:val="20"/>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2BAD7294"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二十六、抗疫特别国债安排的支出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15CED"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57</w:t>
            </w:r>
          </w:p>
        </w:tc>
        <w:tc>
          <w:tcPr>
            <w:tcW w:w="1099" w:type="dxa"/>
            <w:tcBorders>
              <w:top w:val="single" w:sz="4" w:space="0" w:color="000000"/>
              <w:left w:val="single" w:sz="4" w:space="0" w:color="000000"/>
              <w:bottom w:val="single" w:sz="4" w:space="0" w:color="000000"/>
              <w:right w:val="single" w:sz="4" w:space="0" w:color="000000"/>
            </w:tcBorders>
            <w:vAlign w:val="center"/>
          </w:tcPr>
          <w:p w14:paraId="0D26BCAE" w14:textId="77777777" w:rsidR="000033C2" w:rsidRDefault="000033C2">
            <w:pPr>
              <w:jc w:val="right"/>
              <w:rPr>
                <w:rFonts w:ascii="Times New Roman" w:eastAsia="仿宋_GB2312" w:hAnsi="Times New Roman" w:cs="Times New Roman"/>
                <w:bCs/>
                <w:color w:val="000000"/>
                <w:sz w:val="20"/>
                <w:szCs w:val="20"/>
              </w:rPr>
            </w:pPr>
          </w:p>
        </w:tc>
      </w:tr>
      <w:tr w:rsidR="000033C2" w14:paraId="5A076225"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67C013A9" w14:textId="77777777" w:rsidR="000033C2" w:rsidRDefault="00000000">
            <w:pPr>
              <w:jc w:val="center"/>
              <w:rPr>
                <w:rFonts w:ascii="Times New Roman" w:eastAsia="仿宋_GB2312" w:hAnsi="Times New Roman" w:cs="Times New Roman"/>
                <w:color w:val="000000"/>
                <w:sz w:val="20"/>
                <w:szCs w:val="20"/>
              </w:rPr>
            </w:pPr>
            <w:r>
              <w:rPr>
                <w:rFonts w:ascii="Times New Roman" w:eastAsia="仿宋_GB2312" w:hAnsi="Times New Roman" w:cs="Times New Roman"/>
                <w:b/>
                <w:bCs/>
              </w:rPr>
              <w:t>本年收入合计</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F3966"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27</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1909D353" w14:textId="77777777" w:rsidR="000033C2" w:rsidRDefault="00000000">
            <w:pPr>
              <w:tabs>
                <w:tab w:val="left" w:pos="384"/>
              </w:tabs>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545.77</w:t>
            </w: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28FCE5C1" w14:textId="77777777" w:rsidR="000033C2" w:rsidRDefault="00000000">
            <w:pPr>
              <w:jc w:val="center"/>
              <w:rPr>
                <w:rFonts w:ascii="Times New Roman" w:eastAsia="仿宋_GB2312" w:hAnsi="Times New Roman" w:cs="Times New Roman"/>
                <w:color w:val="000000"/>
                <w:sz w:val="20"/>
                <w:szCs w:val="20"/>
              </w:rPr>
            </w:pPr>
            <w:r>
              <w:rPr>
                <w:rFonts w:ascii="Times New Roman" w:eastAsia="仿宋_GB2312" w:hAnsi="Times New Roman" w:cs="Times New Roman"/>
                <w:b/>
                <w:bCs/>
                <w:sz w:val="20"/>
                <w:szCs w:val="20"/>
              </w:rPr>
              <w:t>本年支出合计</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6E559"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58</w:t>
            </w:r>
          </w:p>
        </w:tc>
        <w:tc>
          <w:tcPr>
            <w:tcW w:w="1099" w:type="dxa"/>
            <w:tcBorders>
              <w:top w:val="single" w:sz="4" w:space="0" w:color="000000"/>
              <w:left w:val="single" w:sz="4" w:space="0" w:color="000000"/>
              <w:bottom w:val="single" w:sz="4" w:space="0" w:color="000000"/>
              <w:right w:val="single" w:sz="4" w:space="0" w:color="000000"/>
            </w:tcBorders>
            <w:vAlign w:val="center"/>
          </w:tcPr>
          <w:p w14:paraId="68993EB4" w14:textId="77777777" w:rsidR="000033C2" w:rsidRDefault="00000000">
            <w:pPr>
              <w:jc w:val="right"/>
              <w:rPr>
                <w:rFonts w:ascii="Times New Roman" w:eastAsia="仿宋_GB2312" w:hAnsi="Times New Roman" w:cs="Times New Roman"/>
                <w:bCs/>
                <w:color w:val="000000"/>
                <w:sz w:val="20"/>
                <w:szCs w:val="20"/>
              </w:rPr>
            </w:pPr>
            <w:r>
              <w:rPr>
                <w:rFonts w:ascii="Times New Roman" w:eastAsia="仿宋_GB2312" w:hAnsi="Times New Roman" w:cs="Times New Roman" w:hint="eastAsia"/>
                <w:bCs/>
                <w:color w:val="000000"/>
                <w:sz w:val="20"/>
                <w:szCs w:val="20"/>
              </w:rPr>
              <w:t>545.77</w:t>
            </w:r>
          </w:p>
        </w:tc>
      </w:tr>
      <w:tr w:rsidR="000033C2" w14:paraId="792F2609"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684D0EB7"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使用非财政拨款结余（含专用结余）</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A642F"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28</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2E2259E2" w14:textId="77777777" w:rsidR="000033C2" w:rsidRDefault="000033C2">
            <w:pPr>
              <w:jc w:val="right"/>
              <w:rPr>
                <w:rFonts w:ascii="Times New Roman" w:eastAsia="仿宋_GB2312" w:hAnsi="Times New Roman" w:cs="Times New Roman"/>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76DF01D9"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结余分配</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6DE5C"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59</w:t>
            </w:r>
          </w:p>
        </w:tc>
        <w:tc>
          <w:tcPr>
            <w:tcW w:w="1099" w:type="dxa"/>
            <w:tcBorders>
              <w:top w:val="single" w:sz="4" w:space="0" w:color="000000"/>
              <w:left w:val="single" w:sz="4" w:space="0" w:color="000000"/>
              <w:bottom w:val="single" w:sz="4" w:space="0" w:color="000000"/>
              <w:right w:val="single" w:sz="4" w:space="0" w:color="000000"/>
            </w:tcBorders>
            <w:vAlign w:val="center"/>
          </w:tcPr>
          <w:p w14:paraId="739D6B6D" w14:textId="77777777" w:rsidR="000033C2" w:rsidRDefault="000033C2">
            <w:pPr>
              <w:jc w:val="right"/>
              <w:rPr>
                <w:rFonts w:ascii="Times New Roman" w:eastAsia="仿宋_GB2312" w:hAnsi="Times New Roman" w:cs="Times New Roman"/>
                <w:b/>
                <w:color w:val="000000"/>
                <w:sz w:val="20"/>
                <w:szCs w:val="20"/>
              </w:rPr>
            </w:pPr>
          </w:p>
        </w:tc>
      </w:tr>
      <w:tr w:rsidR="000033C2" w14:paraId="131A7697"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20D327C6"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年初结转和结余</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99E2F"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29</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09266751" w14:textId="77777777" w:rsidR="000033C2" w:rsidRDefault="000033C2">
            <w:pPr>
              <w:jc w:val="right"/>
              <w:rPr>
                <w:rFonts w:ascii="Times New Roman" w:eastAsia="仿宋_GB2312" w:hAnsi="Times New Roman" w:cs="Times New Roman"/>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215633AB"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sz w:val="20"/>
                <w:szCs w:val="20"/>
              </w:rPr>
              <w:t>年末结转和结余</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E52A"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60</w:t>
            </w:r>
          </w:p>
        </w:tc>
        <w:tc>
          <w:tcPr>
            <w:tcW w:w="1099" w:type="dxa"/>
            <w:tcBorders>
              <w:top w:val="single" w:sz="4" w:space="0" w:color="000000"/>
              <w:left w:val="single" w:sz="4" w:space="0" w:color="000000"/>
              <w:bottom w:val="single" w:sz="4" w:space="0" w:color="000000"/>
              <w:right w:val="single" w:sz="4" w:space="0" w:color="000000"/>
            </w:tcBorders>
            <w:vAlign w:val="center"/>
          </w:tcPr>
          <w:p w14:paraId="074C3F06" w14:textId="77777777" w:rsidR="000033C2" w:rsidRDefault="000033C2">
            <w:pPr>
              <w:jc w:val="right"/>
              <w:rPr>
                <w:rFonts w:ascii="Times New Roman" w:eastAsia="仿宋_GB2312" w:hAnsi="Times New Roman" w:cs="Times New Roman"/>
                <w:b/>
                <w:color w:val="000000"/>
                <w:sz w:val="20"/>
                <w:szCs w:val="20"/>
              </w:rPr>
            </w:pPr>
          </w:p>
        </w:tc>
      </w:tr>
      <w:tr w:rsidR="000033C2" w14:paraId="0A7B93DE"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79444C2B" w14:textId="77777777" w:rsidR="000033C2" w:rsidRDefault="000033C2">
            <w:pPr>
              <w:jc w:val="left"/>
              <w:rPr>
                <w:rFonts w:ascii="Times New Roman" w:eastAsia="仿宋_GB2312" w:hAnsi="Times New Roman" w:cs="Times New Roman"/>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B0FF5"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30</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2B1015AD" w14:textId="77777777" w:rsidR="000033C2" w:rsidRDefault="000033C2">
            <w:pPr>
              <w:jc w:val="right"/>
              <w:rPr>
                <w:rFonts w:ascii="Times New Roman" w:eastAsia="仿宋_GB2312" w:hAnsi="Times New Roman" w:cs="Times New Roman"/>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231C685D" w14:textId="77777777" w:rsidR="000033C2" w:rsidRDefault="000033C2">
            <w:pPr>
              <w:jc w:val="left"/>
              <w:rPr>
                <w:rFonts w:ascii="Times New Roman" w:eastAsia="仿宋_GB2312" w:hAnsi="Times New Roman" w:cs="Times New Roman"/>
                <w:color w:val="000000"/>
                <w:sz w:val="20"/>
                <w:szCs w:val="20"/>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C7B73"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61</w:t>
            </w:r>
          </w:p>
        </w:tc>
        <w:tc>
          <w:tcPr>
            <w:tcW w:w="1099" w:type="dxa"/>
            <w:tcBorders>
              <w:top w:val="single" w:sz="4" w:space="0" w:color="000000"/>
              <w:left w:val="single" w:sz="4" w:space="0" w:color="000000"/>
              <w:bottom w:val="single" w:sz="4" w:space="0" w:color="000000"/>
              <w:right w:val="single" w:sz="4" w:space="0" w:color="000000"/>
            </w:tcBorders>
            <w:vAlign w:val="center"/>
          </w:tcPr>
          <w:p w14:paraId="0C789F15" w14:textId="77777777" w:rsidR="000033C2" w:rsidRDefault="000033C2">
            <w:pPr>
              <w:jc w:val="right"/>
              <w:rPr>
                <w:rFonts w:ascii="Times New Roman" w:eastAsia="仿宋_GB2312" w:hAnsi="Times New Roman" w:cs="Times New Roman"/>
                <w:b/>
                <w:color w:val="000000"/>
                <w:sz w:val="20"/>
                <w:szCs w:val="20"/>
              </w:rPr>
            </w:pPr>
          </w:p>
        </w:tc>
      </w:tr>
      <w:tr w:rsidR="000033C2" w14:paraId="019CA37D" w14:textId="77777777">
        <w:trPr>
          <w:trHeight w:hRule="exact" w:val="283"/>
          <w:jc w:val="center"/>
        </w:trPr>
        <w:tc>
          <w:tcPr>
            <w:tcW w:w="3490" w:type="dxa"/>
            <w:tcBorders>
              <w:top w:val="single" w:sz="4" w:space="0" w:color="000000"/>
              <w:left w:val="single" w:sz="4" w:space="0" w:color="000000"/>
              <w:bottom w:val="single" w:sz="4" w:space="0" w:color="000000"/>
              <w:right w:val="single" w:sz="4" w:space="0" w:color="000000"/>
            </w:tcBorders>
            <w:vAlign w:val="center"/>
          </w:tcPr>
          <w:p w14:paraId="41E457B5"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bCs/>
              </w:rPr>
              <w:t>总计</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58D19"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31</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2002E9D3" w14:textId="77777777" w:rsidR="000033C2"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0"/>
                <w:szCs w:val="20"/>
              </w:rPr>
              <w:t>545.77</w:t>
            </w: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2AD1134E"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bCs/>
              </w:rPr>
              <w:t>总计</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E4E09"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62</w:t>
            </w:r>
          </w:p>
        </w:tc>
        <w:tc>
          <w:tcPr>
            <w:tcW w:w="1099" w:type="dxa"/>
            <w:tcBorders>
              <w:top w:val="single" w:sz="4" w:space="0" w:color="000000"/>
              <w:left w:val="single" w:sz="4" w:space="0" w:color="000000"/>
              <w:bottom w:val="single" w:sz="4" w:space="0" w:color="000000"/>
              <w:right w:val="single" w:sz="4" w:space="0" w:color="000000"/>
            </w:tcBorders>
            <w:vAlign w:val="center"/>
          </w:tcPr>
          <w:p w14:paraId="386479AD"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545.77</w:t>
            </w:r>
          </w:p>
        </w:tc>
      </w:tr>
    </w:tbl>
    <w:p w14:paraId="7138AA61" w14:textId="77777777" w:rsidR="000033C2"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p>
    <w:p w14:paraId="25ED3F61" w14:textId="77777777" w:rsidR="000033C2" w:rsidRDefault="00000000">
      <w:pPr>
        <w:rPr>
          <w:rFonts w:ascii="Times New Roman" w:eastAsia="仿宋_GB2312" w:hAnsi="Times New Roman" w:cs="Times New Roman"/>
        </w:rPr>
        <w:sectPr w:rsidR="000033C2">
          <w:headerReference w:type="default" r:id="rId16"/>
          <w:pgSz w:w="11906" w:h="16838"/>
          <w:pgMar w:top="1474" w:right="1474" w:bottom="1474" w:left="1474" w:header="851" w:footer="992" w:gutter="0"/>
          <w:cols w:space="0"/>
          <w:docGrid w:type="lines" w:linePitch="312"/>
        </w:sectPr>
      </w:pPr>
      <w:r>
        <w:rPr>
          <w:rFonts w:ascii="Times New Roman" w:eastAsia="仿宋_GB2312" w:hAnsi="Times New Roman" w:cs="Times New Roman"/>
          <w:color w:val="000000"/>
          <w:kern w:val="0"/>
          <w:sz w:val="24"/>
          <w:szCs w:val="24"/>
          <w:lang w:bidi="ar"/>
        </w:rPr>
        <w:t xml:space="preserve">    2.</w:t>
      </w:r>
      <w:r>
        <w:rPr>
          <w:rFonts w:ascii="Times New Roman" w:eastAsia="仿宋_GB2312" w:hAnsi="Times New Roman" w:cs="Times New Roman"/>
          <w:color w:val="000000"/>
          <w:kern w:val="0"/>
          <w:sz w:val="24"/>
          <w:szCs w:val="24"/>
          <w:lang w:bidi="ar"/>
        </w:rPr>
        <w:t>本套报表金额单位转换时可能存在尾数误差。</w:t>
      </w:r>
    </w:p>
    <w:tbl>
      <w:tblPr>
        <w:tblW w:w="10034" w:type="dxa"/>
        <w:jc w:val="center"/>
        <w:tblLayout w:type="fixed"/>
        <w:tblCellMar>
          <w:top w:w="15" w:type="dxa"/>
          <w:left w:w="15" w:type="dxa"/>
          <w:bottom w:w="15" w:type="dxa"/>
          <w:right w:w="15" w:type="dxa"/>
        </w:tblCellMar>
        <w:tblLook w:val="04A0" w:firstRow="1" w:lastRow="0" w:firstColumn="1" w:lastColumn="0" w:noHBand="0" w:noVBand="1"/>
      </w:tblPr>
      <w:tblGrid>
        <w:gridCol w:w="793"/>
        <w:gridCol w:w="373"/>
        <w:gridCol w:w="1667"/>
        <w:gridCol w:w="853"/>
        <w:gridCol w:w="948"/>
        <w:gridCol w:w="960"/>
        <w:gridCol w:w="1224"/>
        <w:gridCol w:w="1152"/>
        <w:gridCol w:w="1044"/>
        <w:gridCol w:w="1020"/>
      </w:tblGrid>
      <w:tr w:rsidR="000033C2" w14:paraId="73984948" w14:textId="77777777">
        <w:trPr>
          <w:trHeight w:val="666"/>
          <w:jc w:val="center"/>
        </w:trPr>
        <w:tc>
          <w:tcPr>
            <w:tcW w:w="10034" w:type="dxa"/>
            <w:gridSpan w:val="10"/>
            <w:tcBorders>
              <w:top w:val="nil"/>
              <w:left w:val="nil"/>
              <w:bottom w:val="nil"/>
              <w:right w:val="nil"/>
            </w:tcBorders>
            <w:vAlign w:val="center"/>
          </w:tcPr>
          <w:p w14:paraId="19A54016" w14:textId="77777777" w:rsidR="000033C2" w:rsidRDefault="00000000">
            <w:pPr>
              <w:widowControl/>
              <w:jc w:val="center"/>
              <w:textAlignment w:val="center"/>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kern w:val="0"/>
                <w:sz w:val="32"/>
                <w:szCs w:val="32"/>
                <w:lang w:bidi="ar"/>
              </w:rPr>
              <w:lastRenderedPageBreak/>
              <w:t>收入决算表</w:t>
            </w:r>
          </w:p>
        </w:tc>
      </w:tr>
      <w:tr w:rsidR="000033C2" w14:paraId="16FD604F" w14:textId="77777777">
        <w:trPr>
          <w:trHeight w:val="348"/>
          <w:jc w:val="center"/>
        </w:trPr>
        <w:tc>
          <w:tcPr>
            <w:tcW w:w="793" w:type="dxa"/>
            <w:tcBorders>
              <w:top w:val="nil"/>
              <w:left w:val="nil"/>
              <w:bottom w:val="nil"/>
              <w:right w:val="nil"/>
            </w:tcBorders>
            <w:shd w:val="clear" w:color="auto" w:fill="FFFFFF"/>
            <w:vAlign w:val="center"/>
          </w:tcPr>
          <w:p w14:paraId="34403F53" w14:textId="77777777" w:rsidR="000033C2" w:rsidRDefault="000033C2">
            <w:pPr>
              <w:jc w:val="right"/>
              <w:rPr>
                <w:rFonts w:ascii="Times New Roman" w:eastAsia="仿宋_GB2312" w:hAnsi="Times New Roman" w:cs="Times New Roman"/>
                <w:color w:val="000000"/>
                <w:sz w:val="24"/>
              </w:rPr>
            </w:pPr>
          </w:p>
        </w:tc>
        <w:tc>
          <w:tcPr>
            <w:tcW w:w="373" w:type="dxa"/>
            <w:tcBorders>
              <w:top w:val="nil"/>
              <w:left w:val="nil"/>
              <w:bottom w:val="nil"/>
              <w:right w:val="nil"/>
            </w:tcBorders>
            <w:shd w:val="clear" w:color="auto" w:fill="FFFFFF"/>
            <w:vAlign w:val="center"/>
          </w:tcPr>
          <w:p w14:paraId="1FCA29D9" w14:textId="77777777" w:rsidR="000033C2" w:rsidRDefault="000033C2">
            <w:pPr>
              <w:jc w:val="right"/>
              <w:rPr>
                <w:rFonts w:ascii="Times New Roman" w:eastAsia="仿宋_GB2312" w:hAnsi="Times New Roman" w:cs="Times New Roman"/>
                <w:color w:val="000000"/>
                <w:sz w:val="24"/>
              </w:rPr>
            </w:pPr>
          </w:p>
        </w:tc>
        <w:tc>
          <w:tcPr>
            <w:tcW w:w="1667" w:type="dxa"/>
            <w:tcBorders>
              <w:top w:val="nil"/>
              <w:left w:val="nil"/>
              <w:bottom w:val="nil"/>
              <w:right w:val="nil"/>
            </w:tcBorders>
            <w:shd w:val="clear" w:color="auto" w:fill="FFFFFF"/>
            <w:vAlign w:val="center"/>
          </w:tcPr>
          <w:p w14:paraId="29B42361" w14:textId="77777777" w:rsidR="000033C2" w:rsidRDefault="000033C2">
            <w:pPr>
              <w:jc w:val="right"/>
              <w:rPr>
                <w:rFonts w:ascii="Times New Roman" w:eastAsia="仿宋_GB2312" w:hAnsi="Times New Roman" w:cs="Times New Roman"/>
                <w:color w:val="000000"/>
                <w:sz w:val="24"/>
              </w:rPr>
            </w:pPr>
          </w:p>
        </w:tc>
        <w:tc>
          <w:tcPr>
            <w:tcW w:w="853" w:type="dxa"/>
            <w:tcBorders>
              <w:top w:val="nil"/>
              <w:left w:val="nil"/>
              <w:bottom w:val="nil"/>
              <w:right w:val="nil"/>
            </w:tcBorders>
            <w:shd w:val="clear" w:color="auto" w:fill="FFFFFF"/>
            <w:vAlign w:val="center"/>
          </w:tcPr>
          <w:p w14:paraId="7EBE06E4" w14:textId="77777777" w:rsidR="000033C2" w:rsidRDefault="000033C2">
            <w:pPr>
              <w:jc w:val="right"/>
              <w:rPr>
                <w:rFonts w:ascii="Times New Roman" w:eastAsia="仿宋_GB2312" w:hAnsi="Times New Roman" w:cs="Times New Roman"/>
                <w:color w:val="000000"/>
                <w:sz w:val="24"/>
              </w:rPr>
            </w:pPr>
          </w:p>
        </w:tc>
        <w:tc>
          <w:tcPr>
            <w:tcW w:w="948" w:type="dxa"/>
            <w:tcBorders>
              <w:top w:val="nil"/>
              <w:left w:val="nil"/>
              <w:bottom w:val="nil"/>
              <w:right w:val="nil"/>
            </w:tcBorders>
            <w:shd w:val="clear" w:color="auto" w:fill="FFFFFF"/>
            <w:vAlign w:val="center"/>
          </w:tcPr>
          <w:p w14:paraId="5B1B640B" w14:textId="77777777" w:rsidR="000033C2" w:rsidRDefault="000033C2">
            <w:pPr>
              <w:jc w:val="right"/>
              <w:rPr>
                <w:rFonts w:ascii="Times New Roman" w:eastAsia="仿宋_GB2312" w:hAnsi="Times New Roman" w:cs="Times New Roman"/>
                <w:color w:val="000000"/>
                <w:sz w:val="24"/>
              </w:rPr>
            </w:pPr>
          </w:p>
        </w:tc>
        <w:tc>
          <w:tcPr>
            <w:tcW w:w="960" w:type="dxa"/>
            <w:tcBorders>
              <w:top w:val="nil"/>
              <w:left w:val="nil"/>
              <w:bottom w:val="nil"/>
              <w:right w:val="nil"/>
            </w:tcBorders>
            <w:shd w:val="clear" w:color="auto" w:fill="FFFFFF"/>
            <w:vAlign w:val="center"/>
          </w:tcPr>
          <w:p w14:paraId="44D9E6B8" w14:textId="77777777" w:rsidR="000033C2" w:rsidRDefault="000033C2">
            <w:pPr>
              <w:jc w:val="right"/>
              <w:rPr>
                <w:rFonts w:ascii="Times New Roman" w:eastAsia="仿宋_GB2312" w:hAnsi="Times New Roman" w:cs="Times New Roman"/>
                <w:color w:val="000000"/>
                <w:sz w:val="24"/>
              </w:rPr>
            </w:pPr>
          </w:p>
        </w:tc>
        <w:tc>
          <w:tcPr>
            <w:tcW w:w="1224" w:type="dxa"/>
            <w:tcBorders>
              <w:top w:val="nil"/>
              <w:left w:val="nil"/>
              <w:bottom w:val="nil"/>
              <w:right w:val="nil"/>
            </w:tcBorders>
            <w:shd w:val="clear" w:color="auto" w:fill="FFFFFF"/>
            <w:vAlign w:val="center"/>
          </w:tcPr>
          <w:p w14:paraId="7674E9D2" w14:textId="77777777" w:rsidR="000033C2" w:rsidRDefault="000033C2">
            <w:pPr>
              <w:jc w:val="right"/>
              <w:rPr>
                <w:rFonts w:ascii="Times New Roman" w:eastAsia="仿宋_GB2312" w:hAnsi="Times New Roman" w:cs="Times New Roman"/>
                <w:color w:val="000000"/>
                <w:sz w:val="24"/>
              </w:rPr>
            </w:pPr>
          </w:p>
        </w:tc>
        <w:tc>
          <w:tcPr>
            <w:tcW w:w="1152" w:type="dxa"/>
            <w:tcBorders>
              <w:top w:val="nil"/>
              <w:left w:val="nil"/>
              <w:bottom w:val="nil"/>
              <w:right w:val="nil"/>
            </w:tcBorders>
            <w:shd w:val="clear" w:color="auto" w:fill="FFFFFF"/>
            <w:vAlign w:val="center"/>
          </w:tcPr>
          <w:p w14:paraId="7E3B1A57" w14:textId="77777777" w:rsidR="000033C2" w:rsidRDefault="000033C2">
            <w:pPr>
              <w:jc w:val="right"/>
              <w:rPr>
                <w:rFonts w:ascii="Times New Roman" w:eastAsia="仿宋_GB2312" w:hAnsi="Times New Roman" w:cs="Times New Roman"/>
                <w:color w:val="000000"/>
                <w:sz w:val="24"/>
              </w:rPr>
            </w:pPr>
          </w:p>
        </w:tc>
        <w:tc>
          <w:tcPr>
            <w:tcW w:w="1044" w:type="dxa"/>
            <w:tcBorders>
              <w:top w:val="nil"/>
              <w:left w:val="nil"/>
              <w:bottom w:val="nil"/>
              <w:right w:val="nil"/>
            </w:tcBorders>
            <w:shd w:val="clear" w:color="auto" w:fill="FFFFFF"/>
            <w:vAlign w:val="center"/>
          </w:tcPr>
          <w:p w14:paraId="3C6E81F4" w14:textId="77777777" w:rsidR="000033C2" w:rsidRDefault="000033C2">
            <w:pPr>
              <w:jc w:val="right"/>
              <w:rPr>
                <w:rFonts w:ascii="Times New Roman" w:eastAsia="仿宋_GB2312" w:hAnsi="Times New Roman" w:cs="Times New Roman"/>
                <w:color w:val="000000"/>
                <w:sz w:val="24"/>
              </w:rPr>
            </w:pPr>
          </w:p>
        </w:tc>
        <w:tc>
          <w:tcPr>
            <w:tcW w:w="1020" w:type="dxa"/>
            <w:tcBorders>
              <w:top w:val="nil"/>
              <w:left w:val="nil"/>
              <w:bottom w:val="nil"/>
              <w:right w:val="nil"/>
            </w:tcBorders>
            <w:shd w:val="clear" w:color="auto" w:fill="FFFFFF"/>
            <w:vAlign w:val="center"/>
          </w:tcPr>
          <w:p w14:paraId="767C3B57" w14:textId="77777777" w:rsidR="000033C2" w:rsidRDefault="00000000">
            <w:pPr>
              <w:widowControl/>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02</w:t>
            </w:r>
            <w:r>
              <w:rPr>
                <w:rFonts w:ascii="Times New Roman" w:eastAsia="仿宋_GB2312" w:hAnsi="Times New Roman" w:cs="Times New Roman"/>
                <w:color w:val="000000"/>
                <w:kern w:val="0"/>
                <w:sz w:val="20"/>
                <w:szCs w:val="20"/>
                <w:lang w:bidi="ar"/>
              </w:rPr>
              <w:t>表</w:t>
            </w:r>
          </w:p>
        </w:tc>
      </w:tr>
      <w:tr w:rsidR="000033C2" w14:paraId="5CC591F4" w14:textId="77777777">
        <w:trPr>
          <w:trHeight w:val="348"/>
          <w:jc w:val="center"/>
        </w:trPr>
        <w:tc>
          <w:tcPr>
            <w:tcW w:w="3686" w:type="dxa"/>
            <w:gridSpan w:val="4"/>
            <w:tcBorders>
              <w:top w:val="nil"/>
              <w:left w:val="nil"/>
              <w:bottom w:val="single" w:sz="4" w:space="0" w:color="auto"/>
              <w:right w:val="nil"/>
            </w:tcBorders>
            <w:shd w:val="clear" w:color="auto" w:fill="FFFFFF"/>
            <w:vAlign w:val="center"/>
          </w:tcPr>
          <w:p w14:paraId="1164792A" w14:textId="77777777" w:rsidR="000033C2" w:rsidRDefault="00000000">
            <w:pP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怀来县消防救援大队（本级）</w:t>
            </w:r>
          </w:p>
        </w:tc>
        <w:tc>
          <w:tcPr>
            <w:tcW w:w="1908" w:type="dxa"/>
            <w:gridSpan w:val="2"/>
            <w:tcBorders>
              <w:top w:val="nil"/>
              <w:left w:val="nil"/>
              <w:bottom w:val="single" w:sz="4" w:space="0" w:color="auto"/>
              <w:right w:val="nil"/>
            </w:tcBorders>
            <w:shd w:val="clear" w:color="auto" w:fill="FFFFFF"/>
            <w:vAlign w:val="center"/>
          </w:tcPr>
          <w:p w14:paraId="5688F827" w14:textId="77777777" w:rsidR="000033C2" w:rsidRDefault="00000000">
            <w:pPr>
              <w:jc w:val="cente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4"/>
                <w:szCs w:val="24"/>
              </w:rPr>
              <w:t xml:space="preserve">     </w:t>
            </w:r>
            <w:r>
              <w:rPr>
                <w:rFonts w:ascii="Times New Roman" w:eastAsia="仿宋_GB2312" w:hAnsi="Times New Roman" w:cs="Times New Roman"/>
                <w:color w:val="000000"/>
                <w:sz w:val="24"/>
                <w:szCs w:val="24"/>
              </w:rPr>
              <w:t>2024</w:t>
            </w:r>
            <w:r>
              <w:rPr>
                <w:rFonts w:ascii="Times New Roman" w:eastAsia="仿宋_GB2312" w:hAnsi="Times New Roman" w:cs="Times New Roman"/>
                <w:color w:val="000000"/>
                <w:sz w:val="24"/>
                <w:szCs w:val="24"/>
              </w:rPr>
              <w:t>年度</w:t>
            </w:r>
          </w:p>
        </w:tc>
        <w:tc>
          <w:tcPr>
            <w:tcW w:w="1224" w:type="dxa"/>
            <w:tcBorders>
              <w:top w:val="nil"/>
              <w:left w:val="nil"/>
              <w:bottom w:val="single" w:sz="4" w:space="0" w:color="auto"/>
              <w:right w:val="nil"/>
            </w:tcBorders>
            <w:shd w:val="clear" w:color="auto" w:fill="FFFFFF"/>
            <w:vAlign w:val="center"/>
          </w:tcPr>
          <w:p w14:paraId="5FA4DD56" w14:textId="77777777" w:rsidR="000033C2" w:rsidRDefault="000033C2">
            <w:pPr>
              <w:jc w:val="right"/>
              <w:rPr>
                <w:rFonts w:ascii="Times New Roman" w:eastAsia="仿宋_GB2312" w:hAnsi="Times New Roman" w:cs="Times New Roman"/>
                <w:color w:val="000000"/>
                <w:sz w:val="24"/>
              </w:rPr>
            </w:pPr>
          </w:p>
        </w:tc>
        <w:tc>
          <w:tcPr>
            <w:tcW w:w="1152" w:type="dxa"/>
            <w:tcBorders>
              <w:top w:val="nil"/>
              <w:left w:val="nil"/>
              <w:bottom w:val="single" w:sz="4" w:space="0" w:color="auto"/>
              <w:right w:val="nil"/>
            </w:tcBorders>
            <w:shd w:val="clear" w:color="auto" w:fill="FFFFFF"/>
            <w:vAlign w:val="center"/>
          </w:tcPr>
          <w:p w14:paraId="52CC1F08" w14:textId="77777777" w:rsidR="000033C2" w:rsidRDefault="000033C2">
            <w:pPr>
              <w:jc w:val="right"/>
              <w:rPr>
                <w:rFonts w:ascii="Times New Roman" w:eastAsia="仿宋_GB2312" w:hAnsi="Times New Roman" w:cs="Times New Roman"/>
                <w:color w:val="000000"/>
                <w:sz w:val="24"/>
              </w:rPr>
            </w:pPr>
          </w:p>
        </w:tc>
        <w:tc>
          <w:tcPr>
            <w:tcW w:w="2064" w:type="dxa"/>
            <w:gridSpan w:val="2"/>
            <w:tcBorders>
              <w:top w:val="nil"/>
              <w:left w:val="nil"/>
              <w:bottom w:val="single" w:sz="4" w:space="0" w:color="auto"/>
              <w:right w:val="nil"/>
            </w:tcBorders>
            <w:shd w:val="clear" w:color="auto" w:fill="FFFFFF"/>
            <w:vAlign w:val="center"/>
          </w:tcPr>
          <w:p w14:paraId="7BCF5A3B" w14:textId="77777777" w:rsidR="000033C2" w:rsidRDefault="00000000">
            <w:pPr>
              <w:widowControl/>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单位：万元</w:t>
            </w:r>
          </w:p>
        </w:tc>
      </w:tr>
      <w:tr w:rsidR="000033C2" w14:paraId="7093C5A1" w14:textId="77777777">
        <w:trPr>
          <w:trHeight w:val="499"/>
          <w:jc w:val="center"/>
        </w:trPr>
        <w:tc>
          <w:tcPr>
            <w:tcW w:w="2833"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14:paraId="227D15AF"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项</w:t>
            </w:r>
            <w:r>
              <w:rPr>
                <w:rFonts w:ascii="Times New Roman" w:eastAsia="仿宋_GB2312" w:hAnsi="Times New Roman" w:cs="Times New Roman"/>
                <w:b/>
                <w:bCs/>
                <w:color w:val="000000"/>
                <w:kern w:val="0"/>
                <w:sz w:val="22"/>
                <w:szCs w:val="24"/>
                <w:lang w:bidi="ar"/>
              </w:rPr>
              <w:t xml:space="preserve">    </w:t>
            </w:r>
            <w:r>
              <w:rPr>
                <w:rFonts w:ascii="Times New Roman" w:eastAsia="仿宋_GB2312" w:hAnsi="Times New Roman" w:cs="Times New Roman"/>
                <w:b/>
                <w:bCs/>
                <w:color w:val="000000"/>
                <w:kern w:val="0"/>
                <w:sz w:val="22"/>
                <w:szCs w:val="24"/>
                <w:lang w:bidi="ar"/>
              </w:rPr>
              <w:t>目</w:t>
            </w:r>
          </w:p>
        </w:tc>
        <w:tc>
          <w:tcPr>
            <w:tcW w:w="853" w:type="dxa"/>
            <w:vMerge w:val="restart"/>
            <w:tcBorders>
              <w:top w:val="single" w:sz="4" w:space="0" w:color="auto"/>
              <w:left w:val="single" w:sz="4" w:space="0" w:color="000000"/>
              <w:bottom w:val="single" w:sz="4" w:space="0" w:color="auto"/>
              <w:right w:val="single" w:sz="4" w:space="0" w:color="000000"/>
            </w:tcBorders>
            <w:shd w:val="clear" w:color="auto" w:fill="FFFFFF"/>
            <w:vAlign w:val="center"/>
          </w:tcPr>
          <w:p w14:paraId="33B59E76"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本年收入合计</w:t>
            </w:r>
          </w:p>
        </w:tc>
        <w:tc>
          <w:tcPr>
            <w:tcW w:w="948" w:type="dxa"/>
            <w:vMerge w:val="restart"/>
            <w:tcBorders>
              <w:top w:val="single" w:sz="4" w:space="0" w:color="auto"/>
              <w:left w:val="single" w:sz="4" w:space="0" w:color="000000"/>
              <w:bottom w:val="single" w:sz="4" w:space="0" w:color="auto"/>
              <w:right w:val="single" w:sz="4" w:space="0" w:color="000000"/>
            </w:tcBorders>
            <w:vAlign w:val="center"/>
          </w:tcPr>
          <w:p w14:paraId="598CDE12"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财政拨款收入</w:t>
            </w:r>
          </w:p>
        </w:tc>
        <w:tc>
          <w:tcPr>
            <w:tcW w:w="960" w:type="dxa"/>
            <w:vMerge w:val="restart"/>
            <w:tcBorders>
              <w:top w:val="single" w:sz="4" w:space="0" w:color="auto"/>
              <w:left w:val="single" w:sz="4" w:space="0" w:color="000000"/>
              <w:bottom w:val="single" w:sz="4" w:space="0" w:color="auto"/>
              <w:right w:val="single" w:sz="4" w:space="0" w:color="000000"/>
            </w:tcBorders>
            <w:shd w:val="clear" w:color="auto" w:fill="FFFFFF"/>
            <w:vAlign w:val="center"/>
          </w:tcPr>
          <w:p w14:paraId="0C304424"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上级补助收入</w:t>
            </w:r>
          </w:p>
        </w:tc>
        <w:tc>
          <w:tcPr>
            <w:tcW w:w="1224" w:type="dxa"/>
            <w:vMerge w:val="restart"/>
            <w:tcBorders>
              <w:top w:val="single" w:sz="4" w:space="0" w:color="auto"/>
              <w:left w:val="single" w:sz="4" w:space="0" w:color="000000"/>
              <w:bottom w:val="single" w:sz="4" w:space="0" w:color="auto"/>
              <w:right w:val="single" w:sz="4" w:space="0" w:color="000000"/>
            </w:tcBorders>
            <w:shd w:val="clear" w:color="auto" w:fill="FFFFFF"/>
            <w:vAlign w:val="center"/>
          </w:tcPr>
          <w:p w14:paraId="32B2C643"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事业收入</w:t>
            </w:r>
          </w:p>
        </w:tc>
        <w:tc>
          <w:tcPr>
            <w:tcW w:w="1152" w:type="dxa"/>
            <w:vMerge w:val="restart"/>
            <w:tcBorders>
              <w:top w:val="single" w:sz="4" w:space="0" w:color="auto"/>
              <w:left w:val="single" w:sz="4" w:space="0" w:color="000000"/>
              <w:bottom w:val="single" w:sz="4" w:space="0" w:color="auto"/>
              <w:right w:val="single" w:sz="4" w:space="0" w:color="000000"/>
            </w:tcBorders>
            <w:shd w:val="clear" w:color="auto" w:fill="FFFFFF"/>
            <w:vAlign w:val="center"/>
          </w:tcPr>
          <w:p w14:paraId="0F6CC020"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经营收入</w:t>
            </w:r>
          </w:p>
        </w:tc>
        <w:tc>
          <w:tcPr>
            <w:tcW w:w="1044" w:type="dxa"/>
            <w:vMerge w:val="restart"/>
            <w:tcBorders>
              <w:top w:val="single" w:sz="4" w:space="0" w:color="auto"/>
              <w:left w:val="single" w:sz="4" w:space="0" w:color="000000"/>
              <w:bottom w:val="single" w:sz="4" w:space="0" w:color="auto"/>
              <w:right w:val="single" w:sz="4" w:space="0" w:color="000000"/>
            </w:tcBorders>
            <w:shd w:val="clear" w:color="auto" w:fill="FFFFFF"/>
            <w:vAlign w:val="center"/>
          </w:tcPr>
          <w:p w14:paraId="5A133F8D"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附属单位上缴收入</w:t>
            </w:r>
          </w:p>
        </w:tc>
        <w:tc>
          <w:tcPr>
            <w:tcW w:w="1020" w:type="dxa"/>
            <w:vMerge w:val="restart"/>
            <w:tcBorders>
              <w:top w:val="single" w:sz="4" w:space="0" w:color="auto"/>
              <w:left w:val="single" w:sz="4" w:space="0" w:color="000000"/>
              <w:bottom w:val="single" w:sz="4" w:space="0" w:color="auto"/>
              <w:right w:val="single" w:sz="4" w:space="0" w:color="auto"/>
            </w:tcBorders>
            <w:shd w:val="clear" w:color="auto" w:fill="FFFFFF"/>
            <w:vAlign w:val="center"/>
          </w:tcPr>
          <w:p w14:paraId="2F79D958"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其他收入</w:t>
            </w:r>
          </w:p>
        </w:tc>
      </w:tr>
      <w:tr w:rsidR="000033C2" w14:paraId="2D29915A" w14:textId="77777777">
        <w:trPr>
          <w:trHeight w:val="499"/>
          <w:jc w:val="center"/>
        </w:trPr>
        <w:tc>
          <w:tcPr>
            <w:tcW w:w="1166" w:type="dxa"/>
            <w:gridSpan w:val="2"/>
            <w:vMerge w:val="restart"/>
            <w:tcBorders>
              <w:top w:val="single" w:sz="4" w:space="0" w:color="auto"/>
              <w:left w:val="single" w:sz="4" w:space="0" w:color="000000"/>
              <w:bottom w:val="single" w:sz="4" w:space="0" w:color="auto"/>
              <w:right w:val="single" w:sz="4" w:space="0" w:color="000000"/>
            </w:tcBorders>
            <w:shd w:val="clear" w:color="auto" w:fill="FFFFFF"/>
            <w:vAlign w:val="center"/>
          </w:tcPr>
          <w:p w14:paraId="7011A852"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科目代码</w:t>
            </w:r>
          </w:p>
        </w:tc>
        <w:tc>
          <w:tcPr>
            <w:tcW w:w="1667" w:type="dxa"/>
            <w:vMerge w:val="restart"/>
            <w:tcBorders>
              <w:top w:val="single" w:sz="4" w:space="0" w:color="auto"/>
              <w:left w:val="single" w:sz="4" w:space="0" w:color="000000"/>
              <w:bottom w:val="single" w:sz="4" w:space="0" w:color="auto"/>
              <w:right w:val="single" w:sz="4" w:space="0" w:color="000000"/>
            </w:tcBorders>
            <w:shd w:val="clear" w:color="auto" w:fill="FFFFFF"/>
            <w:vAlign w:val="center"/>
          </w:tcPr>
          <w:p w14:paraId="70735549"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科目名称</w:t>
            </w:r>
          </w:p>
        </w:tc>
        <w:tc>
          <w:tcPr>
            <w:tcW w:w="853"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139BC955" w14:textId="77777777" w:rsidR="000033C2" w:rsidRDefault="000033C2">
            <w:pPr>
              <w:jc w:val="center"/>
              <w:rPr>
                <w:rFonts w:ascii="Times New Roman" w:eastAsia="仿宋_GB2312" w:hAnsi="Times New Roman" w:cs="Times New Roman"/>
                <w:b/>
                <w:bCs/>
                <w:color w:val="000000"/>
                <w:sz w:val="22"/>
              </w:rPr>
            </w:pPr>
          </w:p>
        </w:tc>
        <w:tc>
          <w:tcPr>
            <w:tcW w:w="948" w:type="dxa"/>
            <w:vMerge/>
            <w:tcBorders>
              <w:top w:val="single" w:sz="4" w:space="0" w:color="auto"/>
              <w:left w:val="single" w:sz="4" w:space="0" w:color="000000"/>
              <w:bottom w:val="single" w:sz="4" w:space="0" w:color="auto"/>
              <w:right w:val="single" w:sz="4" w:space="0" w:color="000000"/>
            </w:tcBorders>
            <w:vAlign w:val="center"/>
          </w:tcPr>
          <w:p w14:paraId="5A878670" w14:textId="77777777" w:rsidR="000033C2" w:rsidRDefault="000033C2">
            <w:pPr>
              <w:jc w:val="center"/>
              <w:rPr>
                <w:rFonts w:ascii="Times New Roman" w:eastAsia="仿宋_GB2312" w:hAnsi="Times New Roman" w:cs="Times New Roman"/>
                <w:b/>
                <w:bCs/>
                <w:color w:val="000000"/>
                <w:sz w:val="22"/>
              </w:rPr>
            </w:pPr>
          </w:p>
        </w:tc>
        <w:tc>
          <w:tcPr>
            <w:tcW w:w="960"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1C3D583F" w14:textId="77777777" w:rsidR="000033C2" w:rsidRDefault="000033C2">
            <w:pPr>
              <w:jc w:val="center"/>
              <w:rPr>
                <w:rFonts w:ascii="Times New Roman" w:eastAsia="仿宋_GB2312" w:hAnsi="Times New Roman" w:cs="Times New Roman"/>
                <w:b/>
                <w:bCs/>
                <w:color w:val="000000"/>
                <w:sz w:val="22"/>
              </w:rPr>
            </w:pPr>
          </w:p>
        </w:tc>
        <w:tc>
          <w:tcPr>
            <w:tcW w:w="1224"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786F2F64" w14:textId="77777777" w:rsidR="000033C2" w:rsidRDefault="000033C2">
            <w:pPr>
              <w:jc w:val="center"/>
              <w:rPr>
                <w:rFonts w:ascii="Times New Roman" w:eastAsia="仿宋_GB2312" w:hAnsi="Times New Roman" w:cs="Times New Roman"/>
                <w:b/>
                <w:bCs/>
                <w:color w:val="000000"/>
                <w:sz w:val="22"/>
              </w:rPr>
            </w:pPr>
          </w:p>
        </w:tc>
        <w:tc>
          <w:tcPr>
            <w:tcW w:w="1152"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5C7A0C9B" w14:textId="77777777" w:rsidR="000033C2" w:rsidRDefault="000033C2">
            <w:pPr>
              <w:jc w:val="center"/>
              <w:rPr>
                <w:rFonts w:ascii="Times New Roman" w:eastAsia="仿宋_GB2312" w:hAnsi="Times New Roman" w:cs="Times New Roman"/>
                <w:b/>
                <w:bCs/>
                <w:color w:val="000000"/>
                <w:sz w:val="22"/>
              </w:rPr>
            </w:pPr>
          </w:p>
        </w:tc>
        <w:tc>
          <w:tcPr>
            <w:tcW w:w="1044"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51428B1F" w14:textId="77777777" w:rsidR="000033C2" w:rsidRDefault="000033C2">
            <w:pPr>
              <w:jc w:val="center"/>
              <w:rPr>
                <w:rFonts w:ascii="Times New Roman" w:eastAsia="仿宋_GB2312" w:hAnsi="Times New Roman" w:cs="Times New Roman"/>
                <w:b/>
                <w:bCs/>
                <w:color w:val="000000"/>
                <w:sz w:val="22"/>
              </w:rPr>
            </w:pPr>
          </w:p>
        </w:tc>
        <w:tc>
          <w:tcPr>
            <w:tcW w:w="1020" w:type="dxa"/>
            <w:vMerge/>
            <w:tcBorders>
              <w:top w:val="single" w:sz="4" w:space="0" w:color="auto"/>
              <w:left w:val="single" w:sz="4" w:space="0" w:color="000000"/>
              <w:bottom w:val="single" w:sz="4" w:space="0" w:color="auto"/>
              <w:right w:val="single" w:sz="4" w:space="0" w:color="auto"/>
            </w:tcBorders>
            <w:shd w:val="clear" w:color="auto" w:fill="FFFFFF"/>
            <w:vAlign w:val="center"/>
          </w:tcPr>
          <w:p w14:paraId="00E004EC" w14:textId="77777777" w:rsidR="000033C2" w:rsidRDefault="000033C2">
            <w:pPr>
              <w:jc w:val="center"/>
              <w:rPr>
                <w:rFonts w:ascii="Times New Roman" w:eastAsia="仿宋_GB2312" w:hAnsi="Times New Roman" w:cs="Times New Roman"/>
                <w:b/>
                <w:bCs/>
                <w:color w:val="000000"/>
                <w:sz w:val="22"/>
              </w:rPr>
            </w:pPr>
          </w:p>
        </w:tc>
      </w:tr>
      <w:tr w:rsidR="000033C2" w14:paraId="650EE143" w14:textId="77777777">
        <w:trPr>
          <w:trHeight w:val="499"/>
          <w:jc w:val="center"/>
        </w:trPr>
        <w:tc>
          <w:tcPr>
            <w:tcW w:w="1166" w:type="dxa"/>
            <w:gridSpan w:val="2"/>
            <w:vMerge/>
            <w:tcBorders>
              <w:top w:val="single" w:sz="4" w:space="0" w:color="auto"/>
              <w:left w:val="single" w:sz="4" w:space="0" w:color="000000"/>
              <w:bottom w:val="single" w:sz="4" w:space="0" w:color="auto"/>
              <w:right w:val="single" w:sz="4" w:space="0" w:color="000000"/>
            </w:tcBorders>
            <w:shd w:val="clear" w:color="auto" w:fill="FFFFFF"/>
            <w:vAlign w:val="center"/>
          </w:tcPr>
          <w:p w14:paraId="2EB9E557" w14:textId="77777777" w:rsidR="000033C2" w:rsidRDefault="000033C2">
            <w:pPr>
              <w:jc w:val="center"/>
              <w:rPr>
                <w:rFonts w:ascii="Times New Roman" w:eastAsia="仿宋_GB2312" w:hAnsi="Times New Roman" w:cs="Times New Roman"/>
                <w:color w:val="000000"/>
                <w:sz w:val="22"/>
              </w:rPr>
            </w:pPr>
          </w:p>
        </w:tc>
        <w:tc>
          <w:tcPr>
            <w:tcW w:w="1667"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2CA01010" w14:textId="77777777" w:rsidR="000033C2" w:rsidRDefault="000033C2">
            <w:pPr>
              <w:jc w:val="center"/>
              <w:rPr>
                <w:rFonts w:ascii="Times New Roman" w:eastAsia="仿宋_GB2312" w:hAnsi="Times New Roman" w:cs="Times New Roman"/>
                <w:color w:val="000000"/>
                <w:sz w:val="22"/>
              </w:rPr>
            </w:pPr>
          </w:p>
        </w:tc>
        <w:tc>
          <w:tcPr>
            <w:tcW w:w="853"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139502A8" w14:textId="77777777" w:rsidR="000033C2" w:rsidRDefault="000033C2">
            <w:pPr>
              <w:jc w:val="center"/>
              <w:rPr>
                <w:rFonts w:ascii="Times New Roman" w:eastAsia="仿宋_GB2312" w:hAnsi="Times New Roman" w:cs="Times New Roman"/>
                <w:color w:val="000000"/>
                <w:sz w:val="22"/>
              </w:rPr>
            </w:pPr>
          </w:p>
        </w:tc>
        <w:tc>
          <w:tcPr>
            <w:tcW w:w="948" w:type="dxa"/>
            <w:vMerge/>
            <w:tcBorders>
              <w:top w:val="single" w:sz="4" w:space="0" w:color="auto"/>
              <w:left w:val="single" w:sz="4" w:space="0" w:color="000000"/>
              <w:bottom w:val="single" w:sz="4" w:space="0" w:color="auto"/>
              <w:right w:val="single" w:sz="4" w:space="0" w:color="000000"/>
            </w:tcBorders>
            <w:vAlign w:val="center"/>
          </w:tcPr>
          <w:p w14:paraId="569391C7" w14:textId="77777777" w:rsidR="000033C2" w:rsidRDefault="000033C2">
            <w:pPr>
              <w:jc w:val="center"/>
              <w:rPr>
                <w:rFonts w:ascii="Times New Roman" w:eastAsia="仿宋_GB2312" w:hAnsi="Times New Roman" w:cs="Times New Roman"/>
                <w:color w:val="000000"/>
                <w:sz w:val="22"/>
              </w:rPr>
            </w:pPr>
          </w:p>
        </w:tc>
        <w:tc>
          <w:tcPr>
            <w:tcW w:w="960"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764C5DF6" w14:textId="77777777" w:rsidR="000033C2" w:rsidRDefault="000033C2">
            <w:pPr>
              <w:jc w:val="center"/>
              <w:rPr>
                <w:rFonts w:ascii="Times New Roman" w:eastAsia="仿宋_GB2312" w:hAnsi="Times New Roman" w:cs="Times New Roman"/>
                <w:color w:val="000000"/>
                <w:sz w:val="22"/>
              </w:rPr>
            </w:pPr>
          </w:p>
        </w:tc>
        <w:tc>
          <w:tcPr>
            <w:tcW w:w="1224"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6ABDA6A4" w14:textId="77777777" w:rsidR="000033C2" w:rsidRDefault="000033C2">
            <w:pPr>
              <w:jc w:val="center"/>
              <w:rPr>
                <w:rFonts w:ascii="Times New Roman" w:eastAsia="仿宋_GB2312" w:hAnsi="Times New Roman" w:cs="Times New Roman"/>
                <w:color w:val="000000"/>
                <w:sz w:val="22"/>
              </w:rPr>
            </w:pPr>
          </w:p>
        </w:tc>
        <w:tc>
          <w:tcPr>
            <w:tcW w:w="1152"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08AEE096" w14:textId="77777777" w:rsidR="000033C2" w:rsidRDefault="000033C2">
            <w:pPr>
              <w:jc w:val="center"/>
              <w:rPr>
                <w:rFonts w:ascii="Times New Roman" w:eastAsia="仿宋_GB2312" w:hAnsi="Times New Roman" w:cs="Times New Roman"/>
                <w:color w:val="000000"/>
                <w:sz w:val="22"/>
              </w:rPr>
            </w:pPr>
          </w:p>
        </w:tc>
        <w:tc>
          <w:tcPr>
            <w:tcW w:w="1044"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37EA8966" w14:textId="77777777" w:rsidR="000033C2" w:rsidRDefault="000033C2">
            <w:pPr>
              <w:jc w:val="center"/>
              <w:rPr>
                <w:rFonts w:ascii="Times New Roman" w:eastAsia="仿宋_GB2312" w:hAnsi="Times New Roman" w:cs="Times New Roman"/>
                <w:color w:val="000000"/>
                <w:sz w:val="22"/>
              </w:rPr>
            </w:pPr>
          </w:p>
        </w:tc>
        <w:tc>
          <w:tcPr>
            <w:tcW w:w="1020" w:type="dxa"/>
            <w:vMerge/>
            <w:tcBorders>
              <w:top w:val="single" w:sz="4" w:space="0" w:color="auto"/>
              <w:left w:val="single" w:sz="4" w:space="0" w:color="000000"/>
              <w:bottom w:val="single" w:sz="4" w:space="0" w:color="auto"/>
              <w:right w:val="single" w:sz="4" w:space="0" w:color="auto"/>
            </w:tcBorders>
            <w:shd w:val="clear" w:color="auto" w:fill="FFFFFF"/>
            <w:vAlign w:val="center"/>
          </w:tcPr>
          <w:p w14:paraId="3BA5DCA8" w14:textId="77777777" w:rsidR="000033C2" w:rsidRDefault="000033C2">
            <w:pPr>
              <w:jc w:val="center"/>
              <w:rPr>
                <w:rFonts w:ascii="Times New Roman" w:eastAsia="仿宋_GB2312" w:hAnsi="Times New Roman" w:cs="Times New Roman"/>
                <w:color w:val="000000"/>
                <w:sz w:val="22"/>
              </w:rPr>
            </w:pPr>
          </w:p>
        </w:tc>
      </w:tr>
      <w:tr w:rsidR="000033C2" w14:paraId="39AF9FD8" w14:textId="77777777">
        <w:trPr>
          <w:trHeight w:val="499"/>
          <w:jc w:val="center"/>
        </w:trPr>
        <w:tc>
          <w:tcPr>
            <w:tcW w:w="2833"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14:paraId="06E4A514"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栏次</w:t>
            </w:r>
          </w:p>
        </w:tc>
        <w:tc>
          <w:tcPr>
            <w:tcW w:w="85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C9DACA9"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1</w:t>
            </w:r>
          </w:p>
        </w:tc>
        <w:tc>
          <w:tcPr>
            <w:tcW w:w="94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7F5924F"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2</w:t>
            </w:r>
          </w:p>
        </w:tc>
        <w:tc>
          <w:tcPr>
            <w:tcW w:w="96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2FA9C0B"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3</w:t>
            </w:r>
          </w:p>
        </w:tc>
        <w:tc>
          <w:tcPr>
            <w:tcW w:w="122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3412671"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4</w:t>
            </w:r>
          </w:p>
        </w:tc>
        <w:tc>
          <w:tcPr>
            <w:tcW w:w="1152"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56C8BBA"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5</w:t>
            </w:r>
          </w:p>
        </w:tc>
        <w:tc>
          <w:tcPr>
            <w:tcW w:w="104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0392DC6"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6</w:t>
            </w:r>
          </w:p>
        </w:tc>
        <w:tc>
          <w:tcPr>
            <w:tcW w:w="102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C9DB82F"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7</w:t>
            </w:r>
          </w:p>
        </w:tc>
      </w:tr>
      <w:tr w:rsidR="000033C2" w14:paraId="0530F3A9" w14:textId="77777777">
        <w:trPr>
          <w:trHeight w:val="495"/>
          <w:jc w:val="center"/>
        </w:trPr>
        <w:tc>
          <w:tcPr>
            <w:tcW w:w="28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193EF3F"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合计</w:t>
            </w:r>
          </w:p>
        </w:tc>
        <w:tc>
          <w:tcPr>
            <w:tcW w:w="853" w:type="dxa"/>
            <w:tcBorders>
              <w:top w:val="single" w:sz="4" w:space="0" w:color="000000"/>
              <w:left w:val="single" w:sz="4" w:space="0" w:color="000000"/>
              <w:bottom w:val="single" w:sz="4" w:space="0" w:color="000000"/>
              <w:right w:val="single" w:sz="4" w:space="0" w:color="000000"/>
            </w:tcBorders>
            <w:vAlign w:val="center"/>
          </w:tcPr>
          <w:p w14:paraId="434E0C31" w14:textId="77777777" w:rsidR="000033C2"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545.77</w:t>
            </w:r>
          </w:p>
        </w:tc>
        <w:tc>
          <w:tcPr>
            <w:tcW w:w="948" w:type="dxa"/>
            <w:tcBorders>
              <w:top w:val="single" w:sz="4" w:space="0" w:color="000000"/>
              <w:left w:val="single" w:sz="4" w:space="0" w:color="000000"/>
              <w:bottom w:val="single" w:sz="4" w:space="0" w:color="000000"/>
              <w:right w:val="single" w:sz="4" w:space="0" w:color="000000"/>
            </w:tcBorders>
            <w:vAlign w:val="center"/>
          </w:tcPr>
          <w:p w14:paraId="24369882" w14:textId="77777777" w:rsidR="000033C2"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545.77</w:t>
            </w:r>
          </w:p>
        </w:tc>
        <w:tc>
          <w:tcPr>
            <w:tcW w:w="960" w:type="dxa"/>
            <w:tcBorders>
              <w:top w:val="single" w:sz="4" w:space="0" w:color="000000"/>
              <w:left w:val="single" w:sz="4" w:space="0" w:color="000000"/>
              <w:bottom w:val="single" w:sz="4" w:space="0" w:color="000000"/>
              <w:right w:val="single" w:sz="4" w:space="0" w:color="000000"/>
            </w:tcBorders>
            <w:vAlign w:val="center"/>
          </w:tcPr>
          <w:p w14:paraId="5D856B7F" w14:textId="77777777" w:rsidR="000033C2" w:rsidRDefault="000033C2">
            <w:pPr>
              <w:jc w:val="right"/>
              <w:rPr>
                <w:rFonts w:ascii="Times New Roman" w:eastAsia="仿宋_GB2312" w:hAnsi="Times New Roman" w:cs="Times New Roman"/>
                <w:color w:val="000000"/>
                <w:sz w:val="22"/>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6279D0C9" w14:textId="77777777" w:rsidR="000033C2" w:rsidRDefault="000033C2">
            <w:pPr>
              <w:jc w:val="right"/>
              <w:rPr>
                <w:rFonts w:ascii="Times New Roman" w:eastAsia="仿宋_GB2312" w:hAnsi="Times New Roman" w:cs="Times New Roman"/>
                <w:color w:val="000000"/>
                <w:sz w:val="22"/>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764B8D34" w14:textId="77777777" w:rsidR="000033C2" w:rsidRDefault="000033C2">
            <w:pPr>
              <w:jc w:val="right"/>
              <w:rPr>
                <w:rFonts w:ascii="Times New Roman" w:eastAsia="仿宋_GB2312" w:hAnsi="Times New Roman" w:cs="Times New Roman"/>
                <w:color w:val="000000"/>
                <w:sz w:val="22"/>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4B74EA18" w14:textId="77777777" w:rsidR="000033C2" w:rsidRDefault="000033C2">
            <w:pPr>
              <w:jc w:val="right"/>
              <w:rPr>
                <w:rFonts w:ascii="Times New Roman" w:eastAsia="仿宋_GB2312" w:hAnsi="Times New Roman" w:cs="Times New Roman"/>
                <w:color w:val="000000"/>
                <w:sz w:val="22"/>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5F456B44" w14:textId="77777777" w:rsidR="000033C2" w:rsidRDefault="000033C2">
            <w:pPr>
              <w:jc w:val="right"/>
              <w:rPr>
                <w:rFonts w:ascii="Times New Roman" w:eastAsia="仿宋_GB2312" w:hAnsi="Times New Roman" w:cs="Times New Roman"/>
                <w:color w:val="000000"/>
                <w:sz w:val="22"/>
              </w:rPr>
            </w:pPr>
          </w:p>
        </w:tc>
      </w:tr>
      <w:tr w:rsidR="000033C2" w14:paraId="0D473F71" w14:textId="77777777">
        <w:trPr>
          <w:trHeight w:val="819"/>
          <w:jc w:val="center"/>
        </w:trPr>
        <w:tc>
          <w:tcPr>
            <w:tcW w:w="11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0059B6" w14:textId="77777777" w:rsidR="000033C2" w:rsidRDefault="00000000">
            <w:pPr>
              <w:jc w:val="left"/>
              <w:rPr>
                <w:rFonts w:ascii="方正仿宋_GB2312" w:eastAsia="方正仿宋_GB2312" w:hAnsi="方正仿宋_GB2312" w:cs="方正仿宋_GB2312" w:hint="eastAsia"/>
                <w:spacing w:val="-2"/>
                <w:sz w:val="20"/>
                <w:szCs w:val="20"/>
              </w:rPr>
            </w:pPr>
            <w:r>
              <w:rPr>
                <w:rFonts w:ascii="方正仿宋_GB2312" w:eastAsia="方正仿宋_GB2312" w:hAnsi="方正仿宋_GB2312" w:cs="方正仿宋_GB2312" w:hint="eastAsia"/>
                <w:spacing w:val="-2"/>
                <w:sz w:val="20"/>
                <w:szCs w:val="20"/>
              </w:rPr>
              <w:t>204</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E6141" w14:textId="77777777" w:rsidR="000033C2" w:rsidRDefault="00000000">
            <w:pPr>
              <w:jc w:val="left"/>
              <w:rPr>
                <w:rFonts w:ascii="方正仿宋_GB2312" w:eastAsia="方正仿宋_GB2312" w:hAnsi="方正仿宋_GB2312" w:cs="方正仿宋_GB2312" w:hint="eastAsia"/>
                <w:spacing w:val="-2"/>
                <w:sz w:val="20"/>
                <w:szCs w:val="20"/>
              </w:rPr>
            </w:pPr>
            <w:r>
              <w:rPr>
                <w:rFonts w:ascii="方正仿宋_GB2312" w:eastAsia="方正仿宋_GB2312" w:hAnsi="方正仿宋_GB2312" w:cs="方正仿宋_GB2312" w:hint="eastAsia"/>
                <w:spacing w:val="-2"/>
                <w:sz w:val="20"/>
                <w:szCs w:val="20"/>
              </w:rPr>
              <w:t>公共安全支出</w:t>
            </w:r>
          </w:p>
        </w:tc>
        <w:tc>
          <w:tcPr>
            <w:tcW w:w="853" w:type="dxa"/>
            <w:tcBorders>
              <w:top w:val="single" w:sz="4" w:space="0" w:color="000000"/>
              <w:left w:val="single" w:sz="4" w:space="0" w:color="000000"/>
              <w:bottom w:val="single" w:sz="4" w:space="0" w:color="000000"/>
              <w:right w:val="single" w:sz="4" w:space="0" w:color="000000"/>
            </w:tcBorders>
            <w:vAlign w:val="center"/>
          </w:tcPr>
          <w:p w14:paraId="6565AEB0" w14:textId="77777777" w:rsidR="000033C2" w:rsidRDefault="00000000">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51.30</w:t>
            </w:r>
          </w:p>
        </w:tc>
        <w:tc>
          <w:tcPr>
            <w:tcW w:w="948" w:type="dxa"/>
            <w:tcBorders>
              <w:top w:val="single" w:sz="4" w:space="0" w:color="000000"/>
              <w:left w:val="single" w:sz="4" w:space="0" w:color="000000"/>
              <w:bottom w:val="single" w:sz="4" w:space="0" w:color="000000"/>
              <w:right w:val="single" w:sz="4" w:space="0" w:color="000000"/>
            </w:tcBorders>
            <w:vAlign w:val="center"/>
          </w:tcPr>
          <w:p w14:paraId="08EB78FF" w14:textId="77777777" w:rsidR="000033C2" w:rsidRDefault="00000000">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51.30</w:t>
            </w:r>
          </w:p>
        </w:tc>
        <w:tc>
          <w:tcPr>
            <w:tcW w:w="960" w:type="dxa"/>
            <w:tcBorders>
              <w:top w:val="single" w:sz="4" w:space="0" w:color="000000"/>
              <w:left w:val="single" w:sz="4" w:space="0" w:color="000000"/>
              <w:bottom w:val="single" w:sz="4" w:space="0" w:color="000000"/>
              <w:right w:val="single" w:sz="4" w:space="0" w:color="000000"/>
            </w:tcBorders>
            <w:vAlign w:val="center"/>
          </w:tcPr>
          <w:p w14:paraId="4C8D870F" w14:textId="77777777" w:rsidR="000033C2" w:rsidRDefault="000033C2">
            <w:pPr>
              <w:jc w:val="right"/>
              <w:rPr>
                <w:rFonts w:ascii="Times New Roman" w:eastAsia="仿宋_GB2312" w:hAnsi="Times New Roman" w:cs="Times New Roman"/>
                <w:color w:val="000000"/>
                <w:sz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6C831BAB" w14:textId="77777777" w:rsidR="000033C2" w:rsidRDefault="000033C2">
            <w:pPr>
              <w:jc w:val="right"/>
              <w:rPr>
                <w:rFonts w:ascii="Times New Roman" w:eastAsia="仿宋_GB2312" w:hAnsi="Times New Roman" w:cs="Times New Roman"/>
                <w:color w:val="000000"/>
                <w:sz w:val="24"/>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7CC96B6C" w14:textId="77777777" w:rsidR="000033C2" w:rsidRDefault="000033C2">
            <w:pPr>
              <w:jc w:val="right"/>
              <w:rPr>
                <w:rFonts w:ascii="Times New Roman" w:eastAsia="仿宋_GB2312" w:hAnsi="Times New Roman" w:cs="Times New Roman"/>
                <w:color w:val="000000"/>
                <w:sz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562B1B9F" w14:textId="77777777" w:rsidR="000033C2" w:rsidRDefault="000033C2">
            <w:pPr>
              <w:jc w:val="right"/>
              <w:rPr>
                <w:rFonts w:ascii="Times New Roman" w:eastAsia="仿宋_GB2312" w:hAnsi="Times New Roman" w:cs="Times New Roman"/>
                <w:color w:val="000000"/>
                <w:sz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4ECF99AC" w14:textId="77777777" w:rsidR="000033C2" w:rsidRDefault="000033C2">
            <w:pPr>
              <w:jc w:val="right"/>
              <w:rPr>
                <w:rFonts w:ascii="Times New Roman" w:eastAsia="仿宋_GB2312" w:hAnsi="Times New Roman" w:cs="Times New Roman"/>
                <w:color w:val="000000"/>
                <w:sz w:val="24"/>
              </w:rPr>
            </w:pPr>
          </w:p>
        </w:tc>
      </w:tr>
      <w:tr w:rsidR="000033C2" w14:paraId="11CE544F" w14:textId="77777777">
        <w:trPr>
          <w:trHeight w:val="819"/>
          <w:jc w:val="center"/>
        </w:trPr>
        <w:tc>
          <w:tcPr>
            <w:tcW w:w="11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59915F" w14:textId="77777777" w:rsidR="000033C2" w:rsidRDefault="00000000">
            <w:pPr>
              <w:jc w:val="left"/>
              <w:rPr>
                <w:rFonts w:ascii="方正仿宋_GB2312" w:eastAsia="方正仿宋_GB2312" w:hAnsi="方正仿宋_GB2312" w:cs="方正仿宋_GB2312" w:hint="eastAsia"/>
                <w:spacing w:val="-2"/>
                <w:sz w:val="20"/>
                <w:szCs w:val="20"/>
              </w:rPr>
            </w:pPr>
            <w:r>
              <w:rPr>
                <w:rFonts w:ascii="方正仿宋_GB2312" w:eastAsia="方正仿宋_GB2312" w:hAnsi="方正仿宋_GB2312" w:cs="方正仿宋_GB2312" w:hint="eastAsia"/>
                <w:spacing w:val="-2"/>
                <w:sz w:val="20"/>
                <w:szCs w:val="20"/>
              </w:rPr>
              <w:t>20402</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A8948" w14:textId="77777777" w:rsidR="000033C2" w:rsidRDefault="00000000">
            <w:pPr>
              <w:jc w:val="left"/>
              <w:rPr>
                <w:rFonts w:ascii="方正仿宋_GB2312" w:eastAsia="方正仿宋_GB2312" w:hAnsi="方正仿宋_GB2312" w:cs="方正仿宋_GB2312" w:hint="eastAsia"/>
                <w:spacing w:val="-2"/>
                <w:sz w:val="20"/>
                <w:szCs w:val="20"/>
              </w:rPr>
            </w:pPr>
            <w:r>
              <w:rPr>
                <w:rFonts w:ascii="方正仿宋_GB2312" w:eastAsia="方正仿宋_GB2312" w:hAnsi="方正仿宋_GB2312" w:cs="方正仿宋_GB2312" w:hint="eastAsia"/>
                <w:spacing w:val="-2"/>
                <w:sz w:val="20"/>
                <w:szCs w:val="20"/>
              </w:rPr>
              <w:t>公安</w:t>
            </w:r>
          </w:p>
        </w:tc>
        <w:tc>
          <w:tcPr>
            <w:tcW w:w="853" w:type="dxa"/>
            <w:tcBorders>
              <w:top w:val="single" w:sz="4" w:space="0" w:color="000000"/>
              <w:left w:val="single" w:sz="4" w:space="0" w:color="000000"/>
              <w:bottom w:val="single" w:sz="4" w:space="0" w:color="000000"/>
              <w:right w:val="single" w:sz="4" w:space="0" w:color="000000"/>
            </w:tcBorders>
            <w:vAlign w:val="center"/>
          </w:tcPr>
          <w:p w14:paraId="4EE16998" w14:textId="77777777" w:rsidR="000033C2" w:rsidRDefault="00000000">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51.30</w:t>
            </w:r>
          </w:p>
        </w:tc>
        <w:tc>
          <w:tcPr>
            <w:tcW w:w="948" w:type="dxa"/>
            <w:tcBorders>
              <w:top w:val="single" w:sz="4" w:space="0" w:color="000000"/>
              <w:left w:val="single" w:sz="4" w:space="0" w:color="000000"/>
              <w:bottom w:val="single" w:sz="4" w:space="0" w:color="000000"/>
              <w:right w:val="single" w:sz="4" w:space="0" w:color="000000"/>
            </w:tcBorders>
            <w:vAlign w:val="center"/>
          </w:tcPr>
          <w:p w14:paraId="389CDABD" w14:textId="77777777" w:rsidR="000033C2" w:rsidRDefault="00000000">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51.30</w:t>
            </w:r>
          </w:p>
        </w:tc>
        <w:tc>
          <w:tcPr>
            <w:tcW w:w="960" w:type="dxa"/>
            <w:tcBorders>
              <w:top w:val="single" w:sz="4" w:space="0" w:color="000000"/>
              <w:left w:val="single" w:sz="4" w:space="0" w:color="000000"/>
              <w:bottom w:val="single" w:sz="4" w:space="0" w:color="000000"/>
              <w:right w:val="single" w:sz="4" w:space="0" w:color="000000"/>
            </w:tcBorders>
            <w:vAlign w:val="center"/>
          </w:tcPr>
          <w:p w14:paraId="74805B6D" w14:textId="77777777" w:rsidR="000033C2" w:rsidRDefault="000033C2">
            <w:pPr>
              <w:jc w:val="right"/>
              <w:rPr>
                <w:rFonts w:ascii="Times New Roman" w:eastAsia="仿宋_GB2312" w:hAnsi="Times New Roman" w:cs="Times New Roman"/>
                <w:color w:val="000000"/>
                <w:sz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7B404B79" w14:textId="77777777" w:rsidR="000033C2" w:rsidRDefault="000033C2">
            <w:pPr>
              <w:jc w:val="right"/>
              <w:rPr>
                <w:rFonts w:ascii="Times New Roman" w:eastAsia="仿宋_GB2312" w:hAnsi="Times New Roman" w:cs="Times New Roman"/>
                <w:color w:val="000000"/>
                <w:sz w:val="24"/>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6C9C49EE" w14:textId="77777777" w:rsidR="000033C2" w:rsidRDefault="000033C2">
            <w:pPr>
              <w:jc w:val="right"/>
              <w:rPr>
                <w:rFonts w:ascii="Times New Roman" w:eastAsia="仿宋_GB2312" w:hAnsi="Times New Roman" w:cs="Times New Roman"/>
                <w:color w:val="000000"/>
                <w:sz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42CD1BBC" w14:textId="77777777" w:rsidR="000033C2" w:rsidRDefault="000033C2">
            <w:pPr>
              <w:jc w:val="right"/>
              <w:rPr>
                <w:rFonts w:ascii="Times New Roman" w:eastAsia="仿宋_GB2312" w:hAnsi="Times New Roman" w:cs="Times New Roman"/>
                <w:color w:val="000000"/>
                <w:sz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51ADC0E8" w14:textId="77777777" w:rsidR="000033C2" w:rsidRDefault="000033C2">
            <w:pPr>
              <w:jc w:val="right"/>
              <w:rPr>
                <w:rFonts w:ascii="Times New Roman" w:eastAsia="仿宋_GB2312" w:hAnsi="Times New Roman" w:cs="Times New Roman"/>
                <w:color w:val="000000"/>
                <w:sz w:val="24"/>
              </w:rPr>
            </w:pPr>
          </w:p>
        </w:tc>
      </w:tr>
      <w:tr w:rsidR="000033C2" w14:paraId="09C0C6C0" w14:textId="77777777">
        <w:trPr>
          <w:trHeight w:val="819"/>
          <w:jc w:val="center"/>
        </w:trPr>
        <w:tc>
          <w:tcPr>
            <w:tcW w:w="11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850DE0" w14:textId="77777777" w:rsidR="000033C2" w:rsidRDefault="00000000">
            <w:pPr>
              <w:jc w:val="left"/>
              <w:rPr>
                <w:rFonts w:ascii="方正仿宋_GB2312" w:eastAsia="方正仿宋_GB2312" w:hAnsi="方正仿宋_GB2312" w:cs="方正仿宋_GB2312" w:hint="eastAsia"/>
                <w:spacing w:val="-2"/>
                <w:sz w:val="20"/>
                <w:szCs w:val="20"/>
              </w:rPr>
            </w:pPr>
            <w:r>
              <w:rPr>
                <w:rFonts w:ascii="方正仿宋_GB2312" w:eastAsia="方正仿宋_GB2312" w:hAnsi="方正仿宋_GB2312" w:cs="方正仿宋_GB2312" w:hint="eastAsia"/>
                <w:spacing w:val="-2"/>
                <w:sz w:val="20"/>
                <w:szCs w:val="20"/>
              </w:rPr>
              <w:t>2040201</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2268A" w14:textId="77777777" w:rsidR="000033C2" w:rsidRDefault="00000000">
            <w:pPr>
              <w:jc w:val="left"/>
              <w:rPr>
                <w:rFonts w:ascii="方正仿宋_GB2312" w:eastAsia="方正仿宋_GB2312" w:hAnsi="方正仿宋_GB2312" w:cs="方正仿宋_GB2312" w:hint="eastAsia"/>
                <w:spacing w:val="-2"/>
                <w:sz w:val="20"/>
                <w:szCs w:val="20"/>
              </w:rPr>
            </w:pPr>
            <w:r>
              <w:rPr>
                <w:rFonts w:ascii="方正仿宋_GB2312" w:eastAsia="方正仿宋_GB2312" w:hAnsi="方正仿宋_GB2312" w:cs="方正仿宋_GB2312" w:hint="eastAsia"/>
                <w:spacing w:val="-2"/>
                <w:sz w:val="20"/>
                <w:szCs w:val="20"/>
              </w:rPr>
              <w:t>行政运行</w:t>
            </w:r>
          </w:p>
        </w:tc>
        <w:tc>
          <w:tcPr>
            <w:tcW w:w="853" w:type="dxa"/>
            <w:tcBorders>
              <w:top w:val="single" w:sz="4" w:space="0" w:color="000000"/>
              <w:left w:val="single" w:sz="4" w:space="0" w:color="000000"/>
              <w:bottom w:val="single" w:sz="4" w:space="0" w:color="000000"/>
              <w:right w:val="single" w:sz="4" w:space="0" w:color="000000"/>
            </w:tcBorders>
            <w:vAlign w:val="center"/>
          </w:tcPr>
          <w:p w14:paraId="403D3FA5" w14:textId="77777777" w:rsidR="000033C2" w:rsidRDefault="00000000">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51.30</w:t>
            </w:r>
          </w:p>
        </w:tc>
        <w:tc>
          <w:tcPr>
            <w:tcW w:w="948" w:type="dxa"/>
            <w:tcBorders>
              <w:top w:val="single" w:sz="4" w:space="0" w:color="000000"/>
              <w:left w:val="single" w:sz="4" w:space="0" w:color="000000"/>
              <w:bottom w:val="single" w:sz="4" w:space="0" w:color="000000"/>
              <w:right w:val="single" w:sz="4" w:space="0" w:color="000000"/>
            </w:tcBorders>
            <w:vAlign w:val="center"/>
          </w:tcPr>
          <w:p w14:paraId="08BF69AC" w14:textId="77777777" w:rsidR="000033C2" w:rsidRDefault="00000000">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51.30</w:t>
            </w:r>
          </w:p>
        </w:tc>
        <w:tc>
          <w:tcPr>
            <w:tcW w:w="960" w:type="dxa"/>
            <w:tcBorders>
              <w:top w:val="single" w:sz="4" w:space="0" w:color="000000"/>
              <w:left w:val="single" w:sz="4" w:space="0" w:color="000000"/>
              <w:bottom w:val="single" w:sz="4" w:space="0" w:color="000000"/>
              <w:right w:val="single" w:sz="4" w:space="0" w:color="000000"/>
            </w:tcBorders>
            <w:vAlign w:val="center"/>
          </w:tcPr>
          <w:p w14:paraId="32459EF6" w14:textId="77777777" w:rsidR="000033C2" w:rsidRDefault="000033C2">
            <w:pPr>
              <w:jc w:val="right"/>
              <w:rPr>
                <w:rFonts w:ascii="Times New Roman" w:eastAsia="仿宋_GB2312" w:hAnsi="Times New Roman" w:cs="Times New Roman"/>
                <w:color w:val="000000"/>
                <w:sz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33F0150A" w14:textId="77777777" w:rsidR="000033C2" w:rsidRDefault="000033C2">
            <w:pPr>
              <w:jc w:val="right"/>
              <w:rPr>
                <w:rFonts w:ascii="Times New Roman" w:eastAsia="仿宋_GB2312" w:hAnsi="Times New Roman" w:cs="Times New Roman"/>
                <w:color w:val="000000"/>
                <w:sz w:val="24"/>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1C63FA06" w14:textId="77777777" w:rsidR="000033C2" w:rsidRDefault="000033C2">
            <w:pPr>
              <w:jc w:val="right"/>
              <w:rPr>
                <w:rFonts w:ascii="Times New Roman" w:eastAsia="仿宋_GB2312" w:hAnsi="Times New Roman" w:cs="Times New Roman"/>
                <w:color w:val="000000"/>
                <w:sz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427B8668" w14:textId="77777777" w:rsidR="000033C2" w:rsidRDefault="000033C2">
            <w:pPr>
              <w:jc w:val="right"/>
              <w:rPr>
                <w:rFonts w:ascii="Times New Roman" w:eastAsia="仿宋_GB2312" w:hAnsi="Times New Roman" w:cs="Times New Roman"/>
                <w:color w:val="000000"/>
                <w:sz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7E00F89" w14:textId="77777777" w:rsidR="000033C2" w:rsidRDefault="000033C2">
            <w:pPr>
              <w:jc w:val="right"/>
              <w:rPr>
                <w:rFonts w:ascii="Times New Roman" w:eastAsia="仿宋_GB2312" w:hAnsi="Times New Roman" w:cs="Times New Roman"/>
                <w:color w:val="000000"/>
                <w:sz w:val="24"/>
              </w:rPr>
            </w:pPr>
          </w:p>
        </w:tc>
      </w:tr>
      <w:tr w:rsidR="000033C2" w14:paraId="530F40C2" w14:textId="77777777">
        <w:trPr>
          <w:trHeight w:val="819"/>
          <w:jc w:val="center"/>
        </w:trPr>
        <w:tc>
          <w:tcPr>
            <w:tcW w:w="11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956E45"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spacing w:val="-2"/>
                <w:sz w:val="20"/>
                <w:szCs w:val="20"/>
              </w:rPr>
              <w:t>224</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42196"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spacing w:val="-2"/>
                <w:sz w:val="20"/>
                <w:szCs w:val="20"/>
              </w:rPr>
              <w:t>灾害防治及应急管理支出</w:t>
            </w:r>
          </w:p>
        </w:tc>
        <w:tc>
          <w:tcPr>
            <w:tcW w:w="853" w:type="dxa"/>
            <w:tcBorders>
              <w:top w:val="single" w:sz="4" w:space="0" w:color="000000"/>
              <w:left w:val="single" w:sz="4" w:space="0" w:color="000000"/>
              <w:bottom w:val="single" w:sz="4" w:space="0" w:color="000000"/>
              <w:right w:val="single" w:sz="4" w:space="0" w:color="000000"/>
            </w:tcBorders>
            <w:vAlign w:val="center"/>
          </w:tcPr>
          <w:p w14:paraId="57794D22" w14:textId="77777777" w:rsidR="000033C2" w:rsidRDefault="00000000">
            <w:pPr>
              <w:jc w:val="right"/>
              <w:rPr>
                <w:rFonts w:ascii="Times New Roman" w:eastAsia="仿宋_GB2312" w:hAnsi="Times New Roman" w:cs="Times New Roman"/>
                <w:color w:val="000000"/>
                <w:sz w:val="24"/>
              </w:rPr>
            </w:pPr>
            <w:r>
              <w:rPr>
                <w:rFonts w:ascii="Times New Roman" w:eastAsia="宋体" w:hAnsi="Times New Roman" w:cs="Times New Roman" w:hint="eastAsia"/>
                <w:sz w:val="20"/>
                <w:szCs w:val="20"/>
              </w:rPr>
              <w:t>494.47</w:t>
            </w:r>
          </w:p>
        </w:tc>
        <w:tc>
          <w:tcPr>
            <w:tcW w:w="948" w:type="dxa"/>
            <w:tcBorders>
              <w:top w:val="single" w:sz="4" w:space="0" w:color="000000"/>
              <w:left w:val="single" w:sz="4" w:space="0" w:color="000000"/>
              <w:bottom w:val="single" w:sz="4" w:space="0" w:color="000000"/>
              <w:right w:val="single" w:sz="4" w:space="0" w:color="000000"/>
            </w:tcBorders>
            <w:vAlign w:val="center"/>
          </w:tcPr>
          <w:p w14:paraId="639102CB" w14:textId="77777777" w:rsidR="000033C2" w:rsidRDefault="00000000">
            <w:pPr>
              <w:jc w:val="right"/>
              <w:rPr>
                <w:rFonts w:ascii="Times New Roman" w:eastAsia="仿宋_GB2312" w:hAnsi="Times New Roman" w:cs="Times New Roman"/>
                <w:color w:val="000000"/>
                <w:sz w:val="24"/>
              </w:rPr>
            </w:pPr>
            <w:r>
              <w:rPr>
                <w:rFonts w:ascii="Times New Roman" w:eastAsia="宋体" w:hAnsi="Times New Roman" w:cs="Times New Roman" w:hint="eastAsia"/>
                <w:sz w:val="20"/>
                <w:szCs w:val="20"/>
              </w:rPr>
              <w:t>494.47</w:t>
            </w:r>
          </w:p>
        </w:tc>
        <w:tc>
          <w:tcPr>
            <w:tcW w:w="960" w:type="dxa"/>
            <w:tcBorders>
              <w:top w:val="single" w:sz="4" w:space="0" w:color="000000"/>
              <w:left w:val="single" w:sz="4" w:space="0" w:color="000000"/>
              <w:bottom w:val="single" w:sz="4" w:space="0" w:color="000000"/>
              <w:right w:val="single" w:sz="4" w:space="0" w:color="000000"/>
            </w:tcBorders>
            <w:vAlign w:val="center"/>
          </w:tcPr>
          <w:p w14:paraId="4D24FFBC" w14:textId="77777777" w:rsidR="000033C2" w:rsidRDefault="000033C2">
            <w:pPr>
              <w:jc w:val="right"/>
              <w:rPr>
                <w:rFonts w:ascii="Times New Roman" w:eastAsia="仿宋_GB2312" w:hAnsi="Times New Roman" w:cs="Times New Roman"/>
                <w:color w:val="000000"/>
                <w:sz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1F73AEE8" w14:textId="77777777" w:rsidR="000033C2" w:rsidRDefault="000033C2">
            <w:pPr>
              <w:jc w:val="right"/>
              <w:rPr>
                <w:rFonts w:ascii="Times New Roman" w:eastAsia="仿宋_GB2312" w:hAnsi="Times New Roman" w:cs="Times New Roman"/>
                <w:color w:val="000000"/>
                <w:sz w:val="24"/>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3409CB6E" w14:textId="77777777" w:rsidR="000033C2" w:rsidRDefault="000033C2">
            <w:pPr>
              <w:jc w:val="right"/>
              <w:rPr>
                <w:rFonts w:ascii="Times New Roman" w:eastAsia="仿宋_GB2312" w:hAnsi="Times New Roman" w:cs="Times New Roman"/>
                <w:color w:val="000000"/>
                <w:sz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76CE09EF" w14:textId="77777777" w:rsidR="000033C2" w:rsidRDefault="000033C2">
            <w:pPr>
              <w:jc w:val="right"/>
              <w:rPr>
                <w:rFonts w:ascii="Times New Roman" w:eastAsia="仿宋_GB2312" w:hAnsi="Times New Roman" w:cs="Times New Roman"/>
                <w:color w:val="000000"/>
                <w:sz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596000E5" w14:textId="77777777" w:rsidR="000033C2" w:rsidRDefault="000033C2">
            <w:pPr>
              <w:jc w:val="right"/>
              <w:rPr>
                <w:rFonts w:ascii="Times New Roman" w:eastAsia="仿宋_GB2312" w:hAnsi="Times New Roman" w:cs="Times New Roman"/>
                <w:color w:val="000000"/>
                <w:sz w:val="24"/>
              </w:rPr>
            </w:pPr>
          </w:p>
        </w:tc>
      </w:tr>
      <w:tr w:rsidR="000033C2" w14:paraId="76C8DD34" w14:textId="77777777">
        <w:trPr>
          <w:trHeight w:val="677"/>
          <w:jc w:val="center"/>
        </w:trPr>
        <w:tc>
          <w:tcPr>
            <w:tcW w:w="11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343E14"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spacing w:val="-2"/>
                <w:sz w:val="20"/>
                <w:szCs w:val="20"/>
              </w:rPr>
              <w:t>22402</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E3272"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spacing w:val="-2"/>
                <w:sz w:val="20"/>
                <w:szCs w:val="20"/>
              </w:rPr>
              <w:t>消防救援事务</w:t>
            </w:r>
          </w:p>
        </w:tc>
        <w:tc>
          <w:tcPr>
            <w:tcW w:w="853" w:type="dxa"/>
            <w:tcBorders>
              <w:top w:val="single" w:sz="4" w:space="0" w:color="000000"/>
              <w:left w:val="single" w:sz="4" w:space="0" w:color="000000"/>
              <w:bottom w:val="single" w:sz="4" w:space="0" w:color="000000"/>
              <w:right w:val="single" w:sz="4" w:space="0" w:color="000000"/>
            </w:tcBorders>
            <w:vAlign w:val="center"/>
          </w:tcPr>
          <w:p w14:paraId="63222D8F" w14:textId="77777777" w:rsidR="000033C2" w:rsidRDefault="00000000">
            <w:pPr>
              <w:jc w:val="right"/>
              <w:rPr>
                <w:rFonts w:ascii="Times New Roman" w:eastAsia="仿宋_GB2312" w:hAnsi="Times New Roman" w:cs="Times New Roman"/>
                <w:color w:val="000000"/>
                <w:sz w:val="24"/>
              </w:rPr>
            </w:pPr>
            <w:r>
              <w:rPr>
                <w:rFonts w:ascii="Times New Roman" w:eastAsia="宋体" w:hAnsi="Times New Roman" w:cs="Times New Roman" w:hint="eastAsia"/>
                <w:sz w:val="20"/>
                <w:szCs w:val="20"/>
              </w:rPr>
              <w:t>494.47</w:t>
            </w:r>
          </w:p>
        </w:tc>
        <w:tc>
          <w:tcPr>
            <w:tcW w:w="948" w:type="dxa"/>
            <w:tcBorders>
              <w:top w:val="single" w:sz="4" w:space="0" w:color="000000"/>
              <w:left w:val="single" w:sz="4" w:space="0" w:color="000000"/>
              <w:bottom w:val="single" w:sz="4" w:space="0" w:color="000000"/>
              <w:right w:val="single" w:sz="4" w:space="0" w:color="000000"/>
            </w:tcBorders>
            <w:vAlign w:val="center"/>
          </w:tcPr>
          <w:p w14:paraId="313AA164" w14:textId="77777777" w:rsidR="000033C2" w:rsidRDefault="00000000">
            <w:pPr>
              <w:jc w:val="right"/>
              <w:rPr>
                <w:rFonts w:ascii="Times New Roman" w:eastAsia="仿宋_GB2312" w:hAnsi="Times New Roman" w:cs="Times New Roman"/>
                <w:color w:val="000000"/>
                <w:sz w:val="24"/>
              </w:rPr>
            </w:pPr>
            <w:r>
              <w:rPr>
                <w:rFonts w:ascii="Times New Roman" w:eastAsia="宋体" w:hAnsi="Times New Roman" w:cs="Times New Roman" w:hint="eastAsia"/>
                <w:sz w:val="20"/>
                <w:szCs w:val="20"/>
              </w:rPr>
              <w:t>494.47</w:t>
            </w:r>
          </w:p>
        </w:tc>
        <w:tc>
          <w:tcPr>
            <w:tcW w:w="960" w:type="dxa"/>
            <w:tcBorders>
              <w:top w:val="single" w:sz="4" w:space="0" w:color="000000"/>
              <w:left w:val="single" w:sz="4" w:space="0" w:color="000000"/>
              <w:bottom w:val="single" w:sz="4" w:space="0" w:color="000000"/>
              <w:right w:val="single" w:sz="4" w:space="0" w:color="000000"/>
            </w:tcBorders>
            <w:vAlign w:val="center"/>
          </w:tcPr>
          <w:p w14:paraId="314E3605" w14:textId="77777777" w:rsidR="000033C2" w:rsidRDefault="000033C2">
            <w:pPr>
              <w:jc w:val="right"/>
              <w:rPr>
                <w:rFonts w:ascii="Times New Roman" w:eastAsia="仿宋_GB2312" w:hAnsi="Times New Roman" w:cs="Times New Roman"/>
                <w:color w:val="000000"/>
                <w:sz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207B3C9A" w14:textId="77777777" w:rsidR="000033C2" w:rsidRDefault="000033C2">
            <w:pPr>
              <w:jc w:val="right"/>
              <w:rPr>
                <w:rFonts w:ascii="Times New Roman" w:eastAsia="仿宋_GB2312" w:hAnsi="Times New Roman" w:cs="Times New Roman"/>
                <w:color w:val="000000"/>
                <w:sz w:val="24"/>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32D0B12B" w14:textId="77777777" w:rsidR="000033C2" w:rsidRDefault="000033C2">
            <w:pPr>
              <w:jc w:val="right"/>
              <w:rPr>
                <w:rFonts w:ascii="Times New Roman" w:eastAsia="仿宋_GB2312" w:hAnsi="Times New Roman" w:cs="Times New Roman"/>
                <w:color w:val="000000"/>
                <w:sz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0B299491" w14:textId="77777777" w:rsidR="000033C2" w:rsidRDefault="000033C2">
            <w:pPr>
              <w:jc w:val="right"/>
              <w:rPr>
                <w:rFonts w:ascii="Times New Roman" w:eastAsia="仿宋_GB2312" w:hAnsi="Times New Roman" w:cs="Times New Roman"/>
                <w:color w:val="000000"/>
                <w:sz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55353F43" w14:textId="77777777" w:rsidR="000033C2" w:rsidRDefault="000033C2">
            <w:pPr>
              <w:jc w:val="right"/>
              <w:rPr>
                <w:rFonts w:ascii="Times New Roman" w:eastAsia="仿宋_GB2312" w:hAnsi="Times New Roman" w:cs="Times New Roman"/>
                <w:color w:val="000000"/>
                <w:sz w:val="24"/>
              </w:rPr>
            </w:pPr>
          </w:p>
        </w:tc>
      </w:tr>
      <w:tr w:rsidR="000033C2" w14:paraId="4DCBAF05" w14:textId="77777777">
        <w:trPr>
          <w:trHeight w:val="499"/>
          <w:jc w:val="center"/>
        </w:trPr>
        <w:tc>
          <w:tcPr>
            <w:tcW w:w="11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DB1B5D"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spacing w:val="-2"/>
                <w:sz w:val="20"/>
                <w:szCs w:val="20"/>
              </w:rPr>
              <w:t>2240201</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581D8"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spacing w:val="-2"/>
                <w:sz w:val="20"/>
                <w:szCs w:val="20"/>
              </w:rPr>
              <w:t>行政运行</w:t>
            </w:r>
          </w:p>
        </w:tc>
        <w:tc>
          <w:tcPr>
            <w:tcW w:w="853" w:type="dxa"/>
            <w:tcBorders>
              <w:top w:val="single" w:sz="4" w:space="0" w:color="000000"/>
              <w:left w:val="single" w:sz="4" w:space="0" w:color="000000"/>
              <w:bottom w:val="single" w:sz="4" w:space="0" w:color="000000"/>
              <w:right w:val="single" w:sz="4" w:space="0" w:color="000000"/>
            </w:tcBorders>
            <w:vAlign w:val="center"/>
          </w:tcPr>
          <w:p w14:paraId="20432B1D" w14:textId="77777777" w:rsidR="000033C2" w:rsidRDefault="00000000">
            <w:pPr>
              <w:jc w:val="right"/>
              <w:rPr>
                <w:rFonts w:ascii="Times New Roman" w:eastAsia="宋体" w:hAnsi="Times New Roman" w:cs="Times New Roman"/>
                <w:color w:val="000000"/>
                <w:sz w:val="24"/>
              </w:rPr>
            </w:pPr>
            <w:r>
              <w:rPr>
                <w:rFonts w:ascii="Times New Roman" w:eastAsia="宋体" w:hAnsi="Times New Roman" w:cs="Times New Roman" w:hint="eastAsia"/>
                <w:spacing w:val="-2"/>
                <w:sz w:val="20"/>
                <w:szCs w:val="20"/>
              </w:rPr>
              <w:t>460.50</w:t>
            </w:r>
          </w:p>
        </w:tc>
        <w:tc>
          <w:tcPr>
            <w:tcW w:w="948" w:type="dxa"/>
            <w:tcBorders>
              <w:top w:val="single" w:sz="4" w:space="0" w:color="000000"/>
              <w:left w:val="single" w:sz="4" w:space="0" w:color="000000"/>
              <w:bottom w:val="single" w:sz="4" w:space="0" w:color="000000"/>
              <w:right w:val="single" w:sz="4" w:space="0" w:color="000000"/>
            </w:tcBorders>
            <w:vAlign w:val="center"/>
          </w:tcPr>
          <w:p w14:paraId="4BD9C3E3" w14:textId="77777777" w:rsidR="000033C2" w:rsidRDefault="00000000">
            <w:pPr>
              <w:jc w:val="right"/>
              <w:rPr>
                <w:rFonts w:ascii="Times New Roman" w:eastAsia="仿宋_GB2312" w:hAnsi="Times New Roman" w:cs="Times New Roman"/>
                <w:color w:val="000000"/>
                <w:sz w:val="24"/>
              </w:rPr>
            </w:pPr>
            <w:r>
              <w:rPr>
                <w:rFonts w:ascii="Times New Roman" w:eastAsia="宋体" w:hAnsi="Times New Roman" w:cs="Times New Roman" w:hint="eastAsia"/>
                <w:spacing w:val="-2"/>
                <w:sz w:val="20"/>
                <w:szCs w:val="20"/>
              </w:rPr>
              <w:t>460.50</w:t>
            </w:r>
          </w:p>
        </w:tc>
        <w:tc>
          <w:tcPr>
            <w:tcW w:w="960" w:type="dxa"/>
            <w:tcBorders>
              <w:top w:val="single" w:sz="4" w:space="0" w:color="000000"/>
              <w:left w:val="single" w:sz="4" w:space="0" w:color="000000"/>
              <w:bottom w:val="single" w:sz="4" w:space="0" w:color="000000"/>
              <w:right w:val="single" w:sz="4" w:space="0" w:color="000000"/>
            </w:tcBorders>
            <w:vAlign w:val="center"/>
          </w:tcPr>
          <w:p w14:paraId="7C3CB8D2" w14:textId="77777777" w:rsidR="000033C2" w:rsidRDefault="000033C2">
            <w:pPr>
              <w:jc w:val="right"/>
              <w:rPr>
                <w:rFonts w:ascii="Times New Roman" w:eastAsia="仿宋_GB2312" w:hAnsi="Times New Roman" w:cs="Times New Roman"/>
                <w:color w:val="000000"/>
                <w:sz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408B5CEE" w14:textId="77777777" w:rsidR="000033C2" w:rsidRDefault="000033C2">
            <w:pPr>
              <w:jc w:val="right"/>
              <w:rPr>
                <w:rFonts w:ascii="Times New Roman" w:eastAsia="仿宋_GB2312" w:hAnsi="Times New Roman" w:cs="Times New Roman"/>
                <w:color w:val="000000"/>
                <w:sz w:val="24"/>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3D78EE0D" w14:textId="77777777" w:rsidR="000033C2" w:rsidRDefault="000033C2">
            <w:pPr>
              <w:jc w:val="right"/>
              <w:rPr>
                <w:rFonts w:ascii="Times New Roman" w:eastAsia="仿宋_GB2312" w:hAnsi="Times New Roman" w:cs="Times New Roman"/>
                <w:color w:val="000000"/>
                <w:sz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63514F86" w14:textId="77777777" w:rsidR="000033C2" w:rsidRDefault="000033C2">
            <w:pPr>
              <w:jc w:val="right"/>
              <w:rPr>
                <w:rFonts w:ascii="Times New Roman" w:eastAsia="仿宋_GB2312" w:hAnsi="Times New Roman" w:cs="Times New Roman"/>
                <w:color w:val="000000"/>
                <w:sz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4164A99C" w14:textId="77777777" w:rsidR="000033C2" w:rsidRDefault="000033C2">
            <w:pPr>
              <w:jc w:val="right"/>
              <w:rPr>
                <w:rFonts w:ascii="Times New Roman" w:eastAsia="仿宋_GB2312" w:hAnsi="Times New Roman" w:cs="Times New Roman"/>
                <w:color w:val="000000"/>
                <w:sz w:val="24"/>
              </w:rPr>
            </w:pPr>
          </w:p>
        </w:tc>
      </w:tr>
      <w:tr w:rsidR="000033C2" w14:paraId="15F2C8FF" w14:textId="77777777">
        <w:trPr>
          <w:trHeight w:val="499"/>
          <w:jc w:val="center"/>
        </w:trPr>
        <w:tc>
          <w:tcPr>
            <w:tcW w:w="11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063B7E"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spacing w:val="-2"/>
                <w:sz w:val="20"/>
                <w:szCs w:val="20"/>
              </w:rPr>
              <w:t>2240204</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52118"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spacing w:val="-2"/>
                <w:sz w:val="20"/>
                <w:szCs w:val="20"/>
              </w:rPr>
              <w:t>消防应急救援</w:t>
            </w:r>
          </w:p>
        </w:tc>
        <w:tc>
          <w:tcPr>
            <w:tcW w:w="853" w:type="dxa"/>
            <w:tcBorders>
              <w:top w:val="single" w:sz="4" w:space="0" w:color="000000"/>
              <w:left w:val="single" w:sz="4" w:space="0" w:color="000000"/>
              <w:bottom w:val="single" w:sz="4" w:space="0" w:color="000000"/>
              <w:right w:val="single" w:sz="4" w:space="0" w:color="000000"/>
            </w:tcBorders>
            <w:vAlign w:val="center"/>
          </w:tcPr>
          <w:p w14:paraId="37738B22" w14:textId="77777777" w:rsidR="000033C2" w:rsidRDefault="00000000">
            <w:pPr>
              <w:jc w:val="right"/>
              <w:rPr>
                <w:rFonts w:ascii="Times New Roman" w:eastAsia="仿宋_GB2312" w:hAnsi="Times New Roman" w:cs="Times New Roman"/>
                <w:color w:val="000000"/>
                <w:sz w:val="24"/>
              </w:rPr>
            </w:pPr>
            <w:r>
              <w:rPr>
                <w:rFonts w:ascii="Times New Roman" w:eastAsia="宋体" w:hAnsi="Times New Roman" w:cs="Times New Roman" w:hint="eastAsia"/>
                <w:spacing w:val="-2"/>
                <w:sz w:val="20"/>
                <w:szCs w:val="20"/>
              </w:rPr>
              <w:t>33.97</w:t>
            </w:r>
          </w:p>
        </w:tc>
        <w:tc>
          <w:tcPr>
            <w:tcW w:w="948" w:type="dxa"/>
            <w:tcBorders>
              <w:top w:val="single" w:sz="4" w:space="0" w:color="000000"/>
              <w:left w:val="single" w:sz="4" w:space="0" w:color="000000"/>
              <w:bottom w:val="single" w:sz="4" w:space="0" w:color="000000"/>
              <w:right w:val="single" w:sz="4" w:space="0" w:color="000000"/>
            </w:tcBorders>
            <w:vAlign w:val="center"/>
          </w:tcPr>
          <w:p w14:paraId="66AD631A" w14:textId="77777777" w:rsidR="000033C2" w:rsidRDefault="00000000">
            <w:pPr>
              <w:jc w:val="right"/>
              <w:rPr>
                <w:rFonts w:ascii="Times New Roman" w:eastAsia="仿宋_GB2312" w:hAnsi="Times New Roman" w:cs="Times New Roman"/>
                <w:color w:val="000000"/>
                <w:sz w:val="24"/>
              </w:rPr>
            </w:pPr>
            <w:r>
              <w:rPr>
                <w:rFonts w:ascii="Times New Roman" w:eastAsia="宋体" w:hAnsi="Times New Roman" w:cs="Times New Roman" w:hint="eastAsia"/>
                <w:spacing w:val="-2"/>
                <w:sz w:val="20"/>
                <w:szCs w:val="20"/>
              </w:rPr>
              <w:t>33.97</w:t>
            </w:r>
          </w:p>
        </w:tc>
        <w:tc>
          <w:tcPr>
            <w:tcW w:w="960" w:type="dxa"/>
            <w:tcBorders>
              <w:top w:val="single" w:sz="4" w:space="0" w:color="000000"/>
              <w:left w:val="single" w:sz="4" w:space="0" w:color="000000"/>
              <w:bottom w:val="single" w:sz="4" w:space="0" w:color="000000"/>
              <w:right w:val="single" w:sz="4" w:space="0" w:color="000000"/>
            </w:tcBorders>
            <w:vAlign w:val="center"/>
          </w:tcPr>
          <w:p w14:paraId="24BFCECA" w14:textId="77777777" w:rsidR="000033C2" w:rsidRDefault="000033C2">
            <w:pPr>
              <w:jc w:val="right"/>
              <w:rPr>
                <w:rFonts w:ascii="Times New Roman" w:eastAsia="仿宋_GB2312" w:hAnsi="Times New Roman" w:cs="Times New Roman"/>
                <w:color w:val="000000"/>
                <w:sz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6D6CD5E6" w14:textId="77777777" w:rsidR="000033C2" w:rsidRDefault="000033C2">
            <w:pPr>
              <w:jc w:val="right"/>
              <w:rPr>
                <w:rFonts w:ascii="Times New Roman" w:eastAsia="仿宋_GB2312" w:hAnsi="Times New Roman" w:cs="Times New Roman"/>
                <w:color w:val="000000"/>
                <w:sz w:val="24"/>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0356D371" w14:textId="77777777" w:rsidR="000033C2" w:rsidRDefault="000033C2">
            <w:pPr>
              <w:jc w:val="right"/>
              <w:rPr>
                <w:rFonts w:ascii="Times New Roman" w:eastAsia="仿宋_GB2312" w:hAnsi="Times New Roman" w:cs="Times New Roman"/>
                <w:color w:val="000000"/>
                <w:sz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34FA4555" w14:textId="77777777" w:rsidR="000033C2" w:rsidRDefault="000033C2">
            <w:pPr>
              <w:jc w:val="right"/>
              <w:rPr>
                <w:rFonts w:ascii="Times New Roman" w:eastAsia="仿宋_GB2312" w:hAnsi="Times New Roman" w:cs="Times New Roman"/>
                <w:color w:val="000000"/>
                <w:sz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04298F6" w14:textId="77777777" w:rsidR="000033C2" w:rsidRDefault="000033C2">
            <w:pPr>
              <w:jc w:val="right"/>
              <w:rPr>
                <w:rFonts w:ascii="Times New Roman" w:eastAsia="仿宋_GB2312" w:hAnsi="Times New Roman" w:cs="Times New Roman"/>
                <w:color w:val="000000"/>
                <w:sz w:val="24"/>
              </w:rPr>
            </w:pPr>
          </w:p>
        </w:tc>
      </w:tr>
      <w:tr w:rsidR="000033C2" w14:paraId="3D70989E" w14:textId="77777777">
        <w:trPr>
          <w:trHeight w:val="657"/>
          <w:jc w:val="center"/>
        </w:trPr>
        <w:tc>
          <w:tcPr>
            <w:tcW w:w="10034" w:type="dxa"/>
            <w:gridSpan w:val="10"/>
            <w:vAlign w:val="center"/>
          </w:tcPr>
          <w:p w14:paraId="1E1597E3" w14:textId="77777777" w:rsidR="000033C2" w:rsidRDefault="0000000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szCs w:val="24"/>
                <w:lang w:bidi="ar"/>
              </w:rPr>
              <w:t>注：本表反映部门本年度取得的各项收入情况。</w:t>
            </w:r>
          </w:p>
        </w:tc>
      </w:tr>
      <w:tr w:rsidR="000033C2" w14:paraId="27D96649" w14:textId="77777777">
        <w:trPr>
          <w:trHeight w:val="657"/>
          <w:jc w:val="center"/>
        </w:trPr>
        <w:tc>
          <w:tcPr>
            <w:tcW w:w="10034" w:type="dxa"/>
            <w:gridSpan w:val="10"/>
            <w:vAlign w:val="center"/>
          </w:tcPr>
          <w:p w14:paraId="239BB772" w14:textId="77777777" w:rsidR="000033C2" w:rsidRDefault="000033C2">
            <w:pPr>
              <w:widowControl/>
              <w:jc w:val="left"/>
              <w:textAlignment w:val="center"/>
              <w:rPr>
                <w:rFonts w:ascii="Times New Roman" w:eastAsia="仿宋_GB2312" w:hAnsi="Times New Roman" w:cs="Times New Roman"/>
                <w:color w:val="000000"/>
                <w:kern w:val="0"/>
                <w:sz w:val="24"/>
                <w:szCs w:val="24"/>
                <w:lang w:bidi="ar"/>
              </w:rPr>
            </w:pPr>
          </w:p>
        </w:tc>
      </w:tr>
    </w:tbl>
    <w:p w14:paraId="5A35B823" w14:textId="77777777" w:rsidR="000033C2" w:rsidRDefault="000033C2">
      <w:pPr>
        <w:rPr>
          <w:rFonts w:ascii="Times New Roman" w:eastAsia="仿宋_GB2312" w:hAnsi="Times New Roman" w:cs="Times New Roman"/>
        </w:rPr>
        <w:sectPr w:rsidR="000033C2">
          <w:pgSz w:w="11906" w:h="16838"/>
          <w:pgMar w:top="1474" w:right="1474" w:bottom="1474" w:left="1474" w:header="851" w:footer="992" w:gutter="0"/>
          <w:cols w:space="0"/>
          <w:docGrid w:type="lines" w:linePitch="312"/>
        </w:sectPr>
      </w:pPr>
    </w:p>
    <w:tbl>
      <w:tblPr>
        <w:tblW w:w="10286" w:type="dxa"/>
        <w:jc w:val="center"/>
        <w:tblLayout w:type="fixed"/>
        <w:tblCellMar>
          <w:top w:w="15" w:type="dxa"/>
          <w:left w:w="15" w:type="dxa"/>
          <w:bottom w:w="15" w:type="dxa"/>
          <w:right w:w="15" w:type="dxa"/>
        </w:tblCellMar>
        <w:tblLook w:val="04A0" w:firstRow="1" w:lastRow="0" w:firstColumn="1" w:lastColumn="0" w:noHBand="0" w:noVBand="1"/>
      </w:tblPr>
      <w:tblGrid>
        <w:gridCol w:w="671"/>
        <w:gridCol w:w="667"/>
        <w:gridCol w:w="1231"/>
        <w:gridCol w:w="1706"/>
        <w:gridCol w:w="1739"/>
        <w:gridCol w:w="1069"/>
        <w:gridCol w:w="1069"/>
        <w:gridCol w:w="1069"/>
        <w:gridCol w:w="1065"/>
      </w:tblGrid>
      <w:tr w:rsidR="000033C2" w14:paraId="69357C1F" w14:textId="77777777">
        <w:trPr>
          <w:trHeight w:val="435"/>
          <w:jc w:val="center"/>
        </w:trPr>
        <w:tc>
          <w:tcPr>
            <w:tcW w:w="10286" w:type="dxa"/>
            <w:gridSpan w:val="9"/>
            <w:vAlign w:val="center"/>
          </w:tcPr>
          <w:p w14:paraId="59E60AB4" w14:textId="77777777" w:rsidR="000033C2" w:rsidRDefault="00000000">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kern w:val="0"/>
                <w:sz w:val="32"/>
                <w:szCs w:val="32"/>
                <w:lang w:bidi="ar"/>
              </w:rPr>
              <w:lastRenderedPageBreak/>
              <w:t>支出决算表</w:t>
            </w:r>
          </w:p>
        </w:tc>
      </w:tr>
      <w:tr w:rsidR="000033C2" w14:paraId="20535D9A" w14:textId="77777777">
        <w:trPr>
          <w:trHeight w:val="286"/>
          <w:jc w:val="center"/>
        </w:trPr>
        <w:tc>
          <w:tcPr>
            <w:tcW w:w="671" w:type="dxa"/>
            <w:shd w:val="clear" w:color="auto" w:fill="FFFFFF"/>
            <w:vAlign w:val="center"/>
          </w:tcPr>
          <w:p w14:paraId="43E79E35" w14:textId="77777777" w:rsidR="000033C2" w:rsidRDefault="000033C2">
            <w:pPr>
              <w:jc w:val="right"/>
              <w:rPr>
                <w:rFonts w:ascii="Times New Roman" w:eastAsia="仿宋_GB2312" w:hAnsi="Times New Roman" w:cs="Times New Roman"/>
                <w:color w:val="000000"/>
                <w:sz w:val="24"/>
              </w:rPr>
            </w:pPr>
          </w:p>
        </w:tc>
        <w:tc>
          <w:tcPr>
            <w:tcW w:w="667" w:type="dxa"/>
            <w:shd w:val="clear" w:color="auto" w:fill="FFFFFF"/>
            <w:vAlign w:val="center"/>
          </w:tcPr>
          <w:p w14:paraId="27AD3524" w14:textId="77777777" w:rsidR="000033C2" w:rsidRDefault="000033C2">
            <w:pPr>
              <w:jc w:val="right"/>
              <w:rPr>
                <w:rFonts w:ascii="Times New Roman" w:eastAsia="仿宋_GB2312" w:hAnsi="Times New Roman" w:cs="Times New Roman"/>
                <w:color w:val="000000"/>
                <w:sz w:val="24"/>
              </w:rPr>
            </w:pPr>
          </w:p>
        </w:tc>
        <w:tc>
          <w:tcPr>
            <w:tcW w:w="1231" w:type="dxa"/>
            <w:shd w:val="clear" w:color="auto" w:fill="FFFFFF"/>
            <w:vAlign w:val="center"/>
          </w:tcPr>
          <w:p w14:paraId="3ADC7068" w14:textId="77777777" w:rsidR="000033C2" w:rsidRDefault="000033C2">
            <w:pPr>
              <w:jc w:val="right"/>
              <w:rPr>
                <w:rFonts w:ascii="Times New Roman" w:eastAsia="仿宋_GB2312" w:hAnsi="Times New Roman" w:cs="Times New Roman"/>
                <w:color w:val="000000"/>
                <w:sz w:val="24"/>
              </w:rPr>
            </w:pPr>
          </w:p>
        </w:tc>
        <w:tc>
          <w:tcPr>
            <w:tcW w:w="1706" w:type="dxa"/>
            <w:shd w:val="clear" w:color="auto" w:fill="FFFFFF"/>
            <w:vAlign w:val="center"/>
          </w:tcPr>
          <w:p w14:paraId="35D126D0" w14:textId="77777777" w:rsidR="000033C2" w:rsidRDefault="000033C2">
            <w:pPr>
              <w:jc w:val="right"/>
              <w:rPr>
                <w:rFonts w:ascii="Times New Roman" w:eastAsia="仿宋_GB2312" w:hAnsi="Times New Roman" w:cs="Times New Roman"/>
                <w:color w:val="000000"/>
                <w:sz w:val="24"/>
              </w:rPr>
            </w:pPr>
          </w:p>
        </w:tc>
        <w:tc>
          <w:tcPr>
            <w:tcW w:w="1739" w:type="dxa"/>
            <w:shd w:val="clear" w:color="auto" w:fill="FFFFFF"/>
            <w:vAlign w:val="center"/>
          </w:tcPr>
          <w:p w14:paraId="33CADC05" w14:textId="77777777" w:rsidR="000033C2" w:rsidRDefault="000033C2">
            <w:pPr>
              <w:jc w:val="right"/>
              <w:rPr>
                <w:rFonts w:ascii="Times New Roman" w:eastAsia="仿宋_GB2312" w:hAnsi="Times New Roman" w:cs="Times New Roman"/>
                <w:color w:val="000000"/>
                <w:sz w:val="24"/>
              </w:rPr>
            </w:pPr>
          </w:p>
        </w:tc>
        <w:tc>
          <w:tcPr>
            <w:tcW w:w="1069" w:type="dxa"/>
            <w:shd w:val="clear" w:color="auto" w:fill="FFFFFF"/>
            <w:vAlign w:val="center"/>
          </w:tcPr>
          <w:p w14:paraId="08677939" w14:textId="77777777" w:rsidR="000033C2" w:rsidRDefault="000033C2">
            <w:pPr>
              <w:jc w:val="right"/>
              <w:rPr>
                <w:rFonts w:ascii="Times New Roman" w:eastAsia="仿宋_GB2312" w:hAnsi="Times New Roman" w:cs="Times New Roman"/>
                <w:color w:val="000000"/>
                <w:sz w:val="24"/>
              </w:rPr>
            </w:pPr>
          </w:p>
        </w:tc>
        <w:tc>
          <w:tcPr>
            <w:tcW w:w="1069" w:type="dxa"/>
            <w:shd w:val="clear" w:color="auto" w:fill="FFFFFF"/>
            <w:vAlign w:val="center"/>
          </w:tcPr>
          <w:p w14:paraId="04A2252D" w14:textId="77777777" w:rsidR="000033C2" w:rsidRDefault="000033C2">
            <w:pPr>
              <w:jc w:val="right"/>
              <w:rPr>
                <w:rFonts w:ascii="Times New Roman" w:eastAsia="仿宋_GB2312" w:hAnsi="Times New Roman" w:cs="Times New Roman"/>
                <w:color w:val="000000"/>
                <w:sz w:val="24"/>
              </w:rPr>
            </w:pPr>
          </w:p>
        </w:tc>
        <w:tc>
          <w:tcPr>
            <w:tcW w:w="1069" w:type="dxa"/>
            <w:shd w:val="clear" w:color="auto" w:fill="FFFFFF"/>
            <w:vAlign w:val="center"/>
          </w:tcPr>
          <w:p w14:paraId="5B78DBEE" w14:textId="77777777" w:rsidR="000033C2" w:rsidRDefault="000033C2">
            <w:pPr>
              <w:jc w:val="right"/>
              <w:rPr>
                <w:rFonts w:ascii="Times New Roman" w:eastAsia="仿宋_GB2312" w:hAnsi="Times New Roman" w:cs="Times New Roman"/>
                <w:color w:val="000000"/>
                <w:sz w:val="24"/>
              </w:rPr>
            </w:pPr>
          </w:p>
        </w:tc>
        <w:tc>
          <w:tcPr>
            <w:tcW w:w="1065" w:type="dxa"/>
            <w:shd w:val="clear" w:color="auto" w:fill="FFFFFF"/>
            <w:vAlign w:val="center"/>
          </w:tcPr>
          <w:p w14:paraId="469A1639" w14:textId="77777777" w:rsidR="000033C2" w:rsidRDefault="00000000">
            <w:pPr>
              <w:widowControl/>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03</w:t>
            </w:r>
            <w:r>
              <w:rPr>
                <w:rFonts w:ascii="Times New Roman" w:eastAsia="仿宋_GB2312" w:hAnsi="Times New Roman" w:cs="Times New Roman"/>
                <w:color w:val="000000"/>
                <w:kern w:val="0"/>
                <w:sz w:val="20"/>
                <w:szCs w:val="20"/>
                <w:lang w:bidi="ar"/>
              </w:rPr>
              <w:t>表</w:t>
            </w:r>
          </w:p>
        </w:tc>
      </w:tr>
      <w:tr w:rsidR="000033C2" w14:paraId="0C5A9FD1" w14:textId="77777777">
        <w:trPr>
          <w:trHeight w:val="286"/>
          <w:jc w:val="center"/>
        </w:trPr>
        <w:tc>
          <w:tcPr>
            <w:tcW w:w="671" w:type="dxa"/>
            <w:shd w:val="clear" w:color="auto" w:fill="FFFFFF"/>
            <w:vAlign w:val="center"/>
          </w:tcPr>
          <w:p w14:paraId="393AAF11"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p>
        </w:tc>
        <w:tc>
          <w:tcPr>
            <w:tcW w:w="3604" w:type="dxa"/>
            <w:gridSpan w:val="3"/>
            <w:shd w:val="clear" w:color="auto" w:fill="FFFFFF"/>
            <w:vAlign w:val="center"/>
          </w:tcPr>
          <w:p w14:paraId="1B5AFC04" w14:textId="77777777" w:rsidR="000033C2" w:rsidRDefault="00000000">
            <w:pPr>
              <w:jc w:val="left"/>
              <w:rPr>
                <w:rFonts w:ascii="Times New Roman" w:eastAsia="仿宋_GB2312" w:hAnsi="Times New Roman" w:cs="Times New Roman"/>
                <w:color w:val="000000"/>
                <w:sz w:val="24"/>
              </w:rPr>
            </w:pPr>
            <w:r>
              <w:rPr>
                <w:rFonts w:ascii="Times New Roman" w:eastAsia="仿宋_GB2312" w:hAnsi="Times New Roman" w:cs="Times New Roman" w:hint="eastAsia"/>
                <w:color w:val="000000"/>
                <w:kern w:val="0"/>
                <w:sz w:val="20"/>
                <w:szCs w:val="20"/>
                <w:lang w:bidi="ar"/>
              </w:rPr>
              <w:t>怀来县消防救援大队（本级）</w:t>
            </w:r>
            <w:r>
              <w:rPr>
                <w:rFonts w:ascii="Times New Roman" w:eastAsia="仿宋_GB2312" w:hAnsi="Times New Roman" w:cs="Times New Roman"/>
                <w:color w:val="000000"/>
                <w:sz w:val="24"/>
                <w:szCs w:val="24"/>
              </w:rPr>
              <w:t xml:space="preserve"> </w:t>
            </w:r>
          </w:p>
        </w:tc>
        <w:tc>
          <w:tcPr>
            <w:tcW w:w="1739" w:type="dxa"/>
            <w:shd w:val="clear" w:color="auto" w:fill="FFFFFF"/>
            <w:vAlign w:val="center"/>
          </w:tcPr>
          <w:p w14:paraId="0C82DAF5" w14:textId="77777777" w:rsidR="000033C2" w:rsidRDefault="00000000">
            <w:pPr>
              <w:rPr>
                <w:rFonts w:ascii="Times New Roman" w:eastAsia="仿宋_GB2312" w:hAnsi="Times New Roman" w:cs="Times New Roman"/>
                <w:color w:val="000000"/>
                <w:sz w:val="24"/>
              </w:rPr>
            </w:pPr>
            <w:r>
              <w:rPr>
                <w:rFonts w:ascii="Times New Roman" w:eastAsia="仿宋_GB2312" w:hAnsi="Times New Roman" w:cs="Times New Roman"/>
                <w:color w:val="000000"/>
                <w:sz w:val="24"/>
                <w:szCs w:val="24"/>
              </w:rPr>
              <w:t>2024</w:t>
            </w:r>
            <w:r>
              <w:rPr>
                <w:rFonts w:ascii="Times New Roman" w:eastAsia="仿宋_GB2312" w:hAnsi="Times New Roman" w:cs="Times New Roman"/>
                <w:color w:val="000000"/>
                <w:sz w:val="24"/>
                <w:szCs w:val="24"/>
              </w:rPr>
              <w:t>年度</w:t>
            </w:r>
          </w:p>
        </w:tc>
        <w:tc>
          <w:tcPr>
            <w:tcW w:w="1069" w:type="dxa"/>
            <w:shd w:val="clear" w:color="auto" w:fill="FFFFFF"/>
            <w:vAlign w:val="center"/>
          </w:tcPr>
          <w:p w14:paraId="131690A5" w14:textId="77777777" w:rsidR="000033C2" w:rsidRDefault="000033C2">
            <w:pPr>
              <w:jc w:val="center"/>
              <w:rPr>
                <w:rFonts w:ascii="Times New Roman" w:eastAsia="仿宋_GB2312" w:hAnsi="Times New Roman" w:cs="Times New Roman"/>
                <w:color w:val="000000"/>
                <w:sz w:val="20"/>
                <w:szCs w:val="20"/>
              </w:rPr>
            </w:pPr>
          </w:p>
        </w:tc>
        <w:tc>
          <w:tcPr>
            <w:tcW w:w="1069" w:type="dxa"/>
            <w:shd w:val="clear" w:color="auto" w:fill="FFFFFF"/>
            <w:vAlign w:val="center"/>
          </w:tcPr>
          <w:p w14:paraId="63B7C0C9" w14:textId="77777777" w:rsidR="000033C2" w:rsidRDefault="000033C2">
            <w:pPr>
              <w:jc w:val="right"/>
              <w:rPr>
                <w:rFonts w:ascii="Times New Roman" w:eastAsia="仿宋_GB2312" w:hAnsi="Times New Roman" w:cs="Times New Roman"/>
                <w:color w:val="000000"/>
                <w:sz w:val="24"/>
              </w:rPr>
            </w:pPr>
          </w:p>
        </w:tc>
        <w:tc>
          <w:tcPr>
            <w:tcW w:w="1069" w:type="dxa"/>
            <w:shd w:val="clear" w:color="auto" w:fill="FFFFFF"/>
            <w:vAlign w:val="center"/>
          </w:tcPr>
          <w:p w14:paraId="1B6BDDBA" w14:textId="77777777" w:rsidR="000033C2" w:rsidRDefault="000033C2">
            <w:pPr>
              <w:jc w:val="right"/>
              <w:rPr>
                <w:rFonts w:ascii="Times New Roman" w:eastAsia="仿宋_GB2312" w:hAnsi="Times New Roman" w:cs="Times New Roman"/>
                <w:color w:val="000000"/>
                <w:sz w:val="24"/>
              </w:rPr>
            </w:pPr>
          </w:p>
        </w:tc>
        <w:tc>
          <w:tcPr>
            <w:tcW w:w="1065" w:type="dxa"/>
            <w:shd w:val="clear" w:color="auto" w:fill="FFFFFF"/>
            <w:vAlign w:val="center"/>
          </w:tcPr>
          <w:p w14:paraId="1425E1F8" w14:textId="77777777" w:rsidR="000033C2" w:rsidRDefault="00000000">
            <w:pPr>
              <w:widowControl/>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单位：万元</w:t>
            </w:r>
          </w:p>
        </w:tc>
      </w:tr>
      <w:tr w:rsidR="000033C2" w14:paraId="780AFC86" w14:textId="77777777">
        <w:trPr>
          <w:trHeight w:val="450"/>
          <w:jc w:val="center"/>
        </w:trPr>
        <w:tc>
          <w:tcPr>
            <w:tcW w:w="25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BB1DBA9"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项</w:t>
            </w:r>
            <w:r>
              <w:rPr>
                <w:rFonts w:ascii="Times New Roman" w:eastAsia="仿宋_GB2312" w:hAnsi="Times New Roman" w:cs="Times New Roman"/>
                <w:b/>
                <w:bCs/>
                <w:color w:val="000000"/>
                <w:kern w:val="0"/>
                <w:sz w:val="22"/>
                <w:szCs w:val="24"/>
                <w:lang w:bidi="ar"/>
              </w:rPr>
              <w:t xml:space="preserve">    </w:t>
            </w:r>
            <w:r>
              <w:rPr>
                <w:rFonts w:ascii="Times New Roman" w:eastAsia="仿宋_GB2312" w:hAnsi="Times New Roman" w:cs="Times New Roman"/>
                <w:b/>
                <w:bCs/>
                <w:color w:val="000000"/>
                <w:kern w:val="0"/>
                <w:sz w:val="22"/>
                <w:szCs w:val="24"/>
                <w:lang w:bidi="ar"/>
              </w:rPr>
              <w:t>目</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44A7DA"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本年支出合计</w:t>
            </w:r>
          </w:p>
        </w:tc>
        <w:tc>
          <w:tcPr>
            <w:tcW w:w="17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E83EA6"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基本支出</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B821B9"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项目支出</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F2919F"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上缴上级支出</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C96251"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经营支出</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CDAA4D"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对附属单位补助支出</w:t>
            </w:r>
          </w:p>
        </w:tc>
      </w:tr>
      <w:tr w:rsidR="000033C2" w14:paraId="52F39DF3" w14:textId="77777777">
        <w:trPr>
          <w:trHeight w:val="450"/>
          <w:jc w:val="center"/>
        </w:trPr>
        <w:tc>
          <w:tcPr>
            <w:tcW w:w="13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86957E"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科目代码</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21E382"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科目名称</w:t>
            </w:r>
          </w:p>
        </w:tc>
        <w:tc>
          <w:tcPr>
            <w:tcW w:w="17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21B8CF" w14:textId="77777777" w:rsidR="000033C2" w:rsidRDefault="000033C2">
            <w:pPr>
              <w:jc w:val="center"/>
              <w:rPr>
                <w:rFonts w:ascii="Times New Roman" w:eastAsia="仿宋_GB2312" w:hAnsi="Times New Roman" w:cs="Times New Roman"/>
                <w:b/>
                <w:bCs/>
                <w:color w:val="000000"/>
                <w:sz w:val="22"/>
              </w:rPr>
            </w:pPr>
          </w:p>
        </w:tc>
        <w:tc>
          <w:tcPr>
            <w:tcW w:w="17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BBBB15" w14:textId="77777777" w:rsidR="000033C2" w:rsidRDefault="000033C2">
            <w:pPr>
              <w:jc w:val="center"/>
              <w:rPr>
                <w:rFonts w:ascii="Times New Roman" w:eastAsia="仿宋_GB2312" w:hAnsi="Times New Roman" w:cs="Times New Roman"/>
                <w:b/>
                <w:bCs/>
                <w:color w:val="000000"/>
                <w:sz w:val="22"/>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050552" w14:textId="77777777" w:rsidR="000033C2" w:rsidRDefault="000033C2">
            <w:pPr>
              <w:jc w:val="center"/>
              <w:rPr>
                <w:rFonts w:ascii="Times New Roman" w:eastAsia="仿宋_GB2312" w:hAnsi="Times New Roman" w:cs="Times New Roman"/>
                <w:b/>
                <w:bCs/>
                <w:color w:val="000000"/>
                <w:sz w:val="22"/>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A9FBD1" w14:textId="77777777" w:rsidR="000033C2" w:rsidRDefault="000033C2">
            <w:pPr>
              <w:jc w:val="center"/>
              <w:rPr>
                <w:rFonts w:ascii="Times New Roman" w:eastAsia="仿宋_GB2312" w:hAnsi="Times New Roman" w:cs="Times New Roman"/>
                <w:b/>
                <w:bCs/>
                <w:color w:val="000000"/>
                <w:sz w:val="22"/>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2E89BF" w14:textId="77777777" w:rsidR="000033C2" w:rsidRDefault="000033C2">
            <w:pPr>
              <w:jc w:val="center"/>
              <w:rPr>
                <w:rFonts w:ascii="Times New Roman" w:eastAsia="仿宋_GB2312" w:hAnsi="Times New Roman" w:cs="Times New Roman"/>
                <w:b/>
                <w:bCs/>
                <w:color w:val="000000"/>
                <w:sz w:val="22"/>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6731F0" w14:textId="77777777" w:rsidR="000033C2" w:rsidRDefault="000033C2">
            <w:pPr>
              <w:jc w:val="center"/>
              <w:rPr>
                <w:rFonts w:ascii="Times New Roman" w:eastAsia="仿宋_GB2312" w:hAnsi="Times New Roman" w:cs="Times New Roman"/>
                <w:b/>
                <w:bCs/>
                <w:color w:val="000000"/>
                <w:sz w:val="22"/>
              </w:rPr>
            </w:pPr>
          </w:p>
        </w:tc>
      </w:tr>
      <w:tr w:rsidR="000033C2" w14:paraId="4644866A" w14:textId="77777777">
        <w:trPr>
          <w:trHeight w:val="450"/>
          <w:jc w:val="center"/>
        </w:trPr>
        <w:tc>
          <w:tcPr>
            <w:tcW w:w="13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FF6458" w14:textId="77777777" w:rsidR="000033C2" w:rsidRDefault="000033C2">
            <w:pPr>
              <w:jc w:val="center"/>
              <w:rPr>
                <w:rFonts w:ascii="Times New Roman" w:eastAsia="仿宋_GB2312" w:hAnsi="Times New Roman" w:cs="Times New Roman"/>
                <w:color w:val="000000"/>
                <w:sz w:val="22"/>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B9617A" w14:textId="77777777" w:rsidR="000033C2" w:rsidRDefault="000033C2">
            <w:pPr>
              <w:jc w:val="center"/>
              <w:rPr>
                <w:rFonts w:ascii="Times New Roman" w:eastAsia="仿宋_GB2312" w:hAnsi="Times New Roman" w:cs="Times New Roman"/>
                <w:color w:val="000000"/>
                <w:sz w:val="22"/>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DD7988" w14:textId="77777777" w:rsidR="000033C2" w:rsidRDefault="000033C2">
            <w:pPr>
              <w:jc w:val="center"/>
              <w:rPr>
                <w:rFonts w:ascii="Times New Roman" w:eastAsia="仿宋_GB2312" w:hAnsi="Times New Roman" w:cs="Times New Roman"/>
                <w:color w:val="000000"/>
                <w:sz w:val="22"/>
              </w:rPr>
            </w:pPr>
          </w:p>
        </w:tc>
        <w:tc>
          <w:tcPr>
            <w:tcW w:w="17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8C4C1E" w14:textId="77777777" w:rsidR="000033C2" w:rsidRDefault="000033C2">
            <w:pPr>
              <w:jc w:val="center"/>
              <w:rPr>
                <w:rFonts w:ascii="Times New Roman" w:eastAsia="仿宋_GB2312" w:hAnsi="Times New Roman" w:cs="Times New Roman"/>
                <w:color w:val="000000"/>
                <w:sz w:val="22"/>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510272" w14:textId="77777777" w:rsidR="000033C2" w:rsidRDefault="000033C2">
            <w:pPr>
              <w:jc w:val="center"/>
              <w:rPr>
                <w:rFonts w:ascii="Times New Roman" w:eastAsia="仿宋_GB2312" w:hAnsi="Times New Roman" w:cs="Times New Roman"/>
                <w:color w:val="000000"/>
                <w:sz w:val="22"/>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D7D0AA" w14:textId="77777777" w:rsidR="000033C2" w:rsidRDefault="000033C2">
            <w:pPr>
              <w:jc w:val="center"/>
              <w:rPr>
                <w:rFonts w:ascii="Times New Roman" w:eastAsia="仿宋_GB2312" w:hAnsi="Times New Roman" w:cs="Times New Roman"/>
                <w:color w:val="000000"/>
                <w:sz w:val="22"/>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6CF056" w14:textId="77777777" w:rsidR="000033C2" w:rsidRDefault="000033C2">
            <w:pPr>
              <w:jc w:val="center"/>
              <w:rPr>
                <w:rFonts w:ascii="Times New Roman" w:eastAsia="仿宋_GB2312" w:hAnsi="Times New Roman" w:cs="Times New Roman"/>
                <w:color w:val="000000"/>
                <w:sz w:val="22"/>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4CE044" w14:textId="77777777" w:rsidR="000033C2" w:rsidRDefault="000033C2">
            <w:pPr>
              <w:jc w:val="center"/>
              <w:rPr>
                <w:rFonts w:ascii="Times New Roman" w:eastAsia="仿宋_GB2312" w:hAnsi="Times New Roman" w:cs="Times New Roman"/>
                <w:color w:val="000000"/>
                <w:sz w:val="22"/>
              </w:rPr>
            </w:pPr>
          </w:p>
        </w:tc>
      </w:tr>
      <w:tr w:rsidR="000033C2" w14:paraId="1F47FAA3" w14:textId="77777777">
        <w:trPr>
          <w:trHeight w:val="450"/>
          <w:jc w:val="center"/>
        </w:trPr>
        <w:tc>
          <w:tcPr>
            <w:tcW w:w="25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DE5780F"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栏次</w:t>
            </w:r>
          </w:p>
        </w:tc>
        <w:tc>
          <w:tcPr>
            <w:tcW w:w="17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BB256"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1</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573BE"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2</w:t>
            </w:r>
          </w:p>
        </w:tc>
        <w:tc>
          <w:tcPr>
            <w:tcW w:w="10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62C72"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3</w:t>
            </w:r>
          </w:p>
        </w:tc>
        <w:tc>
          <w:tcPr>
            <w:tcW w:w="10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E4E3"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4</w:t>
            </w:r>
          </w:p>
        </w:tc>
        <w:tc>
          <w:tcPr>
            <w:tcW w:w="10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09948"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5</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51734"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6</w:t>
            </w:r>
          </w:p>
        </w:tc>
      </w:tr>
      <w:tr w:rsidR="000033C2" w14:paraId="6E6E56C6" w14:textId="77777777">
        <w:trPr>
          <w:trHeight w:val="450"/>
          <w:jc w:val="center"/>
        </w:trPr>
        <w:tc>
          <w:tcPr>
            <w:tcW w:w="25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7670367"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合计</w:t>
            </w:r>
          </w:p>
        </w:tc>
        <w:tc>
          <w:tcPr>
            <w:tcW w:w="1706" w:type="dxa"/>
            <w:tcBorders>
              <w:top w:val="single" w:sz="4" w:space="0" w:color="000000"/>
              <w:left w:val="single" w:sz="4" w:space="0" w:color="000000"/>
              <w:bottom w:val="single" w:sz="4" w:space="0" w:color="000000"/>
              <w:right w:val="single" w:sz="4" w:space="0" w:color="000000"/>
            </w:tcBorders>
            <w:vAlign w:val="center"/>
          </w:tcPr>
          <w:p w14:paraId="35FA4522" w14:textId="77777777" w:rsidR="000033C2"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545.77</w:t>
            </w:r>
          </w:p>
        </w:tc>
        <w:tc>
          <w:tcPr>
            <w:tcW w:w="1739" w:type="dxa"/>
            <w:tcBorders>
              <w:top w:val="single" w:sz="4" w:space="0" w:color="000000"/>
              <w:left w:val="single" w:sz="4" w:space="0" w:color="000000"/>
              <w:bottom w:val="single" w:sz="4" w:space="0" w:color="000000"/>
              <w:right w:val="single" w:sz="4" w:space="0" w:color="000000"/>
            </w:tcBorders>
            <w:vAlign w:val="center"/>
          </w:tcPr>
          <w:p w14:paraId="5D3B0477" w14:textId="77777777" w:rsidR="000033C2"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545.77</w:t>
            </w:r>
          </w:p>
        </w:tc>
        <w:tc>
          <w:tcPr>
            <w:tcW w:w="1069" w:type="dxa"/>
            <w:tcBorders>
              <w:top w:val="single" w:sz="4" w:space="0" w:color="000000"/>
              <w:left w:val="single" w:sz="4" w:space="0" w:color="000000"/>
              <w:bottom w:val="single" w:sz="4" w:space="0" w:color="000000"/>
              <w:right w:val="single" w:sz="4" w:space="0" w:color="000000"/>
            </w:tcBorders>
            <w:vAlign w:val="center"/>
          </w:tcPr>
          <w:p w14:paraId="3C271E46" w14:textId="77777777" w:rsidR="000033C2" w:rsidRDefault="000033C2">
            <w:pPr>
              <w:jc w:val="right"/>
              <w:rPr>
                <w:rFonts w:ascii="Times New Roman" w:eastAsia="仿宋_GB2312" w:hAnsi="Times New Roman" w:cs="Times New Roman"/>
                <w:color w:val="000000"/>
                <w:sz w:val="22"/>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3C1437D" w14:textId="77777777" w:rsidR="000033C2" w:rsidRDefault="000033C2">
            <w:pPr>
              <w:jc w:val="right"/>
              <w:rPr>
                <w:rFonts w:ascii="Times New Roman" w:eastAsia="仿宋_GB2312" w:hAnsi="Times New Roman" w:cs="Times New Roman"/>
                <w:color w:val="000000"/>
                <w:sz w:val="22"/>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846E701" w14:textId="77777777" w:rsidR="000033C2" w:rsidRDefault="000033C2">
            <w:pPr>
              <w:jc w:val="right"/>
              <w:rPr>
                <w:rFonts w:ascii="Times New Roman" w:eastAsia="仿宋_GB2312" w:hAnsi="Times New Roman" w:cs="Times New Roman"/>
                <w:color w:val="000000"/>
                <w:sz w:val="22"/>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0318EDFB" w14:textId="77777777" w:rsidR="000033C2" w:rsidRDefault="000033C2">
            <w:pPr>
              <w:jc w:val="right"/>
              <w:rPr>
                <w:rFonts w:ascii="Times New Roman" w:eastAsia="仿宋_GB2312" w:hAnsi="Times New Roman" w:cs="Times New Roman"/>
                <w:color w:val="000000"/>
                <w:sz w:val="22"/>
              </w:rPr>
            </w:pPr>
          </w:p>
        </w:tc>
      </w:tr>
      <w:tr w:rsidR="000033C2" w14:paraId="154608B6" w14:textId="77777777">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03EAA9" w14:textId="77777777" w:rsidR="000033C2" w:rsidRDefault="00000000">
            <w:pPr>
              <w:jc w:val="left"/>
              <w:rPr>
                <w:rFonts w:ascii="方正仿宋_GB2312" w:eastAsia="方正仿宋_GB2312" w:hAnsi="方正仿宋_GB2312" w:cs="方正仿宋_GB2312" w:hint="eastAsia"/>
                <w:color w:val="000000"/>
                <w:sz w:val="20"/>
                <w:szCs w:val="20"/>
              </w:rPr>
            </w:pPr>
            <w:r>
              <w:rPr>
                <w:rFonts w:ascii="方正仿宋_GB2312" w:eastAsia="方正仿宋_GB2312" w:hAnsi="方正仿宋_GB2312" w:cs="方正仿宋_GB2312" w:hint="eastAsia"/>
                <w:color w:val="000000"/>
                <w:sz w:val="20"/>
                <w:szCs w:val="20"/>
              </w:rPr>
              <w:t>204</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E2233" w14:textId="77777777" w:rsidR="000033C2" w:rsidRDefault="00000000">
            <w:pPr>
              <w:jc w:val="left"/>
              <w:rPr>
                <w:rFonts w:ascii="方正仿宋_GB2312" w:eastAsia="方正仿宋_GB2312" w:hAnsi="方正仿宋_GB2312" w:cs="方正仿宋_GB2312" w:hint="eastAsia"/>
                <w:color w:val="000000"/>
                <w:sz w:val="20"/>
                <w:szCs w:val="20"/>
              </w:rPr>
            </w:pPr>
            <w:r>
              <w:rPr>
                <w:rFonts w:ascii="方正仿宋_GB2312" w:eastAsia="方正仿宋_GB2312" w:hAnsi="方正仿宋_GB2312" w:cs="方正仿宋_GB2312" w:hint="eastAsia"/>
                <w:color w:val="000000"/>
                <w:sz w:val="20"/>
                <w:szCs w:val="20"/>
              </w:rPr>
              <w:t>公共安全支出</w:t>
            </w:r>
          </w:p>
        </w:tc>
        <w:tc>
          <w:tcPr>
            <w:tcW w:w="1706" w:type="dxa"/>
            <w:tcBorders>
              <w:top w:val="single" w:sz="4" w:space="0" w:color="000000"/>
              <w:left w:val="single" w:sz="4" w:space="0" w:color="000000"/>
              <w:bottom w:val="single" w:sz="4" w:space="0" w:color="000000"/>
              <w:right w:val="single" w:sz="4" w:space="0" w:color="000000"/>
            </w:tcBorders>
            <w:vAlign w:val="center"/>
          </w:tcPr>
          <w:p w14:paraId="0782B8FA" w14:textId="77777777" w:rsidR="000033C2" w:rsidRDefault="00000000">
            <w:pPr>
              <w:jc w:val="right"/>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51.30</w:t>
            </w:r>
          </w:p>
        </w:tc>
        <w:tc>
          <w:tcPr>
            <w:tcW w:w="1739" w:type="dxa"/>
            <w:tcBorders>
              <w:top w:val="single" w:sz="4" w:space="0" w:color="000000"/>
              <w:left w:val="single" w:sz="4" w:space="0" w:color="000000"/>
              <w:bottom w:val="single" w:sz="4" w:space="0" w:color="000000"/>
              <w:right w:val="single" w:sz="4" w:space="0" w:color="000000"/>
            </w:tcBorders>
            <w:vAlign w:val="center"/>
          </w:tcPr>
          <w:p w14:paraId="3CFEF602" w14:textId="77777777" w:rsidR="000033C2" w:rsidRDefault="00000000">
            <w:pPr>
              <w:jc w:val="right"/>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51.30</w:t>
            </w:r>
          </w:p>
        </w:tc>
        <w:tc>
          <w:tcPr>
            <w:tcW w:w="1069" w:type="dxa"/>
            <w:tcBorders>
              <w:top w:val="single" w:sz="4" w:space="0" w:color="000000"/>
              <w:left w:val="single" w:sz="4" w:space="0" w:color="000000"/>
              <w:bottom w:val="single" w:sz="4" w:space="0" w:color="000000"/>
              <w:right w:val="single" w:sz="4" w:space="0" w:color="000000"/>
            </w:tcBorders>
            <w:vAlign w:val="center"/>
          </w:tcPr>
          <w:p w14:paraId="1C30847E" w14:textId="77777777" w:rsidR="000033C2" w:rsidRDefault="000033C2">
            <w:pPr>
              <w:jc w:val="right"/>
              <w:rPr>
                <w:rFonts w:ascii="Times New Roman" w:hAnsi="Times New Roman" w:cs="Times New Roman"/>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C57A07B" w14:textId="77777777" w:rsidR="000033C2" w:rsidRDefault="000033C2">
            <w:pPr>
              <w:jc w:val="right"/>
              <w:rPr>
                <w:rFonts w:ascii="Times New Roman" w:eastAsia="仿宋_GB2312" w:hAnsi="Times New Roman" w:cs="Times New Roman"/>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18B445D5" w14:textId="77777777" w:rsidR="000033C2" w:rsidRDefault="000033C2">
            <w:pPr>
              <w:jc w:val="right"/>
              <w:rPr>
                <w:rFonts w:ascii="Times New Roman" w:eastAsia="仿宋_GB2312" w:hAnsi="Times New Roman" w:cs="Times New Roman"/>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56E7CA3A" w14:textId="77777777" w:rsidR="000033C2" w:rsidRDefault="000033C2">
            <w:pPr>
              <w:jc w:val="right"/>
              <w:rPr>
                <w:rFonts w:ascii="Times New Roman" w:eastAsia="仿宋_GB2312" w:hAnsi="Times New Roman" w:cs="Times New Roman"/>
                <w:color w:val="000000"/>
                <w:sz w:val="24"/>
              </w:rPr>
            </w:pPr>
          </w:p>
        </w:tc>
      </w:tr>
      <w:tr w:rsidR="000033C2" w14:paraId="4B39AED2" w14:textId="77777777">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C8E856" w14:textId="77777777" w:rsidR="000033C2" w:rsidRDefault="00000000">
            <w:pPr>
              <w:jc w:val="left"/>
              <w:rPr>
                <w:rFonts w:ascii="方正仿宋_GB2312" w:eastAsia="方正仿宋_GB2312" w:hAnsi="方正仿宋_GB2312" w:cs="方正仿宋_GB2312" w:hint="eastAsia"/>
                <w:color w:val="000000"/>
                <w:sz w:val="20"/>
                <w:szCs w:val="20"/>
              </w:rPr>
            </w:pPr>
            <w:r>
              <w:rPr>
                <w:rFonts w:ascii="方正仿宋_GB2312" w:eastAsia="方正仿宋_GB2312" w:hAnsi="方正仿宋_GB2312" w:cs="方正仿宋_GB2312" w:hint="eastAsia"/>
                <w:color w:val="000000"/>
                <w:sz w:val="20"/>
                <w:szCs w:val="20"/>
              </w:rPr>
              <w:t>20402</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60A40" w14:textId="77777777" w:rsidR="000033C2" w:rsidRDefault="00000000">
            <w:pPr>
              <w:jc w:val="left"/>
              <w:rPr>
                <w:rFonts w:ascii="方正仿宋_GB2312" w:eastAsia="方正仿宋_GB2312" w:hAnsi="方正仿宋_GB2312" w:cs="方正仿宋_GB2312" w:hint="eastAsia"/>
                <w:color w:val="000000"/>
                <w:sz w:val="20"/>
                <w:szCs w:val="20"/>
              </w:rPr>
            </w:pPr>
            <w:r>
              <w:rPr>
                <w:rFonts w:ascii="方正仿宋_GB2312" w:eastAsia="方正仿宋_GB2312" w:hAnsi="方正仿宋_GB2312" w:cs="方正仿宋_GB2312" w:hint="eastAsia"/>
                <w:color w:val="000000"/>
                <w:sz w:val="20"/>
                <w:szCs w:val="20"/>
              </w:rPr>
              <w:t>公安</w:t>
            </w:r>
          </w:p>
        </w:tc>
        <w:tc>
          <w:tcPr>
            <w:tcW w:w="1706" w:type="dxa"/>
            <w:tcBorders>
              <w:top w:val="single" w:sz="4" w:space="0" w:color="000000"/>
              <w:left w:val="single" w:sz="4" w:space="0" w:color="000000"/>
              <w:bottom w:val="single" w:sz="4" w:space="0" w:color="000000"/>
              <w:right w:val="single" w:sz="4" w:space="0" w:color="000000"/>
            </w:tcBorders>
            <w:vAlign w:val="center"/>
          </w:tcPr>
          <w:p w14:paraId="59441F60" w14:textId="77777777" w:rsidR="000033C2" w:rsidRDefault="00000000">
            <w:pPr>
              <w:jc w:val="right"/>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51.30</w:t>
            </w:r>
          </w:p>
        </w:tc>
        <w:tc>
          <w:tcPr>
            <w:tcW w:w="1739" w:type="dxa"/>
            <w:tcBorders>
              <w:top w:val="single" w:sz="4" w:space="0" w:color="000000"/>
              <w:left w:val="single" w:sz="4" w:space="0" w:color="000000"/>
              <w:bottom w:val="single" w:sz="4" w:space="0" w:color="000000"/>
              <w:right w:val="single" w:sz="4" w:space="0" w:color="000000"/>
            </w:tcBorders>
            <w:vAlign w:val="center"/>
          </w:tcPr>
          <w:p w14:paraId="257495D2" w14:textId="77777777" w:rsidR="000033C2" w:rsidRDefault="00000000">
            <w:pPr>
              <w:jc w:val="right"/>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51.30</w:t>
            </w:r>
          </w:p>
        </w:tc>
        <w:tc>
          <w:tcPr>
            <w:tcW w:w="1069" w:type="dxa"/>
            <w:tcBorders>
              <w:top w:val="single" w:sz="4" w:space="0" w:color="000000"/>
              <w:left w:val="single" w:sz="4" w:space="0" w:color="000000"/>
              <w:bottom w:val="single" w:sz="4" w:space="0" w:color="000000"/>
              <w:right w:val="single" w:sz="4" w:space="0" w:color="000000"/>
            </w:tcBorders>
            <w:vAlign w:val="center"/>
          </w:tcPr>
          <w:p w14:paraId="04A45B01" w14:textId="77777777" w:rsidR="000033C2" w:rsidRDefault="000033C2">
            <w:pPr>
              <w:jc w:val="right"/>
              <w:rPr>
                <w:rFonts w:ascii="Times New Roman" w:hAnsi="Times New Roman" w:cs="Times New Roman"/>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043F44E" w14:textId="77777777" w:rsidR="000033C2" w:rsidRDefault="000033C2">
            <w:pPr>
              <w:jc w:val="right"/>
              <w:rPr>
                <w:rFonts w:ascii="Times New Roman" w:eastAsia="仿宋_GB2312" w:hAnsi="Times New Roman" w:cs="Times New Roman"/>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A001DFE" w14:textId="77777777" w:rsidR="000033C2" w:rsidRDefault="000033C2">
            <w:pPr>
              <w:jc w:val="right"/>
              <w:rPr>
                <w:rFonts w:ascii="Times New Roman" w:eastAsia="仿宋_GB2312" w:hAnsi="Times New Roman" w:cs="Times New Roman"/>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318B61F5" w14:textId="77777777" w:rsidR="000033C2" w:rsidRDefault="000033C2">
            <w:pPr>
              <w:jc w:val="right"/>
              <w:rPr>
                <w:rFonts w:ascii="Times New Roman" w:eastAsia="仿宋_GB2312" w:hAnsi="Times New Roman" w:cs="Times New Roman"/>
                <w:color w:val="000000"/>
                <w:sz w:val="24"/>
              </w:rPr>
            </w:pPr>
          </w:p>
        </w:tc>
      </w:tr>
      <w:tr w:rsidR="000033C2" w14:paraId="0EC47AAF" w14:textId="77777777">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F49EAE" w14:textId="77777777" w:rsidR="000033C2" w:rsidRDefault="00000000">
            <w:pPr>
              <w:jc w:val="left"/>
              <w:rPr>
                <w:rFonts w:ascii="方正仿宋_GB2312" w:eastAsia="方正仿宋_GB2312" w:hAnsi="方正仿宋_GB2312" w:cs="方正仿宋_GB2312" w:hint="eastAsia"/>
                <w:color w:val="000000"/>
                <w:sz w:val="20"/>
                <w:szCs w:val="20"/>
              </w:rPr>
            </w:pPr>
            <w:r>
              <w:rPr>
                <w:rFonts w:ascii="方正仿宋_GB2312" w:eastAsia="方正仿宋_GB2312" w:hAnsi="方正仿宋_GB2312" w:cs="方正仿宋_GB2312" w:hint="eastAsia"/>
                <w:color w:val="000000"/>
                <w:sz w:val="20"/>
                <w:szCs w:val="20"/>
              </w:rPr>
              <w:t>2040201</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864BD" w14:textId="77777777" w:rsidR="000033C2" w:rsidRDefault="00000000">
            <w:pPr>
              <w:jc w:val="left"/>
              <w:rPr>
                <w:rFonts w:ascii="方正仿宋_GB2312" w:eastAsia="方正仿宋_GB2312" w:hAnsi="方正仿宋_GB2312" w:cs="方正仿宋_GB2312" w:hint="eastAsia"/>
                <w:color w:val="000000"/>
                <w:sz w:val="20"/>
                <w:szCs w:val="20"/>
              </w:rPr>
            </w:pPr>
            <w:r>
              <w:rPr>
                <w:rFonts w:ascii="方正仿宋_GB2312" w:eastAsia="方正仿宋_GB2312" w:hAnsi="方正仿宋_GB2312" w:cs="方正仿宋_GB2312" w:hint="eastAsia"/>
                <w:color w:val="000000"/>
                <w:sz w:val="20"/>
                <w:szCs w:val="20"/>
              </w:rPr>
              <w:t>行政运行</w:t>
            </w:r>
          </w:p>
        </w:tc>
        <w:tc>
          <w:tcPr>
            <w:tcW w:w="1706" w:type="dxa"/>
            <w:tcBorders>
              <w:top w:val="single" w:sz="4" w:space="0" w:color="000000"/>
              <w:left w:val="single" w:sz="4" w:space="0" w:color="000000"/>
              <w:bottom w:val="single" w:sz="4" w:space="0" w:color="000000"/>
              <w:right w:val="single" w:sz="4" w:space="0" w:color="000000"/>
            </w:tcBorders>
            <w:vAlign w:val="center"/>
          </w:tcPr>
          <w:p w14:paraId="6ABD4CF2" w14:textId="77777777" w:rsidR="000033C2" w:rsidRDefault="00000000">
            <w:pPr>
              <w:jc w:val="right"/>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51.30</w:t>
            </w:r>
          </w:p>
        </w:tc>
        <w:tc>
          <w:tcPr>
            <w:tcW w:w="1739" w:type="dxa"/>
            <w:tcBorders>
              <w:top w:val="single" w:sz="4" w:space="0" w:color="000000"/>
              <w:left w:val="single" w:sz="4" w:space="0" w:color="000000"/>
              <w:bottom w:val="single" w:sz="4" w:space="0" w:color="000000"/>
              <w:right w:val="single" w:sz="4" w:space="0" w:color="000000"/>
            </w:tcBorders>
            <w:vAlign w:val="center"/>
          </w:tcPr>
          <w:p w14:paraId="7B3DD925" w14:textId="77777777" w:rsidR="000033C2" w:rsidRDefault="00000000">
            <w:pPr>
              <w:jc w:val="right"/>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51.30</w:t>
            </w:r>
          </w:p>
        </w:tc>
        <w:tc>
          <w:tcPr>
            <w:tcW w:w="1069" w:type="dxa"/>
            <w:tcBorders>
              <w:top w:val="single" w:sz="4" w:space="0" w:color="000000"/>
              <w:left w:val="single" w:sz="4" w:space="0" w:color="000000"/>
              <w:bottom w:val="single" w:sz="4" w:space="0" w:color="000000"/>
              <w:right w:val="single" w:sz="4" w:space="0" w:color="000000"/>
            </w:tcBorders>
            <w:vAlign w:val="center"/>
          </w:tcPr>
          <w:p w14:paraId="0EC05C9A" w14:textId="77777777" w:rsidR="000033C2" w:rsidRDefault="000033C2">
            <w:pPr>
              <w:jc w:val="right"/>
              <w:rPr>
                <w:rFonts w:ascii="Times New Roman" w:hAnsi="Times New Roman" w:cs="Times New Roman"/>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4AD32AD" w14:textId="77777777" w:rsidR="000033C2" w:rsidRDefault="000033C2">
            <w:pPr>
              <w:jc w:val="right"/>
              <w:rPr>
                <w:rFonts w:ascii="Times New Roman" w:eastAsia="仿宋_GB2312" w:hAnsi="Times New Roman" w:cs="Times New Roman"/>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37DC934" w14:textId="77777777" w:rsidR="000033C2" w:rsidRDefault="000033C2">
            <w:pPr>
              <w:jc w:val="right"/>
              <w:rPr>
                <w:rFonts w:ascii="Times New Roman" w:eastAsia="仿宋_GB2312" w:hAnsi="Times New Roman" w:cs="Times New Roman"/>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0B9C85C5" w14:textId="77777777" w:rsidR="000033C2" w:rsidRDefault="000033C2">
            <w:pPr>
              <w:jc w:val="right"/>
              <w:rPr>
                <w:rFonts w:ascii="Times New Roman" w:eastAsia="仿宋_GB2312" w:hAnsi="Times New Roman" w:cs="Times New Roman"/>
                <w:color w:val="000000"/>
                <w:sz w:val="24"/>
              </w:rPr>
            </w:pPr>
          </w:p>
        </w:tc>
      </w:tr>
      <w:tr w:rsidR="000033C2" w14:paraId="149B41CB" w14:textId="77777777">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A3542F"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224</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142EC"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灾害防治及应急管理支出</w:t>
            </w:r>
          </w:p>
        </w:tc>
        <w:tc>
          <w:tcPr>
            <w:tcW w:w="1706" w:type="dxa"/>
            <w:tcBorders>
              <w:top w:val="single" w:sz="4" w:space="0" w:color="000000"/>
              <w:left w:val="single" w:sz="4" w:space="0" w:color="000000"/>
              <w:bottom w:val="single" w:sz="4" w:space="0" w:color="000000"/>
              <w:right w:val="single" w:sz="4" w:space="0" w:color="000000"/>
            </w:tcBorders>
            <w:vAlign w:val="center"/>
          </w:tcPr>
          <w:p w14:paraId="52D14C3F"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494.47</w:t>
            </w:r>
          </w:p>
        </w:tc>
        <w:tc>
          <w:tcPr>
            <w:tcW w:w="1739" w:type="dxa"/>
            <w:tcBorders>
              <w:top w:val="single" w:sz="4" w:space="0" w:color="000000"/>
              <w:left w:val="single" w:sz="4" w:space="0" w:color="000000"/>
              <w:bottom w:val="single" w:sz="4" w:space="0" w:color="000000"/>
              <w:right w:val="single" w:sz="4" w:space="0" w:color="000000"/>
            </w:tcBorders>
            <w:vAlign w:val="center"/>
          </w:tcPr>
          <w:p w14:paraId="4266F81C"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494.47</w:t>
            </w:r>
          </w:p>
        </w:tc>
        <w:tc>
          <w:tcPr>
            <w:tcW w:w="1069" w:type="dxa"/>
            <w:tcBorders>
              <w:top w:val="single" w:sz="4" w:space="0" w:color="000000"/>
              <w:left w:val="single" w:sz="4" w:space="0" w:color="000000"/>
              <w:bottom w:val="single" w:sz="4" w:space="0" w:color="000000"/>
              <w:right w:val="single" w:sz="4" w:space="0" w:color="000000"/>
            </w:tcBorders>
            <w:vAlign w:val="center"/>
          </w:tcPr>
          <w:p w14:paraId="0349213E" w14:textId="77777777" w:rsidR="000033C2" w:rsidRDefault="000033C2">
            <w:pPr>
              <w:jc w:val="right"/>
              <w:rPr>
                <w:rFonts w:ascii="Times New Roman" w:eastAsia="仿宋_GB2312" w:hAnsi="Times New Roman" w:cs="Times New Roman"/>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78CFD8C" w14:textId="77777777" w:rsidR="000033C2" w:rsidRDefault="000033C2">
            <w:pPr>
              <w:jc w:val="right"/>
              <w:rPr>
                <w:rFonts w:ascii="Times New Roman" w:eastAsia="仿宋_GB2312" w:hAnsi="Times New Roman" w:cs="Times New Roman"/>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6E7BC46" w14:textId="77777777" w:rsidR="000033C2" w:rsidRDefault="000033C2">
            <w:pPr>
              <w:jc w:val="right"/>
              <w:rPr>
                <w:rFonts w:ascii="Times New Roman" w:eastAsia="仿宋_GB2312" w:hAnsi="Times New Roman" w:cs="Times New Roman"/>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632EC728" w14:textId="77777777" w:rsidR="000033C2" w:rsidRDefault="000033C2">
            <w:pPr>
              <w:jc w:val="right"/>
              <w:rPr>
                <w:rFonts w:ascii="Times New Roman" w:eastAsia="仿宋_GB2312" w:hAnsi="Times New Roman" w:cs="Times New Roman"/>
                <w:color w:val="000000"/>
                <w:sz w:val="24"/>
              </w:rPr>
            </w:pPr>
          </w:p>
        </w:tc>
      </w:tr>
      <w:tr w:rsidR="000033C2" w14:paraId="6CCA6214" w14:textId="77777777">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37D0AE"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22402</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D6513"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消防救援事务</w:t>
            </w:r>
          </w:p>
        </w:tc>
        <w:tc>
          <w:tcPr>
            <w:tcW w:w="1706" w:type="dxa"/>
            <w:tcBorders>
              <w:top w:val="single" w:sz="4" w:space="0" w:color="000000"/>
              <w:left w:val="single" w:sz="4" w:space="0" w:color="000000"/>
              <w:bottom w:val="single" w:sz="4" w:space="0" w:color="000000"/>
              <w:right w:val="single" w:sz="4" w:space="0" w:color="000000"/>
            </w:tcBorders>
            <w:vAlign w:val="center"/>
          </w:tcPr>
          <w:p w14:paraId="472B56C7"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494.47</w:t>
            </w:r>
          </w:p>
        </w:tc>
        <w:tc>
          <w:tcPr>
            <w:tcW w:w="1739" w:type="dxa"/>
            <w:tcBorders>
              <w:top w:val="single" w:sz="4" w:space="0" w:color="000000"/>
              <w:left w:val="single" w:sz="4" w:space="0" w:color="000000"/>
              <w:bottom w:val="single" w:sz="4" w:space="0" w:color="000000"/>
              <w:right w:val="single" w:sz="4" w:space="0" w:color="000000"/>
            </w:tcBorders>
            <w:vAlign w:val="center"/>
          </w:tcPr>
          <w:p w14:paraId="64ACF811"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494.47</w:t>
            </w:r>
          </w:p>
        </w:tc>
        <w:tc>
          <w:tcPr>
            <w:tcW w:w="1069" w:type="dxa"/>
            <w:tcBorders>
              <w:top w:val="single" w:sz="4" w:space="0" w:color="000000"/>
              <w:left w:val="single" w:sz="4" w:space="0" w:color="000000"/>
              <w:bottom w:val="single" w:sz="4" w:space="0" w:color="000000"/>
              <w:right w:val="single" w:sz="4" w:space="0" w:color="000000"/>
            </w:tcBorders>
            <w:vAlign w:val="center"/>
          </w:tcPr>
          <w:p w14:paraId="5AB593F8" w14:textId="77777777" w:rsidR="000033C2" w:rsidRDefault="000033C2">
            <w:pPr>
              <w:jc w:val="right"/>
              <w:rPr>
                <w:rFonts w:ascii="Times New Roman" w:eastAsia="仿宋_GB2312" w:hAnsi="Times New Roman" w:cs="Times New Roman"/>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2FA6B3D" w14:textId="77777777" w:rsidR="000033C2" w:rsidRDefault="000033C2">
            <w:pPr>
              <w:jc w:val="right"/>
              <w:rPr>
                <w:rFonts w:ascii="Times New Roman" w:eastAsia="仿宋_GB2312" w:hAnsi="Times New Roman" w:cs="Times New Roman"/>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BF0A3FA" w14:textId="77777777" w:rsidR="000033C2" w:rsidRDefault="000033C2">
            <w:pPr>
              <w:jc w:val="right"/>
              <w:rPr>
                <w:rFonts w:ascii="Times New Roman" w:eastAsia="仿宋_GB2312" w:hAnsi="Times New Roman" w:cs="Times New Roman"/>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39CF9D18" w14:textId="77777777" w:rsidR="000033C2" w:rsidRDefault="000033C2">
            <w:pPr>
              <w:jc w:val="right"/>
              <w:rPr>
                <w:rFonts w:ascii="Times New Roman" w:eastAsia="仿宋_GB2312" w:hAnsi="Times New Roman" w:cs="Times New Roman"/>
                <w:color w:val="000000"/>
                <w:sz w:val="24"/>
              </w:rPr>
            </w:pPr>
          </w:p>
        </w:tc>
      </w:tr>
      <w:tr w:rsidR="000033C2" w14:paraId="3C38C399" w14:textId="77777777">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219A98"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2240201</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4807A"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行政运行</w:t>
            </w:r>
          </w:p>
        </w:tc>
        <w:tc>
          <w:tcPr>
            <w:tcW w:w="1706" w:type="dxa"/>
            <w:tcBorders>
              <w:top w:val="single" w:sz="4" w:space="0" w:color="000000"/>
              <w:left w:val="single" w:sz="4" w:space="0" w:color="000000"/>
              <w:bottom w:val="single" w:sz="4" w:space="0" w:color="000000"/>
              <w:right w:val="single" w:sz="4" w:space="0" w:color="000000"/>
            </w:tcBorders>
            <w:vAlign w:val="center"/>
          </w:tcPr>
          <w:p w14:paraId="50319831"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460.50</w:t>
            </w:r>
          </w:p>
        </w:tc>
        <w:tc>
          <w:tcPr>
            <w:tcW w:w="1739" w:type="dxa"/>
            <w:tcBorders>
              <w:top w:val="single" w:sz="4" w:space="0" w:color="000000"/>
              <w:left w:val="single" w:sz="4" w:space="0" w:color="000000"/>
              <w:bottom w:val="single" w:sz="4" w:space="0" w:color="000000"/>
              <w:right w:val="single" w:sz="4" w:space="0" w:color="000000"/>
            </w:tcBorders>
            <w:vAlign w:val="center"/>
          </w:tcPr>
          <w:p w14:paraId="19A881C5"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460.50</w:t>
            </w:r>
          </w:p>
        </w:tc>
        <w:tc>
          <w:tcPr>
            <w:tcW w:w="1069" w:type="dxa"/>
            <w:tcBorders>
              <w:top w:val="single" w:sz="4" w:space="0" w:color="000000"/>
              <w:left w:val="single" w:sz="4" w:space="0" w:color="000000"/>
              <w:bottom w:val="single" w:sz="4" w:space="0" w:color="000000"/>
              <w:right w:val="single" w:sz="4" w:space="0" w:color="000000"/>
            </w:tcBorders>
            <w:vAlign w:val="center"/>
          </w:tcPr>
          <w:p w14:paraId="7087209B" w14:textId="77777777" w:rsidR="000033C2" w:rsidRDefault="000033C2">
            <w:pPr>
              <w:jc w:val="right"/>
              <w:rPr>
                <w:rFonts w:ascii="Times New Roman" w:eastAsia="仿宋_GB2312" w:hAnsi="Times New Roman" w:cs="Times New Roman"/>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AFAC370" w14:textId="77777777" w:rsidR="000033C2" w:rsidRDefault="000033C2">
            <w:pPr>
              <w:jc w:val="right"/>
              <w:rPr>
                <w:rFonts w:ascii="Times New Roman" w:eastAsia="仿宋_GB2312" w:hAnsi="Times New Roman" w:cs="Times New Roman"/>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1284D2B" w14:textId="77777777" w:rsidR="000033C2" w:rsidRDefault="000033C2">
            <w:pPr>
              <w:jc w:val="right"/>
              <w:rPr>
                <w:rFonts w:ascii="Times New Roman" w:eastAsia="仿宋_GB2312" w:hAnsi="Times New Roman" w:cs="Times New Roman"/>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12254E47" w14:textId="77777777" w:rsidR="000033C2" w:rsidRDefault="000033C2">
            <w:pPr>
              <w:jc w:val="right"/>
              <w:rPr>
                <w:rFonts w:ascii="Times New Roman" w:eastAsia="仿宋_GB2312" w:hAnsi="Times New Roman" w:cs="Times New Roman"/>
                <w:color w:val="000000"/>
                <w:sz w:val="24"/>
              </w:rPr>
            </w:pPr>
          </w:p>
        </w:tc>
      </w:tr>
      <w:tr w:rsidR="000033C2" w14:paraId="4E0B72DA" w14:textId="77777777">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B49B32"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2240204</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2CC77"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消防应急救援</w:t>
            </w:r>
          </w:p>
        </w:tc>
        <w:tc>
          <w:tcPr>
            <w:tcW w:w="1706" w:type="dxa"/>
            <w:tcBorders>
              <w:top w:val="single" w:sz="4" w:space="0" w:color="000000"/>
              <w:left w:val="single" w:sz="4" w:space="0" w:color="000000"/>
              <w:bottom w:val="single" w:sz="4" w:space="0" w:color="000000"/>
              <w:right w:val="single" w:sz="4" w:space="0" w:color="000000"/>
            </w:tcBorders>
            <w:vAlign w:val="center"/>
          </w:tcPr>
          <w:p w14:paraId="2D5AE260"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33.97</w:t>
            </w:r>
          </w:p>
        </w:tc>
        <w:tc>
          <w:tcPr>
            <w:tcW w:w="1739" w:type="dxa"/>
            <w:tcBorders>
              <w:top w:val="single" w:sz="4" w:space="0" w:color="000000"/>
              <w:left w:val="single" w:sz="4" w:space="0" w:color="000000"/>
              <w:bottom w:val="single" w:sz="4" w:space="0" w:color="000000"/>
              <w:right w:val="single" w:sz="4" w:space="0" w:color="000000"/>
            </w:tcBorders>
            <w:vAlign w:val="center"/>
          </w:tcPr>
          <w:p w14:paraId="12AB3B25"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33.97</w:t>
            </w:r>
          </w:p>
        </w:tc>
        <w:tc>
          <w:tcPr>
            <w:tcW w:w="1069" w:type="dxa"/>
            <w:tcBorders>
              <w:top w:val="single" w:sz="4" w:space="0" w:color="000000"/>
              <w:left w:val="single" w:sz="4" w:space="0" w:color="000000"/>
              <w:bottom w:val="single" w:sz="4" w:space="0" w:color="000000"/>
              <w:right w:val="single" w:sz="4" w:space="0" w:color="000000"/>
            </w:tcBorders>
            <w:vAlign w:val="center"/>
          </w:tcPr>
          <w:p w14:paraId="4E08ABBE" w14:textId="77777777" w:rsidR="000033C2" w:rsidRDefault="000033C2">
            <w:pPr>
              <w:jc w:val="right"/>
              <w:rPr>
                <w:rFonts w:ascii="Times New Roman" w:eastAsia="仿宋_GB2312" w:hAnsi="Times New Roman" w:cs="Times New Roman"/>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DB185CB" w14:textId="77777777" w:rsidR="000033C2" w:rsidRDefault="000033C2">
            <w:pPr>
              <w:jc w:val="right"/>
              <w:rPr>
                <w:rFonts w:ascii="Times New Roman" w:eastAsia="仿宋_GB2312" w:hAnsi="Times New Roman" w:cs="Times New Roman"/>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E669A8E" w14:textId="77777777" w:rsidR="000033C2" w:rsidRDefault="000033C2">
            <w:pPr>
              <w:jc w:val="right"/>
              <w:rPr>
                <w:rFonts w:ascii="Times New Roman" w:eastAsia="仿宋_GB2312" w:hAnsi="Times New Roman" w:cs="Times New Roman"/>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21442350" w14:textId="77777777" w:rsidR="000033C2" w:rsidRDefault="000033C2">
            <w:pPr>
              <w:jc w:val="right"/>
              <w:rPr>
                <w:rFonts w:ascii="Times New Roman" w:eastAsia="仿宋_GB2312" w:hAnsi="Times New Roman" w:cs="Times New Roman"/>
                <w:color w:val="000000"/>
                <w:sz w:val="24"/>
              </w:rPr>
            </w:pPr>
          </w:p>
        </w:tc>
      </w:tr>
      <w:tr w:rsidR="000033C2" w14:paraId="05B82FB8" w14:textId="77777777">
        <w:trPr>
          <w:trHeight w:val="630"/>
          <w:jc w:val="center"/>
        </w:trPr>
        <w:tc>
          <w:tcPr>
            <w:tcW w:w="10286" w:type="dxa"/>
            <w:gridSpan w:val="9"/>
            <w:vAlign w:val="center"/>
          </w:tcPr>
          <w:p w14:paraId="2841F747" w14:textId="77777777" w:rsidR="000033C2" w:rsidRDefault="0000000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szCs w:val="24"/>
                <w:lang w:bidi="ar"/>
              </w:rPr>
              <w:t>注：本表反映部门本年度各项支出情况。</w:t>
            </w:r>
          </w:p>
        </w:tc>
      </w:tr>
    </w:tbl>
    <w:p w14:paraId="060B5FEB" w14:textId="77777777" w:rsidR="000033C2" w:rsidRDefault="000033C2">
      <w:pPr>
        <w:rPr>
          <w:rFonts w:ascii="Times New Roman" w:eastAsia="仿宋_GB2312" w:hAnsi="Times New Roman" w:cs="Times New Roman"/>
        </w:rPr>
        <w:sectPr w:rsidR="000033C2">
          <w:pgSz w:w="11906" w:h="16838"/>
          <w:pgMar w:top="1474" w:right="1474" w:bottom="1474" w:left="1474" w:header="851" w:footer="992" w:gutter="0"/>
          <w:cols w:space="0"/>
          <w:docGrid w:type="lines" w:linePitch="312"/>
        </w:sectPr>
      </w:pPr>
    </w:p>
    <w:tbl>
      <w:tblPr>
        <w:tblW w:w="10420" w:type="dxa"/>
        <w:jc w:val="center"/>
        <w:tblLayout w:type="fixed"/>
        <w:tblCellMar>
          <w:top w:w="15" w:type="dxa"/>
          <w:left w:w="15" w:type="dxa"/>
          <w:bottom w:w="15" w:type="dxa"/>
          <w:right w:w="15" w:type="dxa"/>
        </w:tblCellMar>
        <w:tblLook w:val="04A0" w:firstRow="1" w:lastRow="0" w:firstColumn="1" w:lastColumn="0" w:noHBand="0" w:noVBand="1"/>
      </w:tblPr>
      <w:tblGrid>
        <w:gridCol w:w="2390"/>
        <w:gridCol w:w="492"/>
        <w:gridCol w:w="804"/>
        <w:gridCol w:w="2736"/>
        <w:gridCol w:w="432"/>
        <w:gridCol w:w="593"/>
        <w:gridCol w:w="89"/>
        <w:gridCol w:w="960"/>
        <w:gridCol w:w="960"/>
        <w:gridCol w:w="964"/>
      </w:tblGrid>
      <w:tr w:rsidR="000033C2" w14:paraId="1C119EA3" w14:textId="77777777">
        <w:trPr>
          <w:trHeight w:val="805"/>
          <w:jc w:val="center"/>
        </w:trPr>
        <w:tc>
          <w:tcPr>
            <w:tcW w:w="10420" w:type="dxa"/>
            <w:gridSpan w:val="10"/>
            <w:tcBorders>
              <w:top w:val="nil"/>
              <w:left w:val="nil"/>
              <w:bottom w:val="nil"/>
              <w:right w:val="nil"/>
            </w:tcBorders>
            <w:shd w:val="clear" w:color="auto" w:fill="FFFFFF"/>
            <w:vAlign w:val="bottom"/>
          </w:tcPr>
          <w:p w14:paraId="7D6B6514" w14:textId="77777777" w:rsidR="000033C2" w:rsidRDefault="00000000">
            <w:pPr>
              <w:widowControl/>
              <w:ind w:firstLineChars="1100" w:firstLine="3534"/>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color w:val="000000"/>
                <w:kern w:val="0"/>
                <w:sz w:val="32"/>
                <w:szCs w:val="32"/>
                <w:lang w:bidi="ar"/>
              </w:rPr>
              <w:lastRenderedPageBreak/>
              <w:t>财政拨款收入支出决算总表</w:t>
            </w:r>
          </w:p>
        </w:tc>
      </w:tr>
      <w:tr w:rsidR="000033C2" w14:paraId="249F4794" w14:textId="77777777">
        <w:trPr>
          <w:trHeight w:val="347"/>
          <w:jc w:val="center"/>
        </w:trPr>
        <w:tc>
          <w:tcPr>
            <w:tcW w:w="3686" w:type="dxa"/>
            <w:gridSpan w:val="3"/>
            <w:tcBorders>
              <w:top w:val="nil"/>
              <w:left w:val="nil"/>
              <w:bottom w:val="nil"/>
              <w:right w:val="nil"/>
            </w:tcBorders>
            <w:shd w:val="clear" w:color="auto" w:fill="FFFFFF"/>
            <w:vAlign w:val="center"/>
          </w:tcPr>
          <w:p w14:paraId="6AFF9C1E" w14:textId="77777777" w:rsidR="000033C2" w:rsidRDefault="000033C2">
            <w:pPr>
              <w:widowControl/>
              <w:jc w:val="right"/>
              <w:textAlignment w:val="center"/>
              <w:rPr>
                <w:rFonts w:ascii="Times New Roman" w:eastAsia="仿宋_GB2312" w:hAnsi="Times New Roman" w:cs="Times New Roman"/>
                <w:color w:val="000000"/>
                <w:kern w:val="0"/>
                <w:sz w:val="24"/>
                <w:szCs w:val="24"/>
                <w:lang w:bidi="ar"/>
              </w:rPr>
            </w:pPr>
          </w:p>
        </w:tc>
        <w:tc>
          <w:tcPr>
            <w:tcW w:w="6734" w:type="dxa"/>
            <w:gridSpan w:val="7"/>
            <w:tcBorders>
              <w:top w:val="nil"/>
              <w:left w:val="nil"/>
              <w:bottom w:val="nil"/>
              <w:right w:val="nil"/>
            </w:tcBorders>
            <w:shd w:val="clear" w:color="auto" w:fill="FFFFFF"/>
            <w:vAlign w:val="center"/>
          </w:tcPr>
          <w:p w14:paraId="6B1520FC" w14:textId="77777777" w:rsidR="000033C2" w:rsidRDefault="00000000">
            <w:pPr>
              <w:widowControl/>
              <w:jc w:val="righ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04</w:t>
            </w:r>
            <w:r>
              <w:rPr>
                <w:rFonts w:ascii="Times New Roman" w:eastAsia="仿宋_GB2312" w:hAnsi="Times New Roman" w:cs="Times New Roman"/>
                <w:color w:val="000000"/>
                <w:kern w:val="0"/>
                <w:sz w:val="20"/>
                <w:szCs w:val="20"/>
                <w:lang w:bidi="ar"/>
              </w:rPr>
              <w:t>表</w:t>
            </w:r>
          </w:p>
        </w:tc>
      </w:tr>
      <w:tr w:rsidR="000033C2" w14:paraId="46A6FBFC" w14:textId="77777777">
        <w:trPr>
          <w:trHeight w:val="388"/>
          <w:jc w:val="center"/>
        </w:trPr>
        <w:tc>
          <w:tcPr>
            <w:tcW w:w="3686" w:type="dxa"/>
            <w:gridSpan w:val="3"/>
            <w:tcBorders>
              <w:top w:val="nil"/>
              <w:left w:val="nil"/>
              <w:bottom w:val="nil"/>
              <w:right w:val="nil"/>
            </w:tcBorders>
            <w:shd w:val="clear" w:color="auto" w:fill="FFFFFF"/>
            <w:vAlign w:val="center"/>
          </w:tcPr>
          <w:p w14:paraId="0D89BF20" w14:textId="77777777" w:rsidR="000033C2" w:rsidRDefault="00000000">
            <w:pPr>
              <w:widowControl/>
              <w:jc w:val="left"/>
              <w:textAlignment w:val="center"/>
              <w:rPr>
                <w:rFonts w:ascii="Times New Roman" w:eastAsia="仿宋_GB2312" w:hAnsi="Times New Roman" w:cs="Times New Roman"/>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怀来县消防救援大队（本级）</w:t>
            </w:r>
            <w:r>
              <w:rPr>
                <w:rFonts w:ascii="Times New Roman" w:eastAsia="仿宋_GB2312" w:hAnsi="Times New Roman" w:cs="Times New Roman"/>
                <w:color w:val="000000"/>
                <w:kern w:val="0"/>
                <w:sz w:val="20"/>
                <w:szCs w:val="20"/>
                <w:lang w:bidi="ar"/>
              </w:rPr>
              <w:t xml:space="preserve">                    </w:t>
            </w:r>
          </w:p>
        </w:tc>
        <w:tc>
          <w:tcPr>
            <w:tcW w:w="3761" w:type="dxa"/>
            <w:gridSpan w:val="3"/>
            <w:tcBorders>
              <w:top w:val="nil"/>
              <w:left w:val="nil"/>
              <w:bottom w:val="nil"/>
              <w:right w:val="nil"/>
            </w:tcBorders>
            <w:shd w:val="clear" w:color="auto" w:fill="FFFFFF"/>
            <w:vAlign w:val="center"/>
          </w:tcPr>
          <w:p w14:paraId="7875F79A" w14:textId="77777777" w:rsidR="000033C2" w:rsidRDefault="00000000">
            <w:pPr>
              <w:widowControl/>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 w:val="20"/>
                <w:szCs w:val="20"/>
                <w:lang w:bidi="ar"/>
              </w:rPr>
              <w:t>2024</w:t>
            </w:r>
            <w:r>
              <w:rPr>
                <w:rFonts w:ascii="Times New Roman" w:eastAsia="仿宋_GB2312" w:hAnsi="Times New Roman" w:cs="Times New Roman"/>
                <w:color w:val="000000"/>
                <w:kern w:val="0"/>
                <w:sz w:val="20"/>
                <w:szCs w:val="20"/>
                <w:lang w:bidi="ar"/>
              </w:rPr>
              <w:t>年度</w:t>
            </w:r>
          </w:p>
        </w:tc>
        <w:tc>
          <w:tcPr>
            <w:tcW w:w="2973" w:type="dxa"/>
            <w:gridSpan w:val="4"/>
            <w:tcBorders>
              <w:top w:val="nil"/>
              <w:left w:val="nil"/>
              <w:bottom w:val="nil"/>
              <w:right w:val="nil"/>
            </w:tcBorders>
            <w:shd w:val="clear" w:color="auto" w:fill="FFFFFF"/>
            <w:vAlign w:val="center"/>
          </w:tcPr>
          <w:p w14:paraId="60A8CC00" w14:textId="77777777" w:rsidR="000033C2" w:rsidRDefault="00000000">
            <w:pPr>
              <w:widowControl/>
              <w:jc w:val="right"/>
              <w:textAlignment w:val="center"/>
              <w:rPr>
                <w:rFonts w:ascii="Times New Roman" w:eastAsia="仿宋_GB2312" w:hAnsi="Times New Roman" w:cs="Times New Roman"/>
              </w:rPr>
            </w:pPr>
            <w:r>
              <w:rPr>
                <w:rFonts w:ascii="Times New Roman" w:eastAsia="仿宋_GB2312" w:hAnsi="Times New Roman" w:cs="Times New Roman"/>
                <w:color w:val="000000"/>
                <w:kern w:val="0"/>
                <w:sz w:val="20"/>
                <w:szCs w:val="20"/>
                <w:lang w:bidi="ar"/>
              </w:rPr>
              <w:t>单位：万元</w:t>
            </w:r>
          </w:p>
        </w:tc>
      </w:tr>
      <w:tr w:rsidR="000033C2" w14:paraId="6A26B16D" w14:textId="77777777">
        <w:trPr>
          <w:trHeight w:val="411"/>
          <w:jc w:val="center"/>
        </w:trPr>
        <w:tc>
          <w:tcPr>
            <w:tcW w:w="368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F1DC02D"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收入</w:t>
            </w:r>
          </w:p>
        </w:tc>
        <w:tc>
          <w:tcPr>
            <w:tcW w:w="673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36238B9"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支出</w:t>
            </w:r>
          </w:p>
        </w:tc>
      </w:tr>
      <w:tr w:rsidR="000033C2" w14:paraId="3997B90A" w14:textId="77777777">
        <w:trPr>
          <w:trHeight w:val="981"/>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6971807B"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项</w:t>
            </w:r>
            <w:r>
              <w:rPr>
                <w:rFonts w:ascii="Times New Roman" w:eastAsia="仿宋_GB2312" w:hAnsi="Times New Roman" w:cs="Times New Roman"/>
                <w:b/>
                <w:bCs/>
                <w:color w:val="000000"/>
                <w:kern w:val="0"/>
                <w:sz w:val="22"/>
                <w:szCs w:val="24"/>
                <w:lang w:bidi="ar"/>
              </w:rPr>
              <w:t xml:space="preserve">    </w:t>
            </w:r>
            <w:r>
              <w:rPr>
                <w:rFonts w:ascii="Times New Roman" w:eastAsia="仿宋_GB2312" w:hAnsi="Times New Roman" w:cs="Times New Roman"/>
                <w:b/>
                <w:bCs/>
                <w:color w:val="000000"/>
                <w:kern w:val="0"/>
                <w:sz w:val="22"/>
                <w:szCs w:val="24"/>
                <w:lang w:bidi="ar"/>
              </w:rPr>
              <w:t>目</w:t>
            </w:r>
          </w:p>
        </w:tc>
        <w:tc>
          <w:tcPr>
            <w:tcW w:w="492" w:type="dxa"/>
            <w:tcBorders>
              <w:top w:val="single" w:sz="4" w:space="0" w:color="000000"/>
              <w:left w:val="single" w:sz="4" w:space="0" w:color="000000"/>
              <w:bottom w:val="single" w:sz="4" w:space="0" w:color="000000"/>
              <w:right w:val="single" w:sz="4" w:space="0" w:color="000000"/>
            </w:tcBorders>
            <w:vAlign w:val="center"/>
          </w:tcPr>
          <w:p w14:paraId="425ADF60" w14:textId="77777777" w:rsidR="000033C2" w:rsidRDefault="00000000">
            <w:pPr>
              <w:widowControl/>
              <w:jc w:val="center"/>
              <w:textAlignment w:val="center"/>
              <w:rPr>
                <w:rFonts w:ascii="Times New Roman" w:eastAsia="仿宋_GB2312" w:hAnsi="Times New Roman" w:cs="Times New Roman"/>
                <w:b/>
                <w:bCs/>
                <w:color w:val="000000"/>
                <w:sz w:val="22"/>
                <w:szCs w:val="20"/>
              </w:rPr>
            </w:pPr>
            <w:r>
              <w:rPr>
                <w:rFonts w:ascii="Times New Roman" w:eastAsia="仿宋_GB2312" w:hAnsi="Times New Roman" w:cs="Times New Roman"/>
                <w:b/>
                <w:bCs/>
                <w:color w:val="000000"/>
                <w:kern w:val="0"/>
                <w:sz w:val="22"/>
                <w:szCs w:val="20"/>
                <w:lang w:bidi="ar"/>
              </w:rPr>
              <w:t>行次</w:t>
            </w:r>
          </w:p>
        </w:tc>
        <w:tc>
          <w:tcPr>
            <w:tcW w:w="804" w:type="dxa"/>
            <w:tcBorders>
              <w:top w:val="single" w:sz="4" w:space="0" w:color="000000"/>
              <w:left w:val="single" w:sz="4" w:space="0" w:color="000000"/>
              <w:bottom w:val="single" w:sz="4" w:space="0" w:color="000000"/>
              <w:right w:val="single" w:sz="4" w:space="0" w:color="000000"/>
            </w:tcBorders>
            <w:vAlign w:val="center"/>
          </w:tcPr>
          <w:p w14:paraId="333846E9"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金额</w:t>
            </w:r>
          </w:p>
        </w:tc>
        <w:tc>
          <w:tcPr>
            <w:tcW w:w="2736" w:type="dxa"/>
            <w:tcBorders>
              <w:top w:val="single" w:sz="4" w:space="0" w:color="000000"/>
              <w:left w:val="single" w:sz="4" w:space="0" w:color="000000"/>
              <w:bottom w:val="single" w:sz="4" w:space="0" w:color="000000"/>
              <w:right w:val="single" w:sz="4" w:space="0" w:color="000000"/>
            </w:tcBorders>
            <w:vAlign w:val="center"/>
          </w:tcPr>
          <w:p w14:paraId="110514BD"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项</w:t>
            </w:r>
            <w:r>
              <w:rPr>
                <w:rFonts w:ascii="Times New Roman" w:eastAsia="仿宋_GB2312" w:hAnsi="Times New Roman" w:cs="Times New Roman"/>
                <w:b/>
                <w:bCs/>
                <w:color w:val="000000"/>
                <w:kern w:val="0"/>
                <w:sz w:val="22"/>
                <w:szCs w:val="24"/>
                <w:lang w:bidi="ar"/>
              </w:rPr>
              <w:t xml:space="preserve">    </w:t>
            </w:r>
            <w:r>
              <w:rPr>
                <w:rFonts w:ascii="Times New Roman" w:eastAsia="仿宋_GB2312" w:hAnsi="Times New Roman" w:cs="Times New Roman"/>
                <w:b/>
                <w:bCs/>
                <w:color w:val="000000"/>
                <w:kern w:val="0"/>
                <w:sz w:val="22"/>
                <w:szCs w:val="24"/>
                <w:lang w:bidi="ar"/>
              </w:rPr>
              <w:t>目</w:t>
            </w:r>
          </w:p>
        </w:tc>
        <w:tc>
          <w:tcPr>
            <w:tcW w:w="432" w:type="dxa"/>
            <w:tcBorders>
              <w:top w:val="single" w:sz="4" w:space="0" w:color="000000"/>
              <w:left w:val="single" w:sz="4" w:space="0" w:color="000000"/>
              <w:bottom w:val="single" w:sz="4" w:space="0" w:color="000000"/>
              <w:right w:val="single" w:sz="4" w:space="0" w:color="000000"/>
            </w:tcBorders>
            <w:vAlign w:val="center"/>
          </w:tcPr>
          <w:p w14:paraId="0AF96411" w14:textId="77777777" w:rsidR="000033C2" w:rsidRDefault="00000000">
            <w:pPr>
              <w:widowControl/>
              <w:jc w:val="center"/>
              <w:textAlignment w:val="center"/>
              <w:rPr>
                <w:rFonts w:ascii="Times New Roman" w:eastAsia="仿宋_GB2312" w:hAnsi="Times New Roman" w:cs="Times New Roman"/>
                <w:b/>
                <w:bCs/>
                <w:color w:val="000000"/>
                <w:sz w:val="22"/>
                <w:szCs w:val="20"/>
              </w:rPr>
            </w:pPr>
            <w:r>
              <w:rPr>
                <w:rFonts w:ascii="Times New Roman" w:eastAsia="仿宋_GB2312" w:hAnsi="Times New Roman" w:cs="Times New Roman"/>
                <w:b/>
                <w:bCs/>
                <w:color w:val="000000"/>
                <w:kern w:val="0"/>
                <w:sz w:val="22"/>
                <w:szCs w:val="20"/>
                <w:lang w:bidi="ar"/>
              </w:rPr>
              <w:t>行次</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1C8085A4"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合计</w:t>
            </w:r>
          </w:p>
        </w:tc>
        <w:tc>
          <w:tcPr>
            <w:tcW w:w="960" w:type="dxa"/>
            <w:tcBorders>
              <w:top w:val="single" w:sz="4" w:space="0" w:color="000000"/>
              <w:left w:val="single" w:sz="4" w:space="0" w:color="000000"/>
              <w:bottom w:val="single" w:sz="4" w:space="0" w:color="000000"/>
              <w:right w:val="single" w:sz="4" w:space="0" w:color="000000"/>
            </w:tcBorders>
            <w:vAlign w:val="center"/>
          </w:tcPr>
          <w:p w14:paraId="0993B787"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一般公共预算财政拨款</w:t>
            </w:r>
          </w:p>
        </w:tc>
        <w:tc>
          <w:tcPr>
            <w:tcW w:w="960" w:type="dxa"/>
            <w:tcBorders>
              <w:top w:val="single" w:sz="4" w:space="0" w:color="000000"/>
              <w:left w:val="single" w:sz="4" w:space="0" w:color="000000"/>
              <w:bottom w:val="single" w:sz="4" w:space="0" w:color="000000"/>
              <w:right w:val="single" w:sz="4" w:space="0" w:color="000000"/>
            </w:tcBorders>
            <w:vAlign w:val="center"/>
          </w:tcPr>
          <w:p w14:paraId="02F46C72"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政府性基金预算财政拨款</w:t>
            </w:r>
          </w:p>
        </w:tc>
        <w:tc>
          <w:tcPr>
            <w:tcW w:w="964" w:type="dxa"/>
            <w:tcBorders>
              <w:top w:val="single" w:sz="4" w:space="0" w:color="000000"/>
              <w:left w:val="single" w:sz="4" w:space="0" w:color="000000"/>
              <w:bottom w:val="single" w:sz="4" w:space="0" w:color="000000"/>
              <w:right w:val="single" w:sz="4" w:space="0" w:color="000000"/>
            </w:tcBorders>
            <w:vAlign w:val="center"/>
          </w:tcPr>
          <w:p w14:paraId="75F0FFF1"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szCs w:val="24"/>
                <w:lang w:bidi="ar"/>
              </w:rPr>
              <w:t>国有资本经营预算财政拨款</w:t>
            </w:r>
          </w:p>
        </w:tc>
      </w:tr>
      <w:tr w:rsidR="000033C2" w14:paraId="56D26032"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0CA28230"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栏</w:t>
            </w:r>
            <w:r>
              <w:rPr>
                <w:rFonts w:ascii="Times New Roman" w:eastAsia="仿宋_GB2312" w:hAnsi="Times New Roman" w:cs="Times New Roman"/>
                <w:color w:val="000000"/>
                <w:kern w:val="0"/>
                <w:sz w:val="22"/>
                <w:szCs w:val="24"/>
                <w:lang w:bidi="ar"/>
              </w:rPr>
              <w:t xml:space="preserve">    </w:t>
            </w:r>
            <w:r>
              <w:rPr>
                <w:rFonts w:ascii="Times New Roman" w:eastAsia="仿宋_GB2312" w:hAnsi="Times New Roman" w:cs="Times New Roman"/>
                <w:color w:val="000000"/>
                <w:kern w:val="0"/>
                <w:sz w:val="22"/>
                <w:szCs w:val="24"/>
                <w:lang w:bidi="ar"/>
              </w:rPr>
              <w:t>次</w:t>
            </w:r>
          </w:p>
        </w:tc>
        <w:tc>
          <w:tcPr>
            <w:tcW w:w="492" w:type="dxa"/>
            <w:tcBorders>
              <w:top w:val="single" w:sz="4" w:space="0" w:color="000000"/>
              <w:left w:val="single" w:sz="4" w:space="0" w:color="000000"/>
              <w:bottom w:val="single" w:sz="4" w:space="0" w:color="000000"/>
              <w:right w:val="single" w:sz="4" w:space="0" w:color="000000"/>
            </w:tcBorders>
            <w:vAlign w:val="center"/>
          </w:tcPr>
          <w:p w14:paraId="51691ED6" w14:textId="77777777" w:rsidR="000033C2" w:rsidRDefault="000033C2">
            <w:pPr>
              <w:jc w:val="center"/>
              <w:rPr>
                <w:rFonts w:ascii="Times New Roman" w:eastAsia="仿宋_GB2312" w:hAnsi="Times New Roman" w:cs="Times New Roman"/>
                <w:color w:val="000000"/>
                <w:sz w:val="22"/>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48D0E8CF"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1</w:t>
            </w:r>
          </w:p>
        </w:tc>
        <w:tc>
          <w:tcPr>
            <w:tcW w:w="2736" w:type="dxa"/>
            <w:tcBorders>
              <w:top w:val="single" w:sz="4" w:space="0" w:color="000000"/>
              <w:left w:val="single" w:sz="4" w:space="0" w:color="000000"/>
              <w:bottom w:val="single" w:sz="4" w:space="0" w:color="000000"/>
              <w:right w:val="single" w:sz="4" w:space="0" w:color="000000"/>
            </w:tcBorders>
            <w:vAlign w:val="center"/>
          </w:tcPr>
          <w:p w14:paraId="11802AB6"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栏</w:t>
            </w:r>
            <w:r>
              <w:rPr>
                <w:rFonts w:ascii="Times New Roman" w:eastAsia="仿宋_GB2312" w:hAnsi="Times New Roman" w:cs="Times New Roman"/>
                <w:color w:val="000000"/>
                <w:kern w:val="0"/>
                <w:sz w:val="22"/>
                <w:szCs w:val="24"/>
                <w:lang w:bidi="ar"/>
              </w:rPr>
              <w:t xml:space="preserve">    </w:t>
            </w:r>
            <w:r>
              <w:rPr>
                <w:rFonts w:ascii="Times New Roman" w:eastAsia="仿宋_GB2312" w:hAnsi="Times New Roman" w:cs="Times New Roman"/>
                <w:color w:val="000000"/>
                <w:kern w:val="0"/>
                <w:sz w:val="22"/>
                <w:szCs w:val="24"/>
                <w:lang w:bidi="ar"/>
              </w:rPr>
              <w:t>次</w:t>
            </w:r>
          </w:p>
        </w:tc>
        <w:tc>
          <w:tcPr>
            <w:tcW w:w="432" w:type="dxa"/>
            <w:tcBorders>
              <w:top w:val="single" w:sz="4" w:space="0" w:color="000000"/>
              <w:left w:val="single" w:sz="4" w:space="0" w:color="000000"/>
              <w:bottom w:val="single" w:sz="4" w:space="0" w:color="000000"/>
              <w:right w:val="single" w:sz="4" w:space="0" w:color="000000"/>
            </w:tcBorders>
            <w:vAlign w:val="center"/>
          </w:tcPr>
          <w:p w14:paraId="7CF355F7" w14:textId="77777777" w:rsidR="000033C2" w:rsidRDefault="000033C2">
            <w:pPr>
              <w:jc w:val="center"/>
              <w:rPr>
                <w:rFonts w:ascii="Times New Roman" w:eastAsia="仿宋_GB2312" w:hAnsi="Times New Roman" w:cs="Times New Roman"/>
                <w:color w:val="000000"/>
                <w:sz w:val="22"/>
              </w:rPr>
            </w:pP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1E35DA5F"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2</w:t>
            </w:r>
          </w:p>
        </w:tc>
        <w:tc>
          <w:tcPr>
            <w:tcW w:w="960" w:type="dxa"/>
            <w:tcBorders>
              <w:top w:val="single" w:sz="4" w:space="0" w:color="000000"/>
              <w:left w:val="single" w:sz="4" w:space="0" w:color="000000"/>
              <w:bottom w:val="single" w:sz="4" w:space="0" w:color="000000"/>
              <w:right w:val="single" w:sz="4" w:space="0" w:color="000000"/>
            </w:tcBorders>
            <w:vAlign w:val="center"/>
          </w:tcPr>
          <w:p w14:paraId="130728E2"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3</w:t>
            </w:r>
          </w:p>
        </w:tc>
        <w:tc>
          <w:tcPr>
            <w:tcW w:w="960" w:type="dxa"/>
            <w:tcBorders>
              <w:top w:val="single" w:sz="4" w:space="0" w:color="000000"/>
              <w:left w:val="single" w:sz="4" w:space="0" w:color="000000"/>
              <w:bottom w:val="single" w:sz="4" w:space="0" w:color="000000"/>
              <w:right w:val="single" w:sz="4" w:space="0" w:color="000000"/>
            </w:tcBorders>
            <w:vAlign w:val="center"/>
          </w:tcPr>
          <w:p w14:paraId="14B82CB0"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4</w:t>
            </w:r>
          </w:p>
        </w:tc>
        <w:tc>
          <w:tcPr>
            <w:tcW w:w="964" w:type="dxa"/>
            <w:tcBorders>
              <w:top w:val="single" w:sz="4" w:space="0" w:color="000000"/>
              <w:left w:val="single" w:sz="4" w:space="0" w:color="000000"/>
              <w:bottom w:val="single" w:sz="4" w:space="0" w:color="000000"/>
              <w:right w:val="single" w:sz="4" w:space="0" w:color="000000"/>
            </w:tcBorders>
            <w:vAlign w:val="center"/>
          </w:tcPr>
          <w:p w14:paraId="78971375"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szCs w:val="24"/>
                <w:lang w:bidi="ar"/>
              </w:rPr>
              <w:t>5</w:t>
            </w:r>
          </w:p>
        </w:tc>
      </w:tr>
      <w:tr w:rsidR="000033C2" w14:paraId="3CEEF2CE"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5FC13F32" w14:textId="77777777" w:rsidR="000033C2" w:rsidRDefault="00000000">
            <w:pPr>
              <w:widowControl/>
              <w:jc w:val="left"/>
              <w:textAlignment w:val="center"/>
              <w:rPr>
                <w:rFonts w:ascii="Times New Roman" w:eastAsia="仿宋_GB2312" w:hAnsi="Times New Roman" w:cs="Times New Roman"/>
                <w:color w:val="000000"/>
                <w:sz w:val="11"/>
                <w:szCs w:val="11"/>
              </w:rPr>
            </w:pPr>
            <w:r>
              <w:rPr>
                <w:rFonts w:ascii="Times New Roman" w:eastAsia="仿宋_GB2312" w:hAnsi="Times New Roman" w:cs="Times New Roman"/>
                <w:sz w:val="18"/>
                <w:szCs w:val="21"/>
              </w:rPr>
              <w:t>一、一般公共预算财政拨款</w:t>
            </w:r>
          </w:p>
        </w:tc>
        <w:tc>
          <w:tcPr>
            <w:tcW w:w="492" w:type="dxa"/>
            <w:tcBorders>
              <w:top w:val="single" w:sz="4" w:space="0" w:color="000000"/>
              <w:left w:val="single" w:sz="4" w:space="0" w:color="000000"/>
              <w:bottom w:val="single" w:sz="4" w:space="0" w:color="000000"/>
              <w:right w:val="single" w:sz="4" w:space="0" w:color="000000"/>
            </w:tcBorders>
            <w:vAlign w:val="center"/>
          </w:tcPr>
          <w:p w14:paraId="13A2439F"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1</w:t>
            </w:r>
          </w:p>
        </w:tc>
        <w:tc>
          <w:tcPr>
            <w:tcW w:w="804" w:type="dxa"/>
            <w:tcBorders>
              <w:top w:val="single" w:sz="4" w:space="0" w:color="000000"/>
              <w:left w:val="single" w:sz="4" w:space="0" w:color="000000"/>
              <w:bottom w:val="single" w:sz="4" w:space="0" w:color="000000"/>
              <w:right w:val="single" w:sz="4" w:space="0" w:color="000000"/>
            </w:tcBorders>
            <w:vAlign w:val="center"/>
          </w:tcPr>
          <w:p w14:paraId="5308F829"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545.77</w:t>
            </w:r>
          </w:p>
        </w:tc>
        <w:tc>
          <w:tcPr>
            <w:tcW w:w="2736" w:type="dxa"/>
            <w:tcBorders>
              <w:top w:val="single" w:sz="4" w:space="0" w:color="000000"/>
              <w:left w:val="single" w:sz="4" w:space="0" w:color="000000"/>
              <w:bottom w:val="single" w:sz="4" w:space="0" w:color="000000"/>
              <w:right w:val="single" w:sz="4" w:space="0" w:color="000000"/>
            </w:tcBorders>
            <w:vAlign w:val="center"/>
          </w:tcPr>
          <w:p w14:paraId="1A252F16"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一、一般公共服务支出</w:t>
            </w:r>
          </w:p>
        </w:tc>
        <w:tc>
          <w:tcPr>
            <w:tcW w:w="432" w:type="dxa"/>
            <w:tcBorders>
              <w:top w:val="single" w:sz="4" w:space="0" w:color="000000"/>
              <w:left w:val="single" w:sz="4" w:space="0" w:color="000000"/>
              <w:bottom w:val="single" w:sz="4" w:space="0" w:color="000000"/>
              <w:right w:val="single" w:sz="4" w:space="0" w:color="000000"/>
            </w:tcBorders>
            <w:vAlign w:val="center"/>
          </w:tcPr>
          <w:p w14:paraId="1F8C31F1"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33</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6064A0F2" w14:textId="77777777" w:rsidR="000033C2" w:rsidRDefault="000033C2">
            <w:pPr>
              <w:jc w:val="center"/>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F7F5F2D" w14:textId="77777777" w:rsidR="000033C2" w:rsidRDefault="000033C2">
            <w:pPr>
              <w:jc w:val="center"/>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2472ED1C" w14:textId="77777777" w:rsidR="000033C2" w:rsidRDefault="000033C2">
            <w:pPr>
              <w:jc w:val="center"/>
              <w:rPr>
                <w:rFonts w:ascii="Times New Roman" w:eastAsia="仿宋_GB2312" w:hAnsi="Times New Roman" w:cs="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7FF01A5" w14:textId="77777777" w:rsidR="000033C2" w:rsidRDefault="000033C2">
            <w:pPr>
              <w:jc w:val="right"/>
              <w:rPr>
                <w:rFonts w:ascii="Times New Roman" w:eastAsia="仿宋_GB2312" w:hAnsi="Times New Roman" w:cs="Times New Roman"/>
                <w:color w:val="000000"/>
                <w:sz w:val="20"/>
                <w:szCs w:val="20"/>
              </w:rPr>
            </w:pPr>
          </w:p>
        </w:tc>
      </w:tr>
      <w:tr w:rsidR="000033C2" w14:paraId="40FFFF46"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35E596D6" w14:textId="77777777" w:rsidR="000033C2" w:rsidRDefault="00000000">
            <w:pPr>
              <w:widowControl/>
              <w:jc w:val="left"/>
              <w:textAlignment w:val="center"/>
              <w:rPr>
                <w:rFonts w:ascii="Times New Roman" w:eastAsia="仿宋_GB2312" w:hAnsi="Times New Roman" w:cs="Times New Roman"/>
                <w:color w:val="000000"/>
                <w:sz w:val="11"/>
                <w:szCs w:val="11"/>
              </w:rPr>
            </w:pPr>
            <w:r>
              <w:rPr>
                <w:rFonts w:ascii="Times New Roman" w:eastAsia="仿宋_GB2312" w:hAnsi="Times New Roman" w:cs="Times New Roman"/>
                <w:sz w:val="18"/>
                <w:szCs w:val="21"/>
              </w:rPr>
              <w:t>二、政府性基金预算财政拨款</w:t>
            </w:r>
          </w:p>
        </w:tc>
        <w:tc>
          <w:tcPr>
            <w:tcW w:w="492" w:type="dxa"/>
            <w:tcBorders>
              <w:top w:val="single" w:sz="4" w:space="0" w:color="000000"/>
              <w:left w:val="single" w:sz="4" w:space="0" w:color="000000"/>
              <w:bottom w:val="single" w:sz="4" w:space="0" w:color="000000"/>
              <w:right w:val="single" w:sz="4" w:space="0" w:color="000000"/>
            </w:tcBorders>
            <w:vAlign w:val="center"/>
          </w:tcPr>
          <w:p w14:paraId="43D86CF4"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2</w:t>
            </w:r>
          </w:p>
        </w:tc>
        <w:tc>
          <w:tcPr>
            <w:tcW w:w="804" w:type="dxa"/>
            <w:tcBorders>
              <w:top w:val="single" w:sz="4" w:space="0" w:color="000000"/>
              <w:left w:val="single" w:sz="4" w:space="0" w:color="000000"/>
              <w:bottom w:val="single" w:sz="4" w:space="0" w:color="000000"/>
              <w:right w:val="single" w:sz="4" w:space="0" w:color="000000"/>
            </w:tcBorders>
            <w:vAlign w:val="center"/>
          </w:tcPr>
          <w:p w14:paraId="60D8A4FB"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723E10F0"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二、外交支出</w:t>
            </w:r>
          </w:p>
        </w:tc>
        <w:tc>
          <w:tcPr>
            <w:tcW w:w="432" w:type="dxa"/>
            <w:tcBorders>
              <w:top w:val="single" w:sz="4" w:space="0" w:color="000000"/>
              <w:left w:val="single" w:sz="4" w:space="0" w:color="000000"/>
              <w:bottom w:val="single" w:sz="4" w:space="0" w:color="000000"/>
              <w:right w:val="single" w:sz="4" w:space="0" w:color="000000"/>
            </w:tcBorders>
            <w:vAlign w:val="center"/>
          </w:tcPr>
          <w:p w14:paraId="521CCCA2"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34</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35E35006" w14:textId="77777777" w:rsidR="000033C2" w:rsidRDefault="000033C2">
            <w:pPr>
              <w:jc w:val="center"/>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C81C29B" w14:textId="77777777" w:rsidR="000033C2" w:rsidRDefault="000033C2">
            <w:pPr>
              <w:jc w:val="center"/>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91398A3" w14:textId="77777777" w:rsidR="000033C2" w:rsidRDefault="000033C2">
            <w:pPr>
              <w:jc w:val="center"/>
              <w:rPr>
                <w:rFonts w:ascii="Times New Roman" w:eastAsia="仿宋_GB2312" w:hAnsi="Times New Roman" w:cs="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FD38773" w14:textId="77777777" w:rsidR="000033C2" w:rsidRDefault="000033C2">
            <w:pPr>
              <w:jc w:val="right"/>
              <w:rPr>
                <w:rFonts w:ascii="Times New Roman" w:eastAsia="仿宋_GB2312" w:hAnsi="Times New Roman" w:cs="Times New Roman"/>
                <w:color w:val="000000"/>
                <w:sz w:val="20"/>
                <w:szCs w:val="20"/>
              </w:rPr>
            </w:pPr>
          </w:p>
        </w:tc>
      </w:tr>
      <w:tr w:rsidR="000033C2" w14:paraId="56D5C56D"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37F0F89F" w14:textId="77777777" w:rsidR="000033C2" w:rsidRDefault="00000000">
            <w:pPr>
              <w:widowControl/>
              <w:jc w:val="left"/>
              <w:textAlignment w:val="center"/>
              <w:rPr>
                <w:rFonts w:ascii="Times New Roman" w:eastAsia="仿宋_GB2312" w:hAnsi="Times New Roman" w:cs="Times New Roman"/>
                <w:color w:val="000000"/>
                <w:sz w:val="11"/>
                <w:szCs w:val="11"/>
              </w:rPr>
            </w:pPr>
            <w:r>
              <w:rPr>
                <w:rFonts w:ascii="Times New Roman" w:eastAsia="仿宋_GB2312" w:hAnsi="Times New Roman" w:cs="Times New Roman"/>
                <w:sz w:val="16"/>
                <w:szCs w:val="20"/>
              </w:rPr>
              <w:t>三、国有资本经营预算财政拨款</w:t>
            </w:r>
          </w:p>
        </w:tc>
        <w:tc>
          <w:tcPr>
            <w:tcW w:w="492" w:type="dxa"/>
            <w:tcBorders>
              <w:top w:val="single" w:sz="4" w:space="0" w:color="000000"/>
              <w:left w:val="single" w:sz="4" w:space="0" w:color="000000"/>
              <w:bottom w:val="single" w:sz="4" w:space="0" w:color="000000"/>
              <w:right w:val="single" w:sz="4" w:space="0" w:color="000000"/>
            </w:tcBorders>
            <w:vAlign w:val="center"/>
          </w:tcPr>
          <w:p w14:paraId="327EBD96"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3</w:t>
            </w:r>
          </w:p>
        </w:tc>
        <w:tc>
          <w:tcPr>
            <w:tcW w:w="804" w:type="dxa"/>
            <w:tcBorders>
              <w:top w:val="single" w:sz="4" w:space="0" w:color="000000"/>
              <w:left w:val="single" w:sz="4" w:space="0" w:color="000000"/>
              <w:bottom w:val="single" w:sz="4" w:space="0" w:color="000000"/>
              <w:right w:val="single" w:sz="4" w:space="0" w:color="000000"/>
            </w:tcBorders>
            <w:vAlign w:val="center"/>
          </w:tcPr>
          <w:p w14:paraId="433BE475"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6BB8227C"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三、国防支出</w:t>
            </w:r>
          </w:p>
        </w:tc>
        <w:tc>
          <w:tcPr>
            <w:tcW w:w="432" w:type="dxa"/>
            <w:tcBorders>
              <w:top w:val="single" w:sz="4" w:space="0" w:color="000000"/>
              <w:left w:val="single" w:sz="4" w:space="0" w:color="000000"/>
              <w:bottom w:val="single" w:sz="4" w:space="0" w:color="000000"/>
              <w:right w:val="single" w:sz="4" w:space="0" w:color="000000"/>
            </w:tcBorders>
            <w:vAlign w:val="center"/>
          </w:tcPr>
          <w:p w14:paraId="120FE1EA"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35</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065A9305" w14:textId="77777777" w:rsidR="000033C2" w:rsidRDefault="000033C2">
            <w:pPr>
              <w:jc w:val="center"/>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BC6E575" w14:textId="77777777" w:rsidR="000033C2" w:rsidRDefault="000033C2">
            <w:pPr>
              <w:jc w:val="center"/>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85D8DA5" w14:textId="77777777" w:rsidR="000033C2" w:rsidRDefault="000033C2">
            <w:pPr>
              <w:jc w:val="center"/>
              <w:rPr>
                <w:rFonts w:ascii="Times New Roman" w:eastAsia="仿宋_GB2312" w:hAnsi="Times New Roman" w:cs="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80FF278" w14:textId="77777777" w:rsidR="000033C2" w:rsidRDefault="000033C2">
            <w:pPr>
              <w:jc w:val="right"/>
              <w:rPr>
                <w:rFonts w:ascii="Times New Roman" w:eastAsia="仿宋_GB2312" w:hAnsi="Times New Roman" w:cs="Times New Roman"/>
                <w:color w:val="000000"/>
                <w:sz w:val="20"/>
                <w:szCs w:val="20"/>
              </w:rPr>
            </w:pPr>
          </w:p>
        </w:tc>
      </w:tr>
      <w:tr w:rsidR="000033C2" w14:paraId="21F8FD02"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6203CCA6" w14:textId="77777777" w:rsidR="000033C2" w:rsidRDefault="000033C2">
            <w:pPr>
              <w:jc w:val="left"/>
              <w:rPr>
                <w:rFonts w:ascii="Times New Roman" w:eastAsia="仿宋_GB2312" w:hAnsi="Times New Roman" w:cs="Times New Roman"/>
                <w:color w:val="000000"/>
                <w:sz w:val="15"/>
                <w:szCs w:val="15"/>
              </w:rPr>
            </w:pPr>
          </w:p>
        </w:tc>
        <w:tc>
          <w:tcPr>
            <w:tcW w:w="492" w:type="dxa"/>
            <w:tcBorders>
              <w:top w:val="single" w:sz="4" w:space="0" w:color="000000"/>
              <w:left w:val="single" w:sz="4" w:space="0" w:color="000000"/>
              <w:bottom w:val="single" w:sz="4" w:space="0" w:color="000000"/>
              <w:right w:val="single" w:sz="4" w:space="0" w:color="000000"/>
            </w:tcBorders>
            <w:vAlign w:val="center"/>
          </w:tcPr>
          <w:p w14:paraId="46CEE547"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4</w:t>
            </w:r>
          </w:p>
        </w:tc>
        <w:tc>
          <w:tcPr>
            <w:tcW w:w="804" w:type="dxa"/>
            <w:tcBorders>
              <w:top w:val="single" w:sz="4" w:space="0" w:color="000000"/>
              <w:left w:val="single" w:sz="4" w:space="0" w:color="000000"/>
              <w:bottom w:val="single" w:sz="4" w:space="0" w:color="000000"/>
              <w:right w:val="single" w:sz="4" w:space="0" w:color="000000"/>
            </w:tcBorders>
            <w:vAlign w:val="center"/>
          </w:tcPr>
          <w:p w14:paraId="0A3EC0FE"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247E8ED7"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四、公共安全支出</w:t>
            </w:r>
          </w:p>
        </w:tc>
        <w:tc>
          <w:tcPr>
            <w:tcW w:w="432" w:type="dxa"/>
            <w:tcBorders>
              <w:top w:val="single" w:sz="4" w:space="0" w:color="000000"/>
              <w:left w:val="single" w:sz="4" w:space="0" w:color="000000"/>
              <w:bottom w:val="single" w:sz="4" w:space="0" w:color="000000"/>
              <w:right w:val="single" w:sz="4" w:space="0" w:color="000000"/>
            </w:tcBorders>
            <w:vAlign w:val="center"/>
          </w:tcPr>
          <w:p w14:paraId="263A9B49"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36</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3163F671"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51.30</w:t>
            </w:r>
          </w:p>
        </w:tc>
        <w:tc>
          <w:tcPr>
            <w:tcW w:w="960" w:type="dxa"/>
            <w:tcBorders>
              <w:top w:val="single" w:sz="4" w:space="0" w:color="000000"/>
              <w:left w:val="single" w:sz="4" w:space="0" w:color="000000"/>
              <w:bottom w:val="single" w:sz="4" w:space="0" w:color="000000"/>
              <w:right w:val="single" w:sz="4" w:space="0" w:color="000000"/>
            </w:tcBorders>
            <w:vAlign w:val="center"/>
          </w:tcPr>
          <w:p w14:paraId="62F22C5C"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51.30</w:t>
            </w:r>
          </w:p>
        </w:tc>
        <w:tc>
          <w:tcPr>
            <w:tcW w:w="960" w:type="dxa"/>
            <w:tcBorders>
              <w:top w:val="single" w:sz="4" w:space="0" w:color="000000"/>
              <w:left w:val="single" w:sz="4" w:space="0" w:color="000000"/>
              <w:bottom w:val="single" w:sz="4" w:space="0" w:color="000000"/>
              <w:right w:val="single" w:sz="4" w:space="0" w:color="000000"/>
            </w:tcBorders>
            <w:vAlign w:val="center"/>
          </w:tcPr>
          <w:p w14:paraId="7F9CA10E" w14:textId="77777777" w:rsidR="000033C2" w:rsidRDefault="000033C2">
            <w:pPr>
              <w:jc w:val="center"/>
              <w:rPr>
                <w:rFonts w:ascii="Times New Roman" w:eastAsia="仿宋_GB2312" w:hAnsi="Times New Roman" w:cs="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6DB9BE9" w14:textId="77777777" w:rsidR="000033C2" w:rsidRDefault="000033C2">
            <w:pPr>
              <w:jc w:val="right"/>
              <w:rPr>
                <w:rFonts w:ascii="Times New Roman" w:eastAsia="仿宋_GB2312" w:hAnsi="Times New Roman" w:cs="Times New Roman"/>
                <w:color w:val="000000"/>
                <w:sz w:val="20"/>
                <w:szCs w:val="20"/>
              </w:rPr>
            </w:pPr>
          </w:p>
        </w:tc>
      </w:tr>
      <w:tr w:rsidR="000033C2" w14:paraId="7EBEAEDA"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680EF484" w14:textId="77777777" w:rsidR="000033C2" w:rsidRDefault="000033C2">
            <w:pPr>
              <w:jc w:val="left"/>
              <w:rPr>
                <w:rFonts w:ascii="Times New Roman" w:eastAsia="仿宋_GB2312" w:hAnsi="Times New Roman" w:cs="Times New Roman"/>
                <w:color w:val="000000"/>
                <w:sz w:val="15"/>
                <w:szCs w:val="15"/>
              </w:rPr>
            </w:pPr>
          </w:p>
        </w:tc>
        <w:tc>
          <w:tcPr>
            <w:tcW w:w="492" w:type="dxa"/>
            <w:tcBorders>
              <w:top w:val="single" w:sz="4" w:space="0" w:color="000000"/>
              <w:left w:val="single" w:sz="4" w:space="0" w:color="000000"/>
              <w:bottom w:val="single" w:sz="4" w:space="0" w:color="000000"/>
              <w:right w:val="single" w:sz="4" w:space="0" w:color="000000"/>
            </w:tcBorders>
            <w:vAlign w:val="center"/>
          </w:tcPr>
          <w:p w14:paraId="20C74E09"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5</w:t>
            </w:r>
          </w:p>
        </w:tc>
        <w:tc>
          <w:tcPr>
            <w:tcW w:w="804" w:type="dxa"/>
            <w:tcBorders>
              <w:top w:val="single" w:sz="4" w:space="0" w:color="000000"/>
              <w:left w:val="single" w:sz="4" w:space="0" w:color="000000"/>
              <w:bottom w:val="single" w:sz="4" w:space="0" w:color="000000"/>
              <w:right w:val="single" w:sz="4" w:space="0" w:color="000000"/>
            </w:tcBorders>
            <w:vAlign w:val="center"/>
          </w:tcPr>
          <w:p w14:paraId="19098032"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1C87B83C"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五、教育支出</w:t>
            </w:r>
          </w:p>
        </w:tc>
        <w:tc>
          <w:tcPr>
            <w:tcW w:w="432" w:type="dxa"/>
            <w:tcBorders>
              <w:top w:val="single" w:sz="4" w:space="0" w:color="000000"/>
              <w:left w:val="single" w:sz="4" w:space="0" w:color="000000"/>
              <w:bottom w:val="single" w:sz="4" w:space="0" w:color="000000"/>
              <w:right w:val="single" w:sz="4" w:space="0" w:color="000000"/>
            </w:tcBorders>
            <w:vAlign w:val="center"/>
          </w:tcPr>
          <w:p w14:paraId="1DB3A6DF"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37</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10158105"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240365A6"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15F5A10" w14:textId="77777777" w:rsidR="000033C2" w:rsidRDefault="000033C2">
            <w:pPr>
              <w:jc w:val="center"/>
              <w:rPr>
                <w:rFonts w:ascii="Times New Roman" w:eastAsia="仿宋_GB2312" w:hAnsi="Times New Roman" w:cs="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20ED99A" w14:textId="77777777" w:rsidR="000033C2" w:rsidRDefault="000033C2">
            <w:pPr>
              <w:jc w:val="right"/>
              <w:rPr>
                <w:rFonts w:ascii="Times New Roman" w:eastAsia="仿宋_GB2312" w:hAnsi="Times New Roman" w:cs="Times New Roman"/>
                <w:color w:val="000000"/>
                <w:sz w:val="20"/>
                <w:szCs w:val="20"/>
              </w:rPr>
            </w:pPr>
          </w:p>
        </w:tc>
      </w:tr>
      <w:tr w:rsidR="000033C2" w14:paraId="51D32B91"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7446CD17" w14:textId="77777777" w:rsidR="000033C2" w:rsidRDefault="000033C2">
            <w:pPr>
              <w:jc w:val="left"/>
              <w:rPr>
                <w:rFonts w:ascii="Times New Roman" w:eastAsia="仿宋_GB2312" w:hAnsi="Times New Roman" w:cs="Times New Roman"/>
                <w:color w:val="000000"/>
                <w:sz w:val="15"/>
                <w:szCs w:val="15"/>
              </w:rPr>
            </w:pPr>
          </w:p>
        </w:tc>
        <w:tc>
          <w:tcPr>
            <w:tcW w:w="492" w:type="dxa"/>
            <w:tcBorders>
              <w:top w:val="single" w:sz="4" w:space="0" w:color="000000"/>
              <w:left w:val="single" w:sz="4" w:space="0" w:color="000000"/>
              <w:bottom w:val="single" w:sz="4" w:space="0" w:color="000000"/>
              <w:right w:val="single" w:sz="4" w:space="0" w:color="000000"/>
            </w:tcBorders>
            <w:vAlign w:val="center"/>
          </w:tcPr>
          <w:p w14:paraId="5B36DAC6"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6</w:t>
            </w:r>
          </w:p>
        </w:tc>
        <w:tc>
          <w:tcPr>
            <w:tcW w:w="804" w:type="dxa"/>
            <w:tcBorders>
              <w:top w:val="single" w:sz="4" w:space="0" w:color="000000"/>
              <w:left w:val="single" w:sz="4" w:space="0" w:color="000000"/>
              <w:bottom w:val="single" w:sz="4" w:space="0" w:color="000000"/>
              <w:right w:val="single" w:sz="4" w:space="0" w:color="000000"/>
            </w:tcBorders>
            <w:vAlign w:val="center"/>
          </w:tcPr>
          <w:p w14:paraId="6273BBAA"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0CF34B84"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六、科学技术支出</w:t>
            </w:r>
          </w:p>
        </w:tc>
        <w:tc>
          <w:tcPr>
            <w:tcW w:w="432" w:type="dxa"/>
            <w:tcBorders>
              <w:top w:val="single" w:sz="4" w:space="0" w:color="000000"/>
              <w:left w:val="single" w:sz="4" w:space="0" w:color="000000"/>
              <w:bottom w:val="single" w:sz="4" w:space="0" w:color="000000"/>
              <w:right w:val="single" w:sz="4" w:space="0" w:color="000000"/>
            </w:tcBorders>
            <w:vAlign w:val="center"/>
          </w:tcPr>
          <w:p w14:paraId="6CA4C9DD"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38</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08E104FF"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B8958B8"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F1D5985" w14:textId="77777777" w:rsidR="000033C2" w:rsidRDefault="000033C2">
            <w:pPr>
              <w:jc w:val="center"/>
              <w:rPr>
                <w:rFonts w:ascii="Times New Roman" w:eastAsia="仿宋_GB2312" w:hAnsi="Times New Roman" w:cs="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44001284" w14:textId="77777777" w:rsidR="000033C2" w:rsidRDefault="000033C2">
            <w:pPr>
              <w:jc w:val="right"/>
              <w:rPr>
                <w:rFonts w:ascii="Times New Roman" w:eastAsia="仿宋_GB2312" w:hAnsi="Times New Roman" w:cs="Times New Roman"/>
                <w:color w:val="000000"/>
                <w:sz w:val="20"/>
                <w:szCs w:val="20"/>
              </w:rPr>
            </w:pPr>
          </w:p>
        </w:tc>
      </w:tr>
      <w:tr w:rsidR="000033C2" w14:paraId="06BFE715"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2D3B3CCF" w14:textId="77777777" w:rsidR="000033C2" w:rsidRDefault="000033C2">
            <w:pPr>
              <w:jc w:val="left"/>
              <w:rPr>
                <w:rFonts w:ascii="Times New Roman" w:eastAsia="仿宋_GB2312" w:hAnsi="Times New Roman" w:cs="Times New Roman"/>
                <w:color w:val="000000"/>
                <w:sz w:val="15"/>
                <w:szCs w:val="15"/>
              </w:rPr>
            </w:pPr>
          </w:p>
        </w:tc>
        <w:tc>
          <w:tcPr>
            <w:tcW w:w="492" w:type="dxa"/>
            <w:tcBorders>
              <w:top w:val="single" w:sz="4" w:space="0" w:color="000000"/>
              <w:left w:val="single" w:sz="4" w:space="0" w:color="000000"/>
              <w:bottom w:val="single" w:sz="4" w:space="0" w:color="000000"/>
              <w:right w:val="single" w:sz="4" w:space="0" w:color="000000"/>
            </w:tcBorders>
            <w:vAlign w:val="center"/>
          </w:tcPr>
          <w:p w14:paraId="54989096"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7</w:t>
            </w:r>
          </w:p>
        </w:tc>
        <w:tc>
          <w:tcPr>
            <w:tcW w:w="804" w:type="dxa"/>
            <w:tcBorders>
              <w:top w:val="single" w:sz="4" w:space="0" w:color="000000"/>
              <w:left w:val="single" w:sz="4" w:space="0" w:color="000000"/>
              <w:bottom w:val="single" w:sz="4" w:space="0" w:color="000000"/>
              <w:right w:val="single" w:sz="4" w:space="0" w:color="000000"/>
            </w:tcBorders>
            <w:vAlign w:val="center"/>
          </w:tcPr>
          <w:p w14:paraId="7BEFBDF4"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37573652"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七、文化旅游体育与传媒支出</w:t>
            </w:r>
          </w:p>
        </w:tc>
        <w:tc>
          <w:tcPr>
            <w:tcW w:w="432" w:type="dxa"/>
            <w:tcBorders>
              <w:top w:val="single" w:sz="4" w:space="0" w:color="000000"/>
              <w:left w:val="single" w:sz="4" w:space="0" w:color="000000"/>
              <w:bottom w:val="single" w:sz="4" w:space="0" w:color="000000"/>
              <w:right w:val="single" w:sz="4" w:space="0" w:color="000000"/>
            </w:tcBorders>
            <w:vAlign w:val="center"/>
          </w:tcPr>
          <w:p w14:paraId="27CBCB39"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39</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503FFE9B"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217634A"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648E5B4" w14:textId="77777777" w:rsidR="000033C2" w:rsidRDefault="000033C2">
            <w:pPr>
              <w:jc w:val="center"/>
              <w:rPr>
                <w:rFonts w:ascii="Times New Roman" w:eastAsia="仿宋_GB2312" w:hAnsi="Times New Roman" w:cs="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5A0D960" w14:textId="77777777" w:rsidR="000033C2" w:rsidRDefault="000033C2">
            <w:pPr>
              <w:jc w:val="right"/>
              <w:rPr>
                <w:rFonts w:ascii="Times New Roman" w:eastAsia="仿宋_GB2312" w:hAnsi="Times New Roman" w:cs="Times New Roman"/>
                <w:color w:val="000000"/>
                <w:sz w:val="20"/>
                <w:szCs w:val="20"/>
              </w:rPr>
            </w:pPr>
          </w:p>
        </w:tc>
      </w:tr>
      <w:tr w:rsidR="000033C2" w14:paraId="26C28668"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0B10D4BE" w14:textId="77777777" w:rsidR="000033C2" w:rsidRDefault="000033C2">
            <w:pPr>
              <w:jc w:val="left"/>
              <w:rPr>
                <w:rFonts w:ascii="Times New Roman" w:eastAsia="仿宋_GB2312" w:hAnsi="Times New Roman" w:cs="Times New Roman"/>
                <w:color w:val="000000"/>
                <w:sz w:val="15"/>
                <w:szCs w:val="15"/>
              </w:rPr>
            </w:pPr>
          </w:p>
        </w:tc>
        <w:tc>
          <w:tcPr>
            <w:tcW w:w="492" w:type="dxa"/>
            <w:tcBorders>
              <w:top w:val="single" w:sz="4" w:space="0" w:color="000000"/>
              <w:left w:val="single" w:sz="4" w:space="0" w:color="000000"/>
              <w:bottom w:val="single" w:sz="4" w:space="0" w:color="000000"/>
              <w:right w:val="single" w:sz="4" w:space="0" w:color="000000"/>
            </w:tcBorders>
            <w:vAlign w:val="center"/>
          </w:tcPr>
          <w:p w14:paraId="1FBE34C6"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8</w:t>
            </w:r>
          </w:p>
        </w:tc>
        <w:tc>
          <w:tcPr>
            <w:tcW w:w="804" w:type="dxa"/>
            <w:tcBorders>
              <w:top w:val="single" w:sz="4" w:space="0" w:color="000000"/>
              <w:left w:val="single" w:sz="4" w:space="0" w:color="000000"/>
              <w:bottom w:val="single" w:sz="4" w:space="0" w:color="000000"/>
              <w:right w:val="single" w:sz="4" w:space="0" w:color="000000"/>
            </w:tcBorders>
            <w:vAlign w:val="center"/>
          </w:tcPr>
          <w:p w14:paraId="5EFB48CC" w14:textId="77777777" w:rsidR="000033C2" w:rsidRDefault="000033C2">
            <w:pPr>
              <w:jc w:val="lef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6924B524"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八、社会保障和就业支出</w:t>
            </w:r>
          </w:p>
        </w:tc>
        <w:tc>
          <w:tcPr>
            <w:tcW w:w="432" w:type="dxa"/>
            <w:tcBorders>
              <w:top w:val="single" w:sz="4" w:space="0" w:color="000000"/>
              <w:left w:val="single" w:sz="4" w:space="0" w:color="000000"/>
              <w:bottom w:val="single" w:sz="4" w:space="0" w:color="000000"/>
              <w:right w:val="single" w:sz="4" w:space="0" w:color="000000"/>
            </w:tcBorders>
            <w:vAlign w:val="center"/>
          </w:tcPr>
          <w:p w14:paraId="404609A8"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40</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59ED5B3B"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1D1C12D"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6EC8D8C" w14:textId="77777777" w:rsidR="000033C2" w:rsidRDefault="000033C2">
            <w:pPr>
              <w:jc w:val="center"/>
              <w:rPr>
                <w:rFonts w:ascii="Times New Roman" w:eastAsia="仿宋_GB2312" w:hAnsi="Times New Roman" w:cs="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BFF2887" w14:textId="77777777" w:rsidR="000033C2" w:rsidRDefault="000033C2">
            <w:pPr>
              <w:jc w:val="center"/>
              <w:rPr>
                <w:rFonts w:ascii="Times New Roman" w:eastAsia="仿宋_GB2312" w:hAnsi="Times New Roman" w:cs="Times New Roman"/>
                <w:color w:val="000000"/>
                <w:sz w:val="20"/>
                <w:szCs w:val="20"/>
              </w:rPr>
            </w:pPr>
          </w:p>
        </w:tc>
      </w:tr>
      <w:tr w:rsidR="000033C2" w14:paraId="4163DBB1"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0FAB0293" w14:textId="77777777" w:rsidR="000033C2" w:rsidRDefault="000033C2">
            <w:pPr>
              <w:widowControl/>
              <w:jc w:val="left"/>
              <w:textAlignment w:val="center"/>
              <w:rPr>
                <w:rFonts w:ascii="Times New Roman" w:eastAsia="仿宋_GB2312" w:hAnsi="Times New Roman" w:cs="Times New Roman"/>
                <w:b/>
                <w:color w:val="000000"/>
                <w:sz w:val="15"/>
                <w:szCs w:val="15"/>
              </w:rPr>
            </w:pPr>
          </w:p>
        </w:tc>
        <w:tc>
          <w:tcPr>
            <w:tcW w:w="492" w:type="dxa"/>
            <w:tcBorders>
              <w:top w:val="single" w:sz="4" w:space="0" w:color="000000"/>
              <w:left w:val="single" w:sz="4" w:space="0" w:color="000000"/>
              <w:bottom w:val="single" w:sz="4" w:space="0" w:color="000000"/>
              <w:right w:val="single" w:sz="4" w:space="0" w:color="000000"/>
            </w:tcBorders>
            <w:vAlign w:val="center"/>
          </w:tcPr>
          <w:p w14:paraId="2E8E7D1F"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9</w:t>
            </w:r>
          </w:p>
        </w:tc>
        <w:tc>
          <w:tcPr>
            <w:tcW w:w="804" w:type="dxa"/>
            <w:tcBorders>
              <w:top w:val="single" w:sz="4" w:space="0" w:color="000000"/>
              <w:left w:val="single" w:sz="4" w:space="0" w:color="000000"/>
              <w:bottom w:val="single" w:sz="4" w:space="0" w:color="000000"/>
              <w:right w:val="single" w:sz="4" w:space="0" w:color="000000"/>
            </w:tcBorders>
            <w:vAlign w:val="center"/>
          </w:tcPr>
          <w:p w14:paraId="2B62DF30"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0B18EE83"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九、卫生健康支出</w:t>
            </w:r>
          </w:p>
        </w:tc>
        <w:tc>
          <w:tcPr>
            <w:tcW w:w="432" w:type="dxa"/>
            <w:tcBorders>
              <w:top w:val="single" w:sz="4" w:space="0" w:color="000000"/>
              <w:left w:val="single" w:sz="4" w:space="0" w:color="000000"/>
              <w:bottom w:val="single" w:sz="4" w:space="0" w:color="000000"/>
              <w:right w:val="single" w:sz="4" w:space="0" w:color="000000"/>
            </w:tcBorders>
            <w:vAlign w:val="center"/>
          </w:tcPr>
          <w:p w14:paraId="5682C24C"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41</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7164CBFA"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2F22504"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E82D335" w14:textId="77777777" w:rsidR="000033C2" w:rsidRDefault="000033C2">
            <w:pPr>
              <w:jc w:val="center"/>
              <w:rPr>
                <w:rFonts w:ascii="Times New Roman" w:eastAsia="仿宋_GB2312" w:hAnsi="Times New Roman" w:cs="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BED8067" w14:textId="77777777" w:rsidR="000033C2" w:rsidRDefault="000033C2">
            <w:pPr>
              <w:rPr>
                <w:rFonts w:ascii="Times New Roman" w:eastAsia="仿宋_GB2312" w:hAnsi="Times New Roman" w:cs="Times New Roman"/>
                <w:b/>
                <w:color w:val="000000"/>
                <w:sz w:val="20"/>
                <w:szCs w:val="20"/>
              </w:rPr>
            </w:pPr>
          </w:p>
        </w:tc>
      </w:tr>
      <w:tr w:rsidR="000033C2" w14:paraId="37BDF371"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2EEFDAD6" w14:textId="77777777" w:rsidR="000033C2" w:rsidRDefault="000033C2">
            <w:pPr>
              <w:widowControl/>
              <w:jc w:val="center"/>
              <w:textAlignment w:val="center"/>
              <w:rPr>
                <w:rFonts w:ascii="Times New Roman" w:eastAsia="仿宋_GB2312" w:hAnsi="Times New Roman" w:cs="Times New Roman"/>
                <w:color w:val="000000"/>
                <w:sz w:val="15"/>
                <w:szCs w:val="15"/>
              </w:rPr>
            </w:pPr>
          </w:p>
        </w:tc>
        <w:tc>
          <w:tcPr>
            <w:tcW w:w="492" w:type="dxa"/>
            <w:tcBorders>
              <w:top w:val="single" w:sz="4" w:space="0" w:color="000000"/>
              <w:left w:val="single" w:sz="4" w:space="0" w:color="000000"/>
              <w:bottom w:val="single" w:sz="4" w:space="0" w:color="000000"/>
              <w:right w:val="single" w:sz="4" w:space="0" w:color="000000"/>
            </w:tcBorders>
            <w:vAlign w:val="center"/>
          </w:tcPr>
          <w:p w14:paraId="42AB0CCC"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10</w:t>
            </w:r>
          </w:p>
        </w:tc>
        <w:tc>
          <w:tcPr>
            <w:tcW w:w="804" w:type="dxa"/>
            <w:tcBorders>
              <w:top w:val="single" w:sz="4" w:space="0" w:color="000000"/>
              <w:left w:val="single" w:sz="4" w:space="0" w:color="000000"/>
              <w:bottom w:val="single" w:sz="4" w:space="0" w:color="000000"/>
              <w:right w:val="single" w:sz="4" w:space="0" w:color="000000"/>
            </w:tcBorders>
            <w:vAlign w:val="center"/>
          </w:tcPr>
          <w:p w14:paraId="3716CBC5"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0094205C"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十、节能环保支出</w:t>
            </w:r>
          </w:p>
        </w:tc>
        <w:tc>
          <w:tcPr>
            <w:tcW w:w="432" w:type="dxa"/>
            <w:tcBorders>
              <w:top w:val="single" w:sz="4" w:space="0" w:color="000000"/>
              <w:left w:val="single" w:sz="4" w:space="0" w:color="000000"/>
              <w:bottom w:val="single" w:sz="4" w:space="0" w:color="000000"/>
              <w:right w:val="single" w:sz="4" w:space="0" w:color="000000"/>
            </w:tcBorders>
            <w:vAlign w:val="center"/>
          </w:tcPr>
          <w:p w14:paraId="4DAA0A17"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42</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0F51F5B1"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64B445E"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208AA56A" w14:textId="77777777" w:rsidR="000033C2" w:rsidRDefault="000033C2">
            <w:pPr>
              <w:jc w:val="center"/>
              <w:rPr>
                <w:rFonts w:ascii="Times New Roman" w:eastAsia="仿宋_GB2312" w:hAnsi="Times New Roman" w:cs="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1F89021" w14:textId="77777777" w:rsidR="000033C2" w:rsidRDefault="000033C2">
            <w:pPr>
              <w:rPr>
                <w:rFonts w:ascii="Times New Roman" w:eastAsia="仿宋_GB2312" w:hAnsi="Times New Roman" w:cs="Times New Roman"/>
                <w:color w:val="000000"/>
                <w:sz w:val="20"/>
                <w:szCs w:val="20"/>
              </w:rPr>
            </w:pPr>
          </w:p>
        </w:tc>
      </w:tr>
      <w:tr w:rsidR="000033C2" w14:paraId="6E321E69"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0D310B66" w14:textId="77777777" w:rsidR="000033C2" w:rsidRDefault="000033C2">
            <w:pPr>
              <w:widowControl/>
              <w:jc w:val="center"/>
              <w:textAlignment w:val="center"/>
              <w:rPr>
                <w:rFonts w:ascii="Times New Roman" w:eastAsia="仿宋_GB2312" w:hAnsi="Times New Roman" w:cs="Times New Roman"/>
                <w:color w:val="000000"/>
                <w:sz w:val="15"/>
                <w:szCs w:val="15"/>
              </w:rPr>
            </w:pPr>
          </w:p>
        </w:tc>
        <w:tc>
          <w:tcPr>
            <w:tcW w:w="492" w:type="dxa"/>
            <w:tcBorders>
              <w:top w:val="single" w:sz="4" w:space="0" w:color="000000"/>
              <w:left w:val="single" w:sz="4" w:space="0" w:color="000000"/>
              <w:bottom w:val="single" w:sz="4" w:space="0" w:color="000000"/>
              <w:right w:val="single" w:sz="4" w:space="0" w:color="000000"/>
            </w:tcBorders>
            <w:vAlign w:val="center"/>
          </w:tcPr>
          <w:p w14:paraId="2D8F0E44"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11</w:t>
            </w:r>
          </w:p>
        </w:tc>
        <w:tc>
          <w:tcPr>
            <w:tcW w:w="804" w:type="dxa"/>
            <w:tcBorders>
              <w:top w:val="single" w:sz="4" w:space="0" w:color="000000"/>
              <w:left w:val="single" w:sz="4" w:space="0" w:color="000000"/>
              <w:bottom w:val="single" w:sz="4" w:space="0" w:color="000000"/>
              <w:right w:val="single" w:sz="4" w:space="0" w:color="000000"/>
            </w:tcBorders>
            <w:vAlign w:val="center"/>
          </w:tcPr>
          <w:p w14:paraId="642301BF"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2E06DB53"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十一、城乡社区支出</w:t>
            </w:r>
          </w:p>
        </w:tc>
        <w:tc>
          <w:tcPr>
            <w:tcW w:w="432" w:type="dxa"/>
            <w:tcBorders>
              <w:top w:val="single" w:sz="4" w:space="0" w:color="000000"/>
              <w:left w:val="single" w:sz="4" w:space="0" w:color="000000"/>
              <w:bottom w:val="single" w:sz="4" w:space="0" w:color="000000"/>
              <w:right w:val="single" w:sz="4" w:space="0" w:color="000000"/>
            </w:tcBorders>
            <w:vAlign w:val="center"/>
          </w:tcPr>
          <w:p w14:paraId="5818B7F2"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43</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4755B2FA"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DC00886"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B13BF25" w14:textId="77777777" w:rsidR="000033C2" w:rsidRDefault="000033C2">
            <w:pPr>
              <w:jc w:val="center"/>
              <w:rPr>
                <w:rFonts w:ascii="Times New Roman" w:eastAsia="仿宋_GB2312" w:hAnsi="Times New Roman" w:cs="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F98A657" w14:textId="77777777" w:rsidR="000033C2" w:rsidRDefault="000033C2">
            <w:pPr>
              <w:rPr>
                <w:rFonts w:ascii="Times New Roman" w:eastAsia="仿宋_GB2312" w:hAnsi="Times New Roman" w:cs="Times New Roman"/>
                <w:color w:val="000000"/>
                <w:sz w:val="20"/>
                <w:szCs w:val="20"/>
              </w:rPr>
            </w:pPr>
          </w:p>
        </w:tc>
      </w:tr>
      <w:tr w:rsidR="000033C2" w14:paraId="2C32C93D"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13C594F0" w14:textId="77777777" w:rsidR="000033C2" w:rsidRDefault="000033C2">
            <w:pPr>
              <w:widowControl/>
              <w:jc w:val="center"/>
              <w:textAlignment w:val="center"/>
              <w:rPr>
                <w:rFonts w:ascii="Times New Roman" w:eastAsia="仿宋_GB2312" w:hAnsi="Times New Roman" w:cs="Times New Roman"/>
                <w:color w:val="000000"/>
                <w:sz w:val="15"/>
                <w:szCs w:val="15"/>
              </w:rPr>
            </w:pPr>
          </w:p>
        </w:tc>
        <w:tc>
          <w:tcPr>
            <w:tcW w:w="492" w:type="dxa"/>
            <w:tcBorders>
              <w:top w:val="single" w:sz="4" w:space="0" w:color="000000"/>
              <w:left w:val="single" w:sz="4" w:space="0" w:color="000000"/>
              <w:bottom w:val="single" w:sz="4" w:space="0" w:color="000000"/>
              <w:right w:val="single" w:sz="4" w:space="0" w:color="000000"/>
            </w:tcBorders>
            <w:vAlign w:val="center"/>
          </w:tcPr>
          <w:p w14:paraId="1DEF7928"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12</w:t>
            </w:r>
          </w:p>
        </w:tc>
        <w:tc>
          <w:tcPr>
            <w:tcW w:w="804" w:type="dxa"/>
            <w:tcBorders>
              <w:top w:val="single" w:sz="4" w:space="0" w:color="000000"/>
              <w:left w:val="single" w:sz="4" w:space="0" w:color="000000"/>
              <w:bottom w:val="single" w:sz="4" w:space="0" w:color="000000"/>
              <w:right w:val="single" w:sz="4" w:space="0" w:color="000000"/>
            </w:tcBorders>
            <w:vAlign w:val="center"/>
          </w:tcPr>
          <w:p w14:paraId="0707AF54"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4CDDDB0B"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十二、农林水支出</w:t>
            </w:r>
          </w:p>
        </w:tc>
        <w:tc>
          <w:tcPr>
            <w:tcW w:w="432" w:type="dxa"/>
            <w:tcBorders>
              <w:top w:val="single" w:sz="4" w:space="0" w:color="000000"/>
              <w:left w:val="single" w:sz="4" w:space="0" w:color="000000"/>
              <w:bottom w:val="single" w:sz="4" w:space="0" w:color="000000"/>
              <w:right w:val="single" w:sz="4" w:space="0" w:color="000000"/>
            </w:tcBorders>
            <w:vAlign w:val="center"/>
          </w:tcPr>
          <w:p w14:paraId="7629114E"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44</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2089D526"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2C2D75D"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7CCEC57" w14:textId="77777777" w:rsidR="000033C2" w:rsidRDefault="000033C2">
            <w:pPr>
              <w:jc w:val="center"/>
              <w:rPr>
                <w:rFonts w:ascii="Times New Roman" w:eastAsia="仿宋_GB2312" w:hAnsi="Times New Roman" w:cs="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B93B27A" w14:textId="77777777" w:rsidR="000033C2" w:rsidRDefault="000033C2">
            <w:pPr>
              <w:rPr>
                <w:rFonts w:ascii="Times New Roman" w:eastAsia="仿宋_GB2312" w:hAnsi="Times New Roman" w:cs="Times New Roman"/>
                <w:color w:val="000000"/>
                <w:sz w:val="20"/>
                <w:szCs w:val="20"/>
              </w:rPr>
            </w:pPr>
          </w:p>
        </w:tc>
      </w:tr>
      <w:tr w:rsidR="000033C2" w14:paraId="43C9636A"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vAlign w:val="center"/>
          </w:tcPr>
          <w:p w14:paraId="335EF79C" w14:textId="77777777" w:rsidR="000033C2" w:rsidRDefault="000033C2">
            <w:pPr>
              <w:widowControl/>
              <w:jc w:val="center"/>
              <w:textAlignment w:val="center"/>
              <w:rPr>
                <w:rFonts w:ascii="Times New Roman" w:eastAsia="仿宋_GB2312" w:hAnsi="Times New Roman" w:cs="Times New Roman"/>
                <w:color w:val="000000"/>
                <w:sz w:val="15"/>
                <w:szCs w:val="15"/>
              </w:rPr>
            </w:pPr>
          </w:p>
        </w:tc>
        <w:tc>
          <w:tcPr>
            <w:tcW w:w="492" w:type="dxa"/>
            <w:tcBorders>
              <w:top w:val="single" w:sz="4" w:space="0" w:color="000000"/>
              <w:left w:val="single" w:sz="4" w:space="0" w:color="000000"/>
              <w:bottom w:val="single" w:sz="4" w:space="0" w:color="000000"/>
              <w:right w:val="single" w:sz="4" w:space="0" w:color="000000"/>
            </w:tcBorders>
            <w:vAlign w:val="center"/>
          </w:tcPr>
          <w:p w14:paraId="5D4DFC54"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13</w:t>
            </w:r>
          </w:p>
        </w:tc>
        <w:tc>
          <w:tcPr>
            <w:tcW w:w="804" w:type="dxa"/>
            <w:tcBorders>
              <w:top w:val="single" w:sz="4" w:space="0" w:color="000000"/>
              <w:left w:val="single" w:sz="4" w:space="0" w:color="000000"/>
              <w:bottom w:val="single" w:sz="4" w:space="0" w:color="000000"/>
              <w:right w:val="single" w:sz="4" w:space="0" w:color="000000"/>
            </w:tcBorders>
            <w:vAlign w:val="center"/>
          </w:tcPr>
          <w:p w14:paraId="13D6087F"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1510ABC8"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十三、交通运输支出</w:t>
            </w:r>
          </w:p>
        </w:tc>
        <w:tc>
          <w:tcPr>
            <w:tcW w:w="432" w:type="dxa"/>
            <w:tcBorders>
              <w:top w:val="single" w:sz="4" w:space="0" w:color="000000"/>
              <w:left w:val="single" w:sz="4" w:space="0" w:color="000000"/>
              <w:bottom w:val="single" w:sz="4" w:space="0" w:color="000000"/>
              <w:right w:val="single" w:sz="4" w:space="0" w:color="000000"/>
            </w:tcBorders>
            <w:vAlign w:val="center"/>
          </w:tcPr>
          <w:p w14:paraId="3B9AE19C"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45</w:t>
            </w: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3FCE023A"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D383BC4"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159C018" w14:textId="77777777" w:rsidR="000033C2" w:rsidRDefault="000033C2">
            <w:pPr>
              <w:jc w:val="center"/>
              <w:rPr>
                <w:rFonts w:ascii="Times New Roman" w:eastAsia="仿宋_GB2312" w:hAnsi="Times New Roman" w:cs="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B2B3627" w14:textId="77777777" w:rsidR="000033C2" w:rsidRDefault="000033C2">
            <w:pPr>
              <w:rPr>
                <w:rFonts w:ascii="Times New Roman" w:eastAsia="仿宋_GB2312" w:hAnsi="Times New Roman" w:cs="Times New Roman"/>
                <w:color w:val="000000"/>
                <w:sz w:val="20"/>
                <w:szCs w:val="20"/>
              </w:rPr>
            </w:pPr>
          </w:p>
        </w:tc>
      </w:tr>
      <w:tr w:rsidR="000033C2" w14:paraId="1C16675B"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7AD0E" w14:textId="77777777" w:rsidR="000033C2" w:rsidRDefault="000033C2">
            <w:pPr>
              <w:widowControl/>
              <w:jc w:val="center"/>
              <w:textAlignment w:val="center"/>
              <w:rPr>
                <w:rFonts w:ascii="Times New Roman" w:eastAsia="仿宋_GB2312" w:hAnsi="Times New Roman" w:cs="Times New Roman"/>
                <w:b/>
                <w:color w:val="000000"/>
                <w:sz w:val="15"/>
                <w:szCs w:val="15"/>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6B9DD"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rPr>
              <w:t>14</w:t>
            </w:r>
          </w:p>
        </w:tc>
        <w:tc>
          <w:tcPr>
            <w:tcW w:w="804" w:type="dxa"/>
            <w:tcBorders>
              <w:top w:val="single" w:sz="4" w:space="0" w:color="000000"/>
              <w:left w:val="single" w:sz="4" w:space="0" w:color="000000"/>
              <w:bottom w:val="single" w:sz="4" w:space="0" w:color="000000"/>
              <w:right w:val="single" w:sz="4" w:space="0" w:color="000000"/>
            </w:tcBorders>
            <w:vAlign w:val="center"/>
          </w:tcPr>
          <w:p w14:paraId="2C0553F0"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1F361"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十四、资源勘探工业信息等支出</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2BE3C" w14:textId="77777777" w:rsidR="000033C2" w:rsidRDefault="00000000">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sz w:val="20"/>
              </w:rPr>
              <w:t>46</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98D027"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61F2A"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C967489"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3018348" w14:textId="77777777" w:rsidR="000033C2" w:rsidRDefault="000033C2">
            <w:pPr>
              <w:rPr>
                <w:rFonts w:ascii="Times New Roman" w:eastAsia="仿宋_GB2312" w:hAnsi="Times New Roman" w:cs="Times New Roman"/>
                <w:b/>
                <w:color w:val="000000"/>
                <w:sz w:val="20"/>
                <w:szCs w:val="20"/>
              </w:rPr>
            </w:pPr>
          </w:p>
        </w:tc>
      </w:tr>
      <w:tr w:rsidR="000033C2" w14:paraId="1D5BCAF2"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7CDD3" w14:textId="77777777" w:rsidR="000033C2" w:rsidRDefault="000033C2">
            <w:pPr>
              <w:widowControl/>
              <w:jc w:val="center"/>
              <w:textAlignment w:val="center"/>
              <w:rPr>
                <w:rFonts w:ascii="Times New Roman" w:eastAsia="仿宋_GB2312" w:hAnsi="Times New Roman" w:cs="Times New Roman"/>
                <w:b/>
                <w:color w:val="000000"/>
                <w:kern w:val="0"/>
                <w:sz w:val="22"/>
                <w:lang w:bidi="ar"/>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FE13B"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15</w:t>
            </w:r>
          </w:p>
        </w:tc>
        <w:tc>
          <w:tcPr>
            <w:tcW w:w="804" w:type="dxa"/>
            <w:tcBorders>
              <w:top w:val="single" w:sz="4" w:space="0" w:color="000000"/>
              <w:left w:val="single" w:sz="4" w:space="0" w:color="000000"/>
              <w:bottom w:val="single" w:sz="4" w:space="0" w:color="000000"/>
              <w:right w:val="single" w:sz="4" w:space="0" w:color="000000"/>
            </w:tcBorders>
            <w:vAlign w:val="center"/>
          </w:tcPr>
          <w:p w14:paraId="63A07C82"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56C88"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十五、商业服务业等支出</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1670F"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47</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CB997E"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C581A"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F5CDBC6"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8681E37" w14:textId="77777777" w:rsidR="000033C2" w:rsidRDefault="000033C2">
            <w:pPr>
              <w:rPr>
                <w:rFonts w:ascii="Times New Roman" w:eastAsia="仿宋_GB2312" w:hAnsi="Times New Roman" w:cs="Times New Roman"/>
                <w:b/>
                <w:color w:val="000000"/>
                <w:sz w:val="20"/>
                <w:szCs w:val="20"/>
              </w:rPr>
            </w:pPr>
          </w:p>
        </w:tc>
      </w:tr>
      <w:tr w:rsidR="000033C2" w14:paraId="12CBA8CD"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56AC5" w14:textId="77777777" w:rsidR="000033C2" w:rsidRDefault="000033C2">
            <w:pPr>
              <w:widowControl/>
              <w:jc w:val="center"/>
              <w:textAlignment w:val="center"/>
              <w:rPr>
                <w:rFonts w:ascii="Times New Roman" w:eastAsia="仿宋_GB2312" w:hAnsi="Times New Roman" w:cs="Times New Roman"/>
                <w:b/>
                <w:color w:val="000000"/>
                <w:kern w:val="0"/>
                <w:sz w:val="22"/>
                <w:lang w:bidi="ar"/>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04FF"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16</w:t>
            </w:r>
          </w:p>
        </w:tc>
        <w:tc>
          <w:tcPr>
            <w:tcW w:w="804" w:type="dxa"/>
            <w:tcBorders>
              <w:top w:val="single" w:sz="4" w:space="0" w:color="000000"/>
              <w:left w:val="single" w:sz="4" w:space="0" w:color="000000"/>
              <w:bottom w:val="single" w:sz="4" w:space="0" w:color="000000"/>
              <w:right w:val="single" w:sz="4" w:space="0" w:color="000000"/>
            </w:tcBorders>
            <w:vAlign w:val="center"/>
          </w:tcPr>
          <w:p w14:paraId="13F28707"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2C998"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十六、金融支出</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CB2F1"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48</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19C8E1"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C26D9"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0AB14C6"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E489D6A" w14:textId="77777777" w:rsidR="000033C2" w:rsidRDefault="000033C2">
            <w:pPr>
              <w:rPr>
                <w:rFonts w:ascii="Times New Roman" w:eastAsia="仿宋_GB2312" w:hAnsi="Times New Roman" w:cs="Times New Roman"/>
                <w:b/>
                <w:color w:val="000000"/>
                <w:sz w:val="20"/>
                <w:szCs w:val="20"/>
              </w:rPr>
            </w:pPr>
          </w:p>
        </w:tc>
      </w:tr>
      <w:tr w:rsidR="000033C2" w14:paraId="72FCFFBD"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78A47" w14:textId="77777777" w:rsidR="000033C2" w:rsidRDefault="000033C2">
            <w:pPr>
              <w:widowControl/>
              <w:jc w:val="center"/>
              <w:textAlignment w:val="center"/>
              <w:rPr>
                <w:rFonts w:ascii="Times New Roman" w:eastAsia="仿宋_GB2312" w:hAnsi="Times New Roman" w:cs="Times New Roman"/>
                <w:b/>
                <w:color w:val="000000"/>
                <w:kern w:val="0"/>
                <w:sz w:val="22"/>
                <w:lang w:bidi="ar"/>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09C68"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17</w:t>
            </w:r>
          </w:p>
        </w:tc>
        <w:tc>
          <w:tcPr>
            <w:tcW w:w="804" w:type="dxa"/>
            <w:tcBorders>
              <w:top w:val="single" w:sz="4" w:space="0" w:color="000000"/>
              <w:left w:val="single" w:sz="4" w:space="0" w:color="000000"/>
              <w:bottom w:val="single" w:sz="4" w:space="0" w:color="000000"/>
              <w:right w:val="single" w:sz="4" w:space="0" w:color="000000"/>
            </w:tcBorders>
            <w:vAlign w:val="center"/>
          </w:tcPr>
          <w:p w14:paraId="521D4115"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6B3C5"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十七、援助其他地区支出</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B710B"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49</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6CA316"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97900"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F63F86C"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493E3827" w14:textId="77777777" w:rsidR="000033C2" w:rsidRDefault="000033C2">
            <w:pPr>
              <w:rPr>
                <w:rFonts w:ascii="Times New Roman" w:eastAsia="仿宋_GB2312" w:hAnsi="Times New Roman" w:cs="Times New Roman"/>
                <w:b/>
                <w:color w:val="000000"/>
                <w:sz w:val="20"/>
                <w:szCs w:val="20"/>
              </w:rPr>
            </w:pPr>
          </w:p>
        </w:tc>
      </w:tr>
      <w:tr w:rsidR="000033C2" w14:paraId="7A22FCB0"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BF21D" w14:textId="77777777" w:rsidR="000033C2" w:rsidRDefault="000033C2">
            <w:pPr>
              <w:widowControl/>
              <w:jc w:val="center"/>
              <w:textAlignment w:val="center"/>
              <w:rPr>
                <w:rFonts w:ascii="Times New Roman" w:eastAsia="仿宋_GB2312" w:hAnsi="Times New Roman" w:cs="Times New Roman"/>
                <w:b/>
                <w:color w:val="000000"/>
                <w:kern w:val="0"/>
                <w:sz w:val="22"/>
                <w:lang w:bidi="ar"/>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4377F"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18</w:t>
            </w:r>
          </w:p>
        </w:tc>
        <w:tc>
          <w:tcPr>
            <w:tcW w:w="804" w:type="dxa"/>
            <w:tcBorders>
              <w:top w:val="single" w:sz="4" w:space="0" w:color="000000"/>
              <w:left w:val="single" w:sz="4" w:space="0" w:color="000000"/>
              <w:bottom w:val="single" w:sz="4" w:space="0" w:color="000000"/>
              <w:right w:val="single" w:sz="4" w:space="0" w:color="000000"/>
            </w:tcBorders>
            <w:vAlign w:val="center"/>
          </w:tcPr>
          <w:p w14:paraId="58C1F1CE"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6509E"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十八、自然资源海洋气象等支出</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7CA4"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50</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CD5EBE"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87D95"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8B69FCF"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11DAA81" w14:textId="77777777" w:rsidR="000033C2" w:rsidRDefault="000033C2">
            <w:pPr>
              <w:rPr>
                <w:rFonts w:ascii="Times New Roman" w:eastAsia="仿宋_GB2312" w:hAnsi="Times New Roman" w:cs="Times New Roman"/>
                <w:b/>
                <w:color w:val="000000"/>
                <w:sz w:val="20"/>
                <w:szCs w:val="20"/>
              </w:rPr>
            </w:pPr>
          </w:p>
        </w:tc>
      </w:tr>
      <w:tr w:rsidR="000033C2" w14:paraId="43B12106"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4E65F" w14:textId="77777777" w:rsidR="000033C2" w:rsidRDefault="000033C2">
            <w:pPr>
              <w:widowControl/>
              <w:jc w:val="center"/>
              <w:textAlignment w:val="center"/>
              <w:rPr>
                <w:rFonts w:ascii="Times New Roman" w:eastAsia="仿宋_GB2312" w:hAnsi="Times New Roman" w:cs="Times New Roman"/>
                <w:b/>
                <w:color w:val="000000"/>
                <w:kern w:val="0"/>
                <w:sz w:val="22"/>
                <w:lang w:bidi="ar"/>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9CDD"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19</w:t>
            </w:r>
          </w:p>
        </w:tc>
        <w:tc>
          <w:tcPr>
            <w:tcW w:w="804" w:type="dxa"/>
            <w:tcBorders>
              <w:top w:val="single" w:sz="4" w:space="0" w:color="000000"/>
              <w:left w:val="single" w:sz="4" w:space="0" w:color="000000"/>
              <w:bottom w:val="single" w:sz="4" w:space="0" w:color="000000"/>
              <w:right w:val="single" w:sz="4" w:space="0" w:color="000000"/>
            </w:tcBorders>
            <w:vAlign w:val="center"/>
          </w:tcPr>
          <w:p w14:paraId="68FC6F4C"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6AC79"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十九、住房保障支出</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36D15"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51</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8C9146"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E11AE"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3E925BD"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259A239" w14:textId="77777777" w:rsidR="000033C2" w:rsidRDefault="000033C2">
            <w:pPr>
              <w:rPr>
                <w:rFonts w:ascii="Times New Roman" w:eastAsia="仿宋_GB2312" w:hAnsi="Times New Roman" w:cs="Times New Roman"/>
                <w:b/>
                <w:color w:val="000000"/>
                <w:sz w:val="20"/>
                <w:szCs w:val="20"/>
              </w:rPr>
            </w:pPr>
          </w:p>
        </w:tc>
      </w:tr>
      <w:tr w:rsidR="000033C2" w14:paraId="14F59EFD"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CC57C" w14:textId="77777777" w:rsidR="000033C2" w:rsidRDefault="000033C2">
            <w:pPr>
              <w:widowControl/>
              <w:jc w:val="center"/>
              <w:textAlignment w:val="center"/>
              <w:rPr>
                <w:rFonts w:ascii="Times New Roman" w:eastAsia="仿宋_GB2312" w:hAnsi="Times New Roman" w:cs="Times New Roman"/>
                <w:b/>
                <w:color w:val="000000"/>
                <w:kern w:val="0"/>
                <w:sz w:val="22"/>
                <w:lang w:bidi="ar"/>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22E2"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20</w:t>
            </w:r>
          </w:p>
        </w:tc>
        <w:tc>
          <w:tcPr>
            <w:tcW w:w="804" w:type="dxa"/>
            <w:tcBorders>
              <w:top w:val="single" w:sz="4" w:space="0" w:color="000000"/>
              <w:left w:val="single" w:sz="4" w:space="0" w:color="000000"/>
              <w:bottom w:val="single" w:sz="4" w:space="0" w:color="000000"/>
              <w:right w:val="single" w:sz="4" w:space="0" w:color="000000"/>
            </w:tcBorders>
            <w:vAlign w:val="center"/>
          </w:tcPr>
          <w:p w14:paraId="2EE3DCE5"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DF7C8"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二十、粮油物资储备支出</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7B582"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52</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3B0DD2"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E2A13"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9F0ED3F"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ACA7BA2" w14:textId="77777777" w:rsidR="000033C2" w:rsidRDefault="000033C2">
            <w:pPr>
              <w:rPr>
                <w:rFonts w:ascii="Times New Roman" w:eastAsia="仿宋_GB2312" w:hAnsi="Times New Roman" w:cs="Times New Roman"/>
                <w:b/>
                <w:color w:val="000000"/>
                <w:sz w:val="20"/>
                <w:szCs w:val="20"/>
              </w:rPr>
            </w:pPr>
          </w:p>
        </w:tc>
      </w:tr>
      <w:tr w:rsidR="000033C2" w14:paraId="19527F72"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11F09" w14:textId="77777777" w:rsidR="000033C2" w:rsidRDefault="000033C2">
            <w:pPr>
              <w:widowControl/>
              <w:jc w:val="center"/>
              <w:textAlignment w:val="center"/>
              <w:rPr>
                <w:rFonts w:ascii="Times New Roman" w:eastAsia="仿宋_GB2312" w:hAnsi="Times New Roman" w:cs="Times New Roman"/>
                <w:b/>
                <w:color w:val="000000"/>
                <w:kern w:val="0"/>
                <w:sz w:val="22"/>
                <w:lang w:bidi="ar"/>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06EEB"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21</w:t>
            </w:r>
          </w:p>
        </w:tc>
        <w:tc>
          <w:tcPr>
            <w:tcW w:w="804" w:type="dxa"/>
            <w:tcBorders>
              <w:top w:val="single" w:sz="4" w:space="0" w:color="000000"/>
              <w:left w:val="single" w:sz="4" w:space="0" w:color="000000"/>
              <w:bottom w:val="single" w:sz="4" w:space="0" w:color="000000"/>
              <w:right w:val="single" w:sz="4" w:space="0" w:color="000000"/>
            </w:tcBorders>
            <w:vAlign w:val="center"/>
          </w:tcPr>
          <w:p w14:paraId="645BEE42"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03F5B"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二十一、国有资本经营预算支出</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B56AF"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53</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D93C22"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4C5E9"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B894227"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BBBA915" w14:textId="77777777" w:rsidR="000033C2" w:rsidRDefault="000033C2">
            <w:pPr>
              <w:rPr>
                <w:rFonts w:ascii="Times New Roman" w:eastAsia="仿宋_GB2312" w:hAnsi="Times New Roman" w:cs="Times New Roman"/>
                <w:b/>
                <w:color w:val="000000"/>
                <w:sz w:val="20"/>
                <w:szCs w:val="20"/>
              </w:rPr>
            </w:pPr>
          </w:p>
        </w:tc>
      </w:tr>
      <w:tr w:rsidR="000033C2" w14:paraId="23321EE6"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FF2C9" w14:textId="77777777" w:rsidR="000033C2" w:rsidRDefault="000033C2">
            <w:pPr>
              <w:widowControl/>
              <w:jc w:val="center"/>
              <w:textAlignment w:val="center"/>
              <w:rPr>
                <w:rFonts w:ascii="Times New Roman" w:eastAsia="仿宋_GB2312" w:hAnsi="Times New Roman" w:cs="Times New Roman"/>
                <w:b/>
                <w:color w:val="000000"/>
                <w:kern w:val="0"/>
                <w:sz w:val="22"/>
                <w:lang w:bidi="ar"/>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1CF99"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22</w:t>
            </w:r>
          </w:p>
        </w:tc>
        <w:tc>
          <w:tcPr>
            <w:tcW w:w="804" w:type="dxa"/>
            <w:tcBorders>
              <w:top w:val="single" w:sz="4" w:space="0" w:color="000000"/>
              <w:left w:val="single" w:sz="4" w:space="0" w:color="000000"/>
              <w:bottom w:val="single" w:sz="4" w:space="0" w:color="000000"/>
              <w:right w:val="single" w:sz="4" w:space="0" w:color="000000"/>
            </w:tcBorders>
            <w:vAlign w:val="center"/>
          </w:tcPr>
          <w:p w14:paraId="33C624D5"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FC9C8"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二十二、灾害防治及应急管理支出</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CE5A8"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54</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B33C5E"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494.47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FAFEC"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494.47</w:t>
            </w:r>
          </w:p>
        </w:tc>
        <w:tc>
          <w:tcPr>
            <w:tcW w:w="960" w:type="dxa"/>
            <w:tcBorders>
              <w:top w:val="single" w:sz="4" w:space="0" w:color="000000"/>
              <w:left w:val="single" w:sz="4" w:space="0" w:color="000000"/>
              <w:bottom w:val="single" w:sz="4" w:space="0" w:color="000000"/>
              <w:right w:val="single" w:sz="4" w:space="0" w:color="000000"/>
            </w:tcBorders>
            <w:vAlign w:val="center"/>
          </w:tcPr>
          <w:p w14:paraId="69ACDF67"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8035720" w14:textId="77777777" w:rsidR="000033C2" w:rsidRDefault="000033C2">
            <w:pPr>
              <w:rPr>
                <w:rFonts w:ascii="Times New Roman" w:eastAsia="仿宋_GB2312" w:hAnsi="Times New Roman" w:cs="Times New Roman"/>
                <w:b/>
                <w:color w:val="000000"/>
                <w:sz w:val="20"/>
                <w:szCs w:val="20"/>
              </w:rPr>
            </w:pPr>
          </w:p>
        </w:tc>
      </w:tr>
      <w:tr w:rsidR="000033C2" w14:paraId="1682E16A"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820D7" w14:textId="77777777" w:rsidR="000033C2" w:rsidRDefault="000033C2">
            <w:pPr>
              <w:widowControl/>
              <w:jc w:val="center"/>
              <w:textAlignment w:val="center"/>
              <w:rPr>
                <w:rFonts w:ascii="Times New Roman" w:eastAsia="仿宋_GB2312" w:hAnsi="Times New Roman" w:cs="Times New Roman"/>
                <w:b/>
                <w:color w:val="000000"/>
                <w:kern w:val="0"/>
                <w:sz w:val="22"/>
                <w:lang w:bidi="ar"/>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0B64B"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23</w:t>
            </w:r>
          </w:p>
        </w:tc>
        <w:tc>
          <w:tcPr>
            <w:tcW w:w="804" w:type="dxa"/>
            <w:tcBorders>
              <w:top w:val="single" w:sz="4" w:space="0" w:color="000000"/>
              <w:left w:val="single" w:sz="4" w:space="0" w:color="000000"/>
              <w:bottom w:val="single" w:sz="4" w:space="0" w:color="000000"/>
              <w:right w:val="single" w:sz="4" w:space="0" w:color="000000"/>
            </w:tcBorders>
            <w:vAlign w:val="center"/>
          </w:tcPr>
          <w:p w14:paraId="390E1B16"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1EB8A"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二十三、其他支出</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0817"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55</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11370A"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96EEB"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9A129FB"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6D4385C" w14:textId="77777777" w:rsidR="000033C2" w:rsidRDefault="000033C2">
            <w:pPr>
              <w:rPr>
                <w:rFonts w:ascii="Times New Roman" w:eastAsia="仿宋_GB2312" w:hAnsi="Times New Roman" w:cs="Times New Roman"/>
                <w:b/>
                <w:color w:val="000000"/>
                <w:sz w:val="20"/>
                <w:szCs w:val="20"/>
              </w:rPr>
            </w:pPr>
          </w:p>
        </w:tc>
      </w:tr>
      <w:tr w:rsidR="000033C2" w14:paraId="2D71FF33"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E57A1" w14:textId="77777777" w:rsidR="000033C2" w:rsidRDefault="000033C2">
            <w:pPr>
              <w:widowControl/>
              <w:jc w:val="center"/>
              <w:textAlignment w:val="center"/>
              <w:rPr>
                <w:rFonts w:ascii="Times New Roman" w:eastAsia="仿宋_GB2312" w:hAnsi="Times New Roman" w:cs="Times New Roman"/>
                <w:b/>
                <w:color w:val="000000"/>
                <w:kern w:val="0"/>
                <w:sz w:val="22"/>
                <w:lang w:bidi="ar"/>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49733"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24</w:t>
            </w:r>
          </w:p>
        </w:tc>
        <w:tc>
          <w:tcPr>
            <w:tcW w:w="804" w:type="dxa"/>
            <w:tcBorders>
              <w:top w:val="single" w:sz="4" w:space="0" w:color="000000"/>
              <w:left w:val="single" w:sz="4" w:space="0" w:color="000000"/>
              <w:bottom w:val="single" w:sz="4" w:space="0" w:color="000000"/>
              <w:right w:val="single" w:sz="4" w:space="0" w:color="000000"/>
            </w:tcBorders>
            <w:vAlign w:val="center"/>
          </w:tcPr>
          <w:p w14:paraId="656965F4"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92719"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二十四、债务还本支出</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D9B50"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56</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9C0C80"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86C6E"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C84A150"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472D3C60" w14:textId="77777777" w:rsidR="000033C2" w:rsidRDefault="000033C2">
            <w:pPr>
              <w:rPr>
                <w:rFonts w:ascii="Times New Roman" w:eastAsia="仿宋_GB2312" w:hAnsi="Times New Roman" w:cs="Times New Roman"/>
                <w:b/>
                <w:color w:val="000000"/>
                <w:sz w:val="20"/>
                <w:szCs w:val="20"/>
              </w:rPr>
            </w:pPr>
          </w:p>
        </w:tc>
      </w:tr>
      <w:tr w:rsidR="000033C2" w14:paraId="507E427C"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81695" w14:textId="77777777" w:rsidR="000033C2" w:rsidRDefault="000033C2">
            <w:pPr>
              <w:widowControl/>
              <w:jc w:val="center"/>
              <w:textAlignment w:val="center"/>
              <w:rPr>
                <w:rFonts w:ascii="Times New Roman" w:eastAsia="仿宋_GB2312" w:hAnsi="Times New Roman" w:cs="Times New Roman"/>
                <w:b/>
                <w:color w:val="000000"/>
                <w:kern w:val="0"/>
                <w:sz w:val="22"/>
                <w:lang w:bidi="ar"/>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6F772"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25</w:t>
            </w:r>
          </w:p>
        </w:tc>
        <w:tc>
          <w:tcPr>
            <w:tcW w:w="804" w:type="dxa"/>
            <w:tcBorders>
              <w:top w:val="single" w:sz="4" w:space="0" w:color="000000"/>
              <w:left w:val="single" w:sz="4" w:space="0" w:color="000000"/>
              <w:bottom w:val="single" w:sz="4" w:space="0" w:color="000000"/>
              <w:right w:val="single" w:sz="4" w:space="0" w:color="000000"/>
            </w:tcBorders>
            <w:vAlign w:val="center"/>
          </w:tcPr>
          <w:p w14:paraId="702F956C"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4353C"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二十五、债务付息支出</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B394E"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57</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D23E94"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7740E"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2EC1115"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5581DDB" w14:textId="77777777" w:rsidR="000033C2" w:rsidRDefault="000033C2">
            <w:pPr>
              <w:rPr>
                <w:rFonts w:ascii="Times New Roman" w:eastAsia="仿宋_GB2312" w:hAnsi="Times New Roman" w:cs="Times New Roman"/>
                <w:b/>
                <w:color w:val="000000"/>
                <w:sz w:val="20"/>
                <w:szCs w:val="20"/>
              </w:rPr>
            </w:pPr>
          </w:p>
        </w:tc>
      </w:tr>
      <w:tr w:rsidR="000033C2" w14:paraId="2044C44E"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9667E" w14:textId="77777777" w:rsidR="000033C2" w:rsidRDefault="000033C2">
            <w:pPr>
              <w:widowControl/>
              <w:jc w:val="center"/>
              <w:textAlignment w:val="center"/>
              <w:rPr>
                <w:rFonts w:ascii="Times New Roman" w:eastAsia="仿宋_GB2312" w:hAnsi="Times New Roman" w:cs="Times New Roman"/>
                <w:b/>
                <w:color w:val="000000"/>
                <w:kern w:val="0"/>
                <w:sz w:val="22"/>
                <w:lang w:bidi="ar"/>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DA246"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26</w:t>
            </w:r>
          </w:p>
        </w:tc>
        <w:tc>
          <w:tcPr>
            <w:tcW w:w="804" w:type="dxa"/>
            <w:tcBorders>
              <w:top w:val="single" w:sz="4" w:space="0" w:color="000000"/>
              <w:left w:val="single" w:sz="4" w:space="0" w:color="000000"/>
              <w:bottom w:val="single" w:sz="4" w:space="0" w:color="000000"/>
              <w:right w:val="single" w:sz="4" w:space="0" w:color="000000"/>
            </w:tcBorders>
            <w:vAlign w:val="center"/>
          </w:tcPr>
          <w:p w14:paraId="53F7419A"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C998B" w14:textId="77777777" w:rsidR="000033C2" w:rsidRDefault="00000000">
            <w:pPr>
              <w:widowControl/>
              <w:jc w:val="left"/>
              <w:textAlignment w:val="center"/>
              <w:rPr>
                <w:rFonts w:ascii="Times New Roman" w:eastAsia="仿宋_GB2312" w:hAnsi="Times New Roman" w:cs="Times New Roman"/>
                <w:sz w:val="18"/>
                <w:szCs w:val="21"/>
              </w:rPr>
            </w:pPr>
            <w:r>
              <w:rPr>
                <w:rFonts w:ascii="Times New Roman" w:eastAsia="仿宋_GB2312" w:hAnsi="Times New Roman" w:cs="Times New Roman"/>
                <w:sz w:val="18"/>
                <w:szCs w:val="21"/>
              </w:rPr>
              <w:t>二十六、抗疫特别国债安排的支出</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B5937"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58</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5A6627"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DB179"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A5E377D"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B8389A8" w14:textId="77777777" w:rsidR="000033C2" w:rsidRDefault="000033C2">
            <w:pPr>
              <w:rPr>
                <w:rFonts w:ascii="Times New Roman" w:eastAsia="仿宋_GB2312" w:hAnsi="Times New Roman" w:cs="Times New Roman"/>
                <w:b/>
                <w:color w:val="000000"/>
                <w:sz w:val="20"/>
                <w:szCs w:val="20"/>
              </w:rPr>
            </w:pPr>
          </w:p>
        </w:tc>
      </w:tr>
      <w:tr w:rsidR="000033C2" w14:paraId="5F9A38D5"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BA8C0" w14:textId="77777777" w:rsidR="000033C2" w:rsidRDefault="00000000">
            <w:pPr>
              <w:widowControl/>
              <w:jc w:val="center"/>
              <w:textAlignment w:val="center"/>
              <w:rPr>
                <w:rFonts w:ascii="Times New Roman" w:eastAsia="仿宋_GB2312" w:hAnsi="Times New Roman" w:cs="Times New Roman"/>
                <w:b/>
                <w:color w:val="000000"/>
                <w:kern w:val="0"/>
                <w:sz w:val="22"/>
                <w:lang w:bidi="ar"/>
              </w:rPr>
            </w:pPr>
            <w:r>
              <w:rPr>
                <w:rFonts w:ascii="Times New Roman" w:eastAsia="仿宋_GB2312" w:hAnsi="Times New Roman" w:cs="Times New Roman"/>
                <w:b/>
                <w:bCs/>
              </w:rPr>
              <w:t>本年收入合计</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57B01"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27</w:t>
            </w:r>
          </w:p>
        </w:tc>
        <w:tc>
          <w:tcPr>
            <w:tcW w:w="804" w:type="dxa"/>
            <w:tcBorders>
              <w:top w:val="single" w:sz="4" w:space="0" w:color="000000"/>
              <w:left w:val="single" w:sz="4" w:space="0" w:color="000000"/>
              <w:bottom w:val="single" w:sz="4" w:space="0" w:color="000000"/>
              <w:right w:val="single" w:sz="4" w:space="0" w:color="000000"/>
            </w:tcBorders>
            <w:vAlign w:val="center"/>
          </w:tcPr>
          <w:p w14:paraId="667CCA79"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545.77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08090" w14:textId="77777777" w:rsidR="000033C2" w:rsidRDefault="00000000">
            <w:pPr>
              <w:widowControl/>
              <w:jc w:val="center"/>
              <w:textAlignment w:val="center"/>
              <w:rPr>
                <w:rFonts w:ascii="Times New Roman" w:eastAsia="仿宋_GB2312" w:hAnsi="Times New Roman" w:cs="Times New Roman"/>
                <w:b/>
                <w:color w:val="000000"/>
                <w:kern w:val="0"/>
                <w:szCs w:val="21"/>
                <w:lang w:bidi="ar"/>
              </w:rPr>
            </w:pPr>
            <w:r>
              <w:rPr>
                <w:rFonts w:ascii="Times New Roman" w:eastAsia="仿宋_GB2312" w:hAnsi="Times New Roman" w:cs="Times New Roman"/>
                <w:b/>
                <w:bCs/>
                <w:sz w:val="20"/>
              </w:rPr>
              <w:t>本年支出合计</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0F0C6"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59</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21BB50"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545.77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BCEAB"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545.77</w:t>
            </w:r>
          </w:p>
        </w:tc>
        <w:tc>
          <w:tcPr>
            <w:tcW w:w="960" w:type="dxa"/>
            <w:tcBorders>
              <w:top w:val="single" w:sz="4" w:space="0" w:color="000000"/>
              <w:left w:val="single" w:sz="4" w:space="0" w:color="000000"/>
              <w:bottom w:val="single" w:sz="4" w:space="0" w:color="000000"/>
              <w:right w:val="single" w:sz="4" w:space="0" w:color="000000"/>
            </w:tcBorders>
            <w:vAlign w:val="center"/>
          </w:tcPr>
          <w:p w14:paraId="10D45176"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C45DF74" w14:textId="77777777" w:rsidR="000033C2" w:rsidRDefault="000033C2">
            <w:pPr>
              <w:rPr>
                <w:rFonts w:ascii="Times New Roman" w:eastAsia="仿宋_GB2312" w:hAnsi="Times New Roman" w:cs="Times New Roman"/>
                <w:b/>
                <w:color w:val="000000"/>
                <w:sz w:val="20"/>
                <w:szCs w:val="20"/>
              </w:rPr>
            </w:pPr>
          </w:p>
        </w:tc>
      </w:tr>
      <w:tr w:rsidR="000033C2" w14:paraId="34C90C88"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33F76" w14:textId="77777777" w:rsidR="000033C2" w:rsidRDefault="00000000">
            <w:pPr>
              <w:widowControl/>
              <w:textAlignment w:val="center"/>
              <w:rPr>
                <w:rFonts w:ascii="Times New Roman" w:eastAsia="仿宋_GB2312" w:hAnsi="Times New Roman" w:cs="Times New Roman"/>
                <w:b/>
                <w:color w:val="000000"/>
                <w:kern w:val="0"/>
                <w:sz w:val="20"/>
                <w:szCs w:val="20"/>
                <w:lang w:bidi="ar"/>
              </w:rPr>
            </w:pPr>
            <w:r>
              <w:rPr>
                <w:rFonts w:ascii="Times New Roman" w:eastAsia="仿宋_GB2312" w:hAnsi="Times New Roman" w:cs="Times New Roman"/>
                <w:sz w:val="18"/>
                <w:szCs w:val="21"/>
              </w:rPr>
              <w:t>年初财政拨款结转和结余</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663EA"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28</w:t>
            </w:r>
          </w:p>
        </w:tc>
        <w:tc>
          <w:tcPr>
            <w:tcW w:w="804" w:type="dxa"/>
            <w:tcBorders>
              <w:top w:val="single" w:sz="4" w:space="0" w:color="000000"/>
              <w:left w:val="single" w:sz="4" w:space="0" w:color="000000"/>
              <w:bottom w:val="single" w:sz="4" w:space="0" w:color="000000"/>
              <w:right w:val="single" w:sz="4" w:space="0" w:color="000000"/>
            </w:tcBorders>
            <w:vAlign w:val="center"/>
          </w:tcPr>
          <w:p w14:paraId="53D3DDE0"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3BA5D" w14:textId="77777777" w:rsidR="000033C2" w:rsidRDefault="00000000">
            <w:pPr>
              <w:widowControl/>
              <w:jc w:val="left"/>
              <w:textAlignment w:val="center"/>
              <w:rPr>
                <w:rFonts w:ascii="Times New Roman" w:eastAsia="仿宋_GB2312" w:hAnsi="Times New Roman" w:cs="Times New Roman"/>
                <w:b/>
                <w:color w:val="000000"/>
                <w:kern w:val="0"/>
                <w:szCs w:val="21"/>
                <w:lang w:bidi="ar"/>
              </w:rPr>
            </w:pPr>
            <w:r>
              <w:rPr>
                <w:rFonts w:ascii="Times New Roman" w:eastAsia="仿宋_GB2312" w:hAnsi="Times New Roman" w:cs="Times New Roman"/>
                <w:sz w:val="18"/>
                <w:szCs w:val="21"/>
              </w:rPr>
              <w:t>年末财政拨款结转和结余</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1290B"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60</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D09219"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1804D"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3240528"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7E69AB0" w14:textId="77777777" w:rsidR="000033C2" w:rsidRDefault="000033C2">
            <w:pPr>
              <w:rPr>
                <w:rFonts w:ascii="Times New Roman" w:eastAsia="仿宋_GB2312" w:hAnsi="Times New Roman" w:cs="Times New Roman"/>
                <w:b/>
                <w:color w:val="000000"/>
                <w:sz w:val="20"/>
                <w:szCs w:val="20"/>
              </w:rPr>
            </w:pPr>
          </w:p>
        </w:tc>
      </w:tr>
      <w:tr w:rsidR="000033C2" w14:paraId="5C3828F8"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298E5" w14:textId="77777777" w:rsidR="000033C2" w:rsidRDefault="00000000">
            <w:pPr>
              <w:widowControl/>
              <w:textAlignment w:val="center"/>
              <w:rPr>
                <w:rFonts w:ascii="Times New Roman" w:eastAsia="仿宋_GB2312" w:hAnsi="Times New Roman" w:cs="Times New Roman"/>
                <w:b/>
                <w:color w:val="000000"/>
                <w:kern w:val="0"/>
                <w:sz w:val="20"/>
                <w:szCs w:val="20"/>
                <w:lang w:bidi="ar"/>
              </w:rPr>
            </w:pPr>
            <w:r>
              <w:rPr>
                <w:rFonts w:ascii="Times New Roman" w:eastAsia="仿宋_GB2312" w:hAnsi="Times New Roman" w:cs="Times New Roman"/>
                <w:sz w:val="18"/>
                <w:szCs w:val="21"/>
              </w:rPr>
              <w:t xml:space="preserve">  </w:t>
            </w:r>
            <w:r>
              <w:rPr>
                <w:rFonts w:ascii="Times New Roman" w:eastAsia="仿宋_GB2312" w:hAnsi="Times New Roman" w:cs="Times New Roman"/>
                <w:sz w:val="18"/>
                <w:szCs w:val="21"/>
              </w:rPr>
              <w:t>一般公共预算财政拨款</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05AB7"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29</w:t>
            </w:r>
          </w:p>
        </w:tc>
        <w:tc>
          <w:tcPr>
            <w:tcW w:w="804" w:type="dxa"/>
            <w:tcBorders>
              <w:top w:val="single" w:sz="4" w:space="0" w:color="000000"/>
              <w:left w:val="single" w:sz="4" w:space="0" w:color="000000"/>
              <w:bottom w:val="single" w:sz="4" w:space="0" w:color="000000"/>
              <w:right w:val="single" w:sz="4" w:space="0" w:color="000000"/>
            </w:tcBorders>
            <w:vAlign w:val="center"/>
          </w:tcPr>
          <w:p w14:paraId="1204E9F0"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F4C4A" w14:textId="77777777" w:rsidR="000033C2" w:rsidRDefault="000033C2">
            <w:pPr>
              <w:widowControl/>
              <w:jc w:val="left"/>
              <w:textAlignment w:val="center"/>
              <w:rPr>
                <w:rFonts w:ascii="Times New Roman" w:eastAsia="仿宋_GB2312" w:hAnsi="Times New Roman" w:cs="Times New Roman"/>
                <w:b/>
                <w:color w:val="000000"/>
                <w:kern w:val="0"/>
                <w:szCs w:val="21"/>
                <w:lang w:bidi="ar"/>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EA440"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61</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9FFE46"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A80CC"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F5BE2E1"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31BCA9A" w14:textId="77777777" w:rsidR="000033C2" w:rsidRDefault="000033C2">
            <w:pPr>
              <w:rPr>
                <w:rFonts w:ascii="Times New Roman" w:eastAsia="仿宋_GB2312" w:hAnsi="Times New Roman" w:cs="Times New Roman"/>
                <w:b/>
                <w:color w:val="000000"/>
                <w:sz w:val="20"/>
                <w:szCs w:val="20"/>
              </w:rPr>
            </w:pPr>
          </w:p>
        </w:tc>
      </w:tr>
      <w:tr w:rsidR="000033C2" w14:paraId="1BB70DC5"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8A6AF" w14:textId="77777777" w:rsidR="000033C2" w:rsidRDefault="00000000">
            <w:pPr>
              <w:widowControl/>
              <w:textAlignment w:val="center"/>
              <w:rPr>
                <w:rFonts w:ascii="Times New Roman" w:eastAsia="仿宋_GB2312" w:hAnsi="Times New Roman" w:cs="Times New Roman"/>
                <w:b/>
                <w:color w:val="000000"/>
                <w:kern w:val="0"/>
                <w:sz w:val="20"/>
                <w:szCs w:val="20"/>
                <w:lang w:bidi="ar"/>
              </w:rPr>
            </w:pPr>
            <w:r>
              <w:rPr>
                <w:rFonts w:ascii="Times New Roman" w:eastAsia="仿宋_GB2312" w:hAnsi="Times New Roman" w:cs="Times New Roman"/>
                <w:sz w:val="18"/>
                <w:szCs w:val="21"/>
              </w:rPr>
              <w:t xml:space="preserve">  </w:t>
            </w:r>
            <w:r>
              <w:rPr>
                <w:rFonts w:ascii="Times New Roman" w:eastAsia="仿宋_GB2312" w:hAnsi="Times New Roman" w:cs="Times New Roman"/>
                <w:sz w:val="18"/>
                <w:szCs w:val="21"/>
              </w:rPr>
              <w:t>政府性基金预算财政拨款</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F6A55"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30</w:t>
            </w:r>
          </w:p>
        </w:tc>
        <w:tc>
          <w:tcPr>
            <w:tcW w:w="804" w:type="dxa"/>
            <w:tcBorders>
              <w:top w:val="single" w:sz="4" w:space="0" w:color="000000"/>
              <w:left w:val="single" w:sz="4" w:space="0" w:color="000000"/>
              <w:bottom w:val="single" w:sz="4" w:space="0" w:color="000000"/>
              <w:right w:val="single" w:sz="4" w:space="0" w:color="000000"/>
            </w:tcBorders>
            <w:vAlign w:val="center"/>
          </w:tcPr>
          <w:p w14:paraId="274F01F1"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A43D5" w14:textId="77777777" w:rsidR="000033C2" w:rsidRDefault="000033C2">
            <w:pPr>
              <w:widowControl/>
              <w:jc w:val="left"/>
              <w:textAlignment w:val="center"/>
              <w:rPr>
                <w:rFonts w:ascii="Times New Roman" w:eastAsia="仿宋_GB2312" w:hAnsi="Times New Roman" w:cs="Times New Roman"/>
                <w:b/>
                <w:color w:val="000000"/>
                <w:kern w:val="0"/>
                <w:szCs w:val="21"/>
                <w:lang w:bidi="ar"/>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0E95"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62</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11398D"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9C4BE"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35D83DD"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598A322" w14:textId="77777777" w:rsidR="000033C2" w:rsidRDefault="000033C2">
            <w:pPr>
              <w:rPr>
                <w:rFonts w:ascii="Times New Roman" w:eastAsia="仿宋_GB2312" w:hAnsi="Times New Roman" w:cs="Times New Roman"/>
                <w:b/>
                <w:color w:val="000000"/>
                <w:sz w:val="20"/>
                <w:szCs w:val="20"/>
              </w:rPr>
            </w:pPr>
          </w:p>
        </w:tc>
      </w:tr>
      <w:tr w:rsidR="000033C2" w14:paraId="7DAC2A24"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7FDCE" w14:textId="77777777" w:rsidR="000033C2" w:rsidRDefault="00000000">
            <w:pPr>
              <w:widowControl/>
              <w:textAlignment w:val="center"/>
              <w:rPr>
                <w:rFonts w:ascii="Times New Roman" w:eastAsia="仿宋_GB2312" w:hAnsi="Times New Roman" w:cs="Times New Roman"/>
                <w:b/>
                <w:color w:val="000000"/>
                <w:kern w:val="0"/>
                <w:sz w:val="20"/>
                <w:szCs w:val="20"/>
                <w:lang w:bidi="ar"/>
              </w:rPr>
            </w:pPr>
            <w:r>
              <w:rPr>
                <w:rFonts w:ascii="Times New Roman" w:eastAsia="仿宋_GB2312" w:hAnsi="Times New Roman" w:cs="Times New Roman"/>
                <w:sz w:val="16"/>
                <w:szCs w:val="20"/>
              </w:rPr>
              <w:t xml:space="preserve">  </w:t>
            </w:r>
            <w:r>
              <w:rPr>
                <w:rFonts w:ascii="Times New Roman" w:eastAsia="仿宋_GB2312" w:hAnsi="Times New Roman" w:cs="Times New Roman"/>
                <w:sz w:val="16"/>
                <w:szCs w:val="20"/>
              </w:rPr>
              <w:t>国有资本经营预算财政拨款</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0AD5D" w14:textId="77777777" w:rsidR="000033C2"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rPr>
              <w:t>31</w:t>
            </w:r>
          </w:p>
        </w:tc>
        <w:tc>
          <w:tcPr>
            <w:tcW w:w="804" w:type="dxa"/>
            <w:tcBorders>
              <w:top w:val="single" w:sz="4" w:space="0" w:color="000000"/>
              <w:left w:val="single" w:sz="4" w:space="0" w:color="000000"/>
              <w:bottom w:val="single" w:sz="4" w:space="0" w:color="000000"/>
              <w:right w:val="single" w:sz="4" w:space="0" w:color="000000"/>
            </w:tcBorders>
            <w:vAlign w:val="center"/>
          </w:tcPr>
          <w:p w14:paraId="0137A759" w14:textId="77777777" w:rsidR="000033C2" w:rsidRDefault="000033C2">
            <w:pPr>
              <w:jc w:val="right"/>
              <w:rPr>
                <w:rFonts w:ascii="Times New Roman" w:eastAsia="仿宋_GB2312" w:hAnsi="Times New Roman" w:cs="Times New Roman"/>
                <w:color w:val="000000"/>
                <w:sz w:val="20"/>
                <w:szCs w:val="20"/>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BBDA6" w14:textId="77777777" w:rsidR="000033C2" w:rsidRDefault="000033C2">
            <w:pPr>
              <w:widowControl/>
              <w:jc w:val="left"/>
              <w:textAlignment w:val="center"/>
              <w:rPr>
                <w:rFonts w:ascii="Times New Roman" w:eastAsia="仿宋_GB2312" w:hAnsi="Times New Roman" w:cs="Times New Roman"/>
                <w:b/>
                <w:color w:val="000000"/>
                <w:kern w:val="0"/>
                <w:szCs w:val="21"/>
                <w:lang w:bidi="ar"/>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76B9C"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63</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F830F7"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B3FC8" w14:textId="77777777" w:rsidR="000033C2" w:rsidRDefault="000033C2">
            <w:pPr>
              <w:jc w:val="right"/>
              <w:rPr>
                <w:rFonts w:ascii="Times New Roman" w:eastAsia="仿宋_GB2312"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B4AC382"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E3B22A0" w14:textId="77777777" w:rsidR="000033C2" w:rsidRDefault="000033C2">
            <w:pPr>
              <w:rPr>
                <w:rFonts w:ascii="Times New Roman" w:eastAsia="仿宋_GB2312" w:hAnsi="Times New Roman" w:cs="Times New Roman"/>
                <w:b/>
                <w:color w:val="000000"/>
                <w:sz w:val="20"/>
                <w:szCs w:val="20"/>
              </w:rPr>
            </w:pPr>
          </w:p>
        </w:tc>
      </w:tr>
      <w:tr w:rsidR="000033C2" w14:paraId="7CADC4A0" w14:textId="77777777">
        <w:trPr>
          <w:trHeight w:hRule="exact" w:val="283"/>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994FF" w14:textId="77777777" w:rsidR="000033C2" w:rsidRDefault="00000000">
            <w:pPr>
              <w:widowControl/>
              <w:jc w:val="center"/>
              <w:textAlignment w:val="center"/>
              <w:rPr>
                <w:rFonts w:ascii="Times New Roman" w:eastAsia="仿宋_GB2312" w:hAnsi="Times New Roman" w:cs="Times New Roman"/>
                <w:b/>
                <w:color w:val="000000"/>
                <w:kern w:val="0"/>
                <w:sz w:val="22"/>
                <w:lang w:bidi="ar"/>
              </w:rPr>
            </w:pPr>
            <w:r>
              <w:rPr>
                <w:rFonts w:ascii="Times New Roman" w:eastAsia="仿宋_GB2312" w:hAnsi="Times New Roman" w:cs="Times New Roman"/>
                <w:b/>
                <w:bCs/>
              </w:rPr>
              <w:t>总计</w:t>
            </w: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5E675" w14:textId="77777777" w:rsidR="000033C2" w:rsidRDefault="00000000">
            <w:pPr>
              <w:widowControl/>
              <w:jc w:val="center"/>
              <w:textAlignment w:val="center"/>
              <w:rPr>
                <w:rFonts w:ascii="Times New Roman" w:eastAsia="仿宋_GB2312" w:hAnsi="Times New Roman" w:cs="Times New Roman"/>
              </w:rPr>
            </w:pPr>
            <w:r>
              <w:rPr>
                <w:rFonts w:ascii="Times New Roman" w:eastAsia="仿宋_GB2312" w:hAnsi="Times New Roman" w:cs="Times New Roman"/>
              </w:rPr>
              <w:t>32</w:t>
            </w:r>
          </w:p>
        </w:tc>
        <w:tc>
          <w:tcPr>
            <w:tcW w:w="804" w:type="dxa"/>
            <w:tcBorders>
              <w:top w:val="single" w:sz="4" w:space="0" w:color="000000"/>
              <w:left w:val="single" w:sz="4" w:space="0" w:color="000000"/>
              <w:bottom w:val="single" w:sz="4" w:space="0" w:color="000000"/>
              <w:right w:val="single" w:sz="4" w:space="0" w:color="000000"/>
            </w:tcBorders>
            <w:vAlign w:val="center"/>
          </w:tcPr>
          <w:p w14:paraId="1CD6FEF5"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545.77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FB86B" w14:textId="77777777" w:rsidR="000033C2" w:rsidRDefault="00000000">
            <w:pPr>
              <w:widowControl/>
              <w:jc w:val="center"/>
              <w:textAlignment w:val="center"/>
              <w:rPr>
                <w:rFonts w:ascii="Times New Roman" w:eastAsia="仿宋_GB2312" w:hAnsi="Times New Roman" w:cs="Times New Roman"/>
                <w:b/>
                <w:color w:val="000000"/>
                <w:kern w:val="0"/>
                <w:szCs w:val="21"/>
                <w:lang w:bidi="ar"/>
              </w:rPr>
            </w:pPr>
            <w:r>
              <w:rPr>
                <w:rFonts w:ascii="Times New Roman" w:eastAsia="仿宋_GB2312" w:hAnsi="Times New Roman" w:cs="Times New Roman"/>
                <w:b/>
                <w:bCs/>
                <w:sz w:val="20"/>
              </w:rPr>
              <w:t>总计</w:t>
            </w:r>
          </w:p>
        </w:tc>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2E2A6" w14:textId="77777777" w:rsidR="000033C2"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sz w:val="20"/>
              </w:rPr>
              <w:t>64</w:t>
            </w: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CDC4DD"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545.77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5FB7F"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545.77</w:t>
            </w:r>
          </w:p>
        </w:tc>
        <w:tc>
          <w:tcPr>
            <w:tcW w:w="960" w:type="dxa"/>
            <w:tcBorders>
              <w:top w:val="single" w:sz="4" w:space="0" w:color="000000"/>
              <w:left w:val="single" w:sz="4" w:space="0" w:color="000000"/>
              <w:bottom w:val="single" w:sz="4" w:space="0" w:color="000000"/>
              <w:right w:val="single" w:sz="4" w:space="0" w:color="000000"/>
            </w:tcBorders>
            <w:vAlign w:val="center"/>
          </w:tcPr>
          <w:p w14:paraId="428E0D3B" w14:textId="77777777" w:rsidR="000033C2" w:rsidRDefault="000033C2">
            <w:pPr>
              <w:rPr>
                <w:rFonts w:ascii="Times New Roman" w:eastAsia="仿宋_GB2312" w:hAnsi="Times New Roman" w:cs="Times New Roman"/>
                <w:b/>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E9E5EF5" w14:textId="77777777" w:rsidR="000033C2" w:rsidRDefault="000033C2">
            <w:pPr>
              <w:rPr>
                <w:rFonts w:ascii="Times New Roman" w:eastAsia="仿宋_GB2312" w:hAnsi="Times New Roman" w:cs="Times New Roman"/>
                <w:b/>
                <w:color w:val="000000"/>
                <w:sz w:val="20"/>
                <w:szCs w:val="20"/>
              </w:rPr>
            </w:pPr>
          </w:p>
        </w:tc>
      </w:tr>
      <w:tr w:rsidR="000033C2" w14:paraId="5FFAB07F" w14:textId="77777777">
        <w:trPr>
          <w:trHeight w:val="843"/>
          <w:jc w:val="center"/>
        </w:trPr>
        <w:tc>
          <w:tcPr>
            <w:tcW w:w="10420" w:type="dxa"/>
            <w:gridSpan w:val="10"/>
            <w:vAlign w:val="center"/>
          </w:tcPr>
          <w:p w14:paraId="315D3659" w14:textId="77777777" w:rsidR="000033C2" w:rsidRDefault="0000000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szCs w:val="24"/>
                <w:lang w:bidi="ar"/>
              </w:rPr>
              <w:t>注：本表反映部门本年度一般公共预算财政拨款、政府性基金预算财政拨款和国有资本经营预算财政拨款的总收支和年末结转结余情况。</w:t>
            </w:r>
          </w:p>
        </w:tc>
      </w:tr>
    </w:tbl>
    <w:p w14:paraId="2F51F2DF" w14:textId="77777777" w:rsidR="000033C2" w:rsidRDefault="00000000">
      <w:pPr>
        <w:widowControl/>
        <w:jc w:val="center"/>
        <w:textAlignment w:val="center"/>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 w:val="32"/>
          <w:szCs w:val="32"/>
          <w:lang w:bidi="ar"/>
        </w:rPr>
        <w:lastRenderedPageBreak/>
        <w:br w:type="page"/>
      </w:r>
    </w:p>
    <w:tbl>
      <w:tblPr>
        <w:tblW w:w="10900" w:type="dxa"/>
        <w:jc w:val="center"/>
        <w:tblLayout w:type="fixed"/>
        <w:tblCellMar>
          <w:top w:w="15" w:type="dxa"/>
          <w:left w:w="15" w:type="dxa"/>
          <w:bottom w:w="15" w:type="dxa"/>
          <w:right w:w="15" w:type="dxa"/>
        </w:tblCellMar>
        <w:tblLook w:val="04A0" w:firstRow="1" w:lastRow="0" w:firstColumn="1" w:lastColumn="0" w:noHBand="0" w:noVBand="1"/>
      </w:tblPr>
      <w:tblGrid>
        <w:gridCol w:w="602"/>
        <w:gridCol w:w="1085"/>
        <w:gridCol w:w="2337"/>
        <w:gridCol w:w="2397"/>
        <w:gridCol w:w="2186"/>
        <w:gridCol w:w="2293"/>
      </w:tblGrid>
      <w:tr w:rsidR="000033C2" w14:paraId="0B5D922B" w14:textId="77777777">
        <w:trPr>
          <w:trHeight w:val="628"/>
          <w:jc w:val="center"/>
        </w:trPr>
        <w:tc>
          <w:tcPr>
            <w:tcW w:w="10900" w:type="dxa"/>
            <w:gridSpan w:val="6"/>
            <w:shd w:val="clear" w:color="auto" w:fill="FFFFFF"/>
            <w:vAlign w:val="center"/>
          </w:tcPr>
          <w:p w14:paraId="75DF1CB7" w14:textId="77777777" w:rsidR="000033C2" w:rsidRDefault="00000000">
            <w:pPr>
              <w:widowControl/>
              <w:jc w:val="center"/>
              <w:textAlignment w:val="center"/>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kern w:val="0"/>
                <w:sz w:val="32"/>
                <w:szCs w:val="32"/>
                <w:lang w:bidi="ar"/>
              </w:rPr>
              <w:lastRenderedPageBreak/>
              <w:t>一般公共预算财政拨款支出决算表</w:t>
            </w:r>
          </w:p>
        </w:tc>
      </w:tr>
      <w:tr w:rsidR="000033C2" w14:paraId="06E7F075" w14:textId="77777777">
        <w:trPr>
          <w:trHeight w:val="286"/>
          <w:jc w:val="center"/>
        </w:trPr>
        <w:tc>
          <w:tcPr>
            <w:tcW w:w="602" w:type="dxa"/>
            <w:shd w:val="clear" w:color="auto" w:fill="FFFFFF"/>
            <w:vAlign w:val="center"/>
          </w:tcPr>
          <w:p w14:paraId="1FBD2E80" w14:textId="77777777" w:rsidR="000033C2" w:rsidRDefault="000033C2">
            <w:pPr>
              <w:jc w:val="center"/>
              <w:rPr>
                <w:rFonts w:ascii="Times New Roman" w:eastAsia="仿宋_GB2312" w:hAnsi="Times New Roman" w:cs="Times New Roman"/>
                <w:color w:val="000000"/>
                <w:sz w:val="20"/>
                <w:szCs w:val="20"/>
              </w:rPr>
            </w:pPr>
          </w:p>
        </w:tc>
        <w:tc>
          <w:tcPr>
            <w:tcW w:w="1085" w:type="dxa"/>
            <w:shd w:val="clear" w:color="auto" w:fill="FFFFFF"/>
            <w:vAlign w:val="center"/>
          </w:tcPr>
          <w:p w14:paraId="37ADA4CA" w14:textId="77777777" w:rsidR="000033C2" w:rsidRDefault="000033C2">
            <w:pPr>
              <w:jc w:val="center"/>
              <w:rPr>
                <w:rFonts w:ascii="Times New Roman" w:eastAsia="仿宋_GB2312" w:hAnsi="Times New Roman" w:cs="Times New Roman"/>
                <w:color w:val="000000"/>
                <w:sz w:val="20"/>
                <w:szCs w:val="20"/>
              </w:rPr>
            </w:pPr>
          </w:p>
        </w:tc>
        <w:tc>
          <w:tcPr>
            <w:tcW w:w="2337" w:type="dxa"/>
            <w:shd w:val="clear" w:color="auto" w:fill="FFFFFF"/>
            <w:vAlign w:val="center"/>
          </w:tcPr>
          <w:p w14:paraId="1B97AD61" w14:textId="77777777" w:rsidR="000033C2" w:rsidRDefault="000033C2">
            <w:pPr>
              <w:jc w:val="center"/>
              <w:rPr>
                <w:rFonts w:ascii="Times New Roman" w:eastAsia="仿宋_GB2312" w:hAnsi="Times New Roman" w:cs="Times New Roman"/>
                <w:color w:val="000000"/>
                <w:sz w:val="20"/>
                <w:szCs w:val="20"/>
              </w:rPr>
            </w:pPr>
          </w:p>
        </w:tc>
        <w:tc>
          <w:tcPr>
            <w:tcW w:w="2397" w:type="dxa"/>
            <w:shd w:val="clear" w:color="auto" w:fill="FFFFFF"/>
            <w:vAlign w:val="center"/>
          </w:tcPr>
          <w:p w14:paraId="24E32D78" w14:textId="77777777" w:rsidR="000033C2" w:rsidRDefault="000033C2">
            <w:pPr>
              <w:rPr>
                <w:rFonts w:ascii="Times New Roman" w:eastAsia="仿宋_GB2312" w:hAnsi="Times New Roman" w:cs="Times New Roman"/>
                <w:color w:val="000000"/>
                <w:sz w:val="20"/>
                <w:szCs w:val="20"/>
              </w:rPr>
            </w:pPr>
          </w:p>
        </w:tc>
        <w:tc>
          <w:tcPr>
            <w:tcW w:w="2186" w:type="dxa"/>
            <w:shd w:val="clear" w:color="auto" w:fill="FFFFFF"/>
            <w:vAlign w:val="center"/>
          </w:tcPr>
          <w:p w14:paraId="3A541628" w14:textId="77777777" w:rsidR="000033C2" w:rsidRDefault="000033C2">
            <w:pPr>
              <w:rPr>
                <w:rFonts w:ascii="Times New Roman" w:eastAsia="仿宋_GB2312" w:hAnsi="Times New Roman" w:cs="Times New Roman"/>
                <w:color w:val="000000"/>
                <w:sz w:val="20"/>
                <w:szCs w:val="20"/>
              </w:rPr>
            </w:pPr>
          </w:p>
        </w:tc>
        <w:tc>
          <w:tcPr>
            <w:tcW w:w="2293" w:type="dxa"/>
            <w:shd w:val="clear" w:color="auto" w:fill="FFFFFF"/>
            <w:vAlign w:val="center"/>
          </w:tcPr>
          <w:p w14:paraId="46E2D3E6" w14:textId="77777777" w:rsidR="000033C2" w:rsidRDefault="00000000">
            <w:pPr>
              <w:widowControl/>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w:t>
            </w:r>
            <w:r>
              <w:rPr>
                <w:rStyle w:val="font11"/>
                <w:rFonts w:ascii="Times New Roman" w:eastAsia="仿宋_GB2312" w:hAnsi="Times New Roman" w:cs="Times New Roman" w:hint="default"/>
                <w:lang w:bidi="ar"/>
              </w:rPr>
              <w:t>5</w:t>
            </w:r>
            <w:r>
              <w:rPr>
                <w:rStyle w:val="font11"/>
                <w:rFonts w:ascii="Times New Roman" w:eastAsia="仿宋_GB2312" w:hAnsi="Times New Roman" w:cs="Times New Roman" w:hint="default"/>
                <w:lang w:bidi="ar"/>
              </w:rPr>
              <w:t>表</w:t>
            </w:r>
          </w:p>
        </w:tc>
      </w:tr>
      <w:tr w:rsidR="000033C2" w14:paraId="642DC9BC" w14:textId="77777777">
        <w:trPr>
          <w:trHeight w:val="327"/>
          <w:jc w:val="center"/>
        </w:trPr>
        <w:tc>
          <w:tcPr>
            <w:tcW w:w="602" w:type="dxa"/>
            <w:shd w:val="clear" w:color="auto" w:fill="FFFFFF"/>
            <w:vAlign w:val="center"/>
          </w:tcPr>
          <w:p w14:paraId="0B005A1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p>
        </w:tc>
        <w:tc>
          <w:tcPr>
            <w:tcW w:w="3422" w:type="dxa"/>
            <w:gridSpan w:val="2"/>
            <w:shd w:val="clear" w:color="auto" w:fill="FFFFFF"/>
            <w:vAlign w:val="center"/>
          </w:tcPr>
          <w:p w14:paraId="278C4CC4"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kern w:val="0"/>
                <w:sz w:val="20"/>
                <w:szCs w:val="20"/>
                <w:lang w:bidi="ar"/>
              </w:rPr>
              <w:t>怀来县消防救援大队（本级）</w:t>
            </w:r>
            <w:r>
              <w:rPr>
                <w:rFonts w:ascii="Times New Roman" w:eastAsia="仿宋_GB2312" w:hAnsi="Times New Roman" w:cs="Times New Roman"/>
                <w:color w:val="000000"/>
                <w:sz w:val="20"/>
                <w:szCs w:val="20"/>
              </w:rPr>
              <w:t xml:space="preserve">             </w:t>
            </w:r>
          </w:p>
        </w:tc>
        <w:tc>
          <w:tcPr>
            <w:tcW w:w="2397" w:type="dxa"/>
            <w:shd w:val="clear" w:color="auto" w:fill="FFFFFF"/>
            <w:vAlign w:val="center"/>
          </w:tcPr>
          <w:p w14:paraId="4C69C814" w14:textId="77777777" w:rsidR="000033C2" w:rsidRDefault="00000000">
            <w:pPr>
              <w:jc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2024</w:t>
            </w:r>
            <w:r>
              <w:rPr>
                <w:rFonts w:ascii="Times New Roman" w:eastAsia="仿宋_GB2312" w:hAnsi="Times New Roman" w:cs="Times New Roman"/>
                <w:color w:val="000000"/>
                <w:sz w:val="20"/>
                <w:szCs w:val="20"/>
              </w:rPr>
              <w:t>年度</w:t>
            </w:r>
          </w:p>
        </w:tc>
        <w:tc>
          <w:tcPr>
            <w:tcW w:w="2186" w:type="dxa"/>
            <w:shd w:val="clear" w:color="auto" w:fill="FFFFFF"/>
            <w:vAlign w:val="center"/>
          </w:tcPr>
          <w:p w14:paraId="112D8F0B" w14:textId="77777777" w:rsidR="000033C2" w:rsidRDefault="000033C2">
            <w:pPr>
              <w:rPr>
                <w:rFonts w:ascii="Times New Roman" w:eastAsia="仿宋_GB2312" w:hAnsi="Times New Roman" w:cs="Times New Roman"/>
                <w:color w:val="000000"/>
                <w:sz w:val="20"/>
                <w:szCs w:val="20"/>
              </w:rPr>
            </w:pPr>
          </w:p>
        </w:tc>
        <w:tc>
          <w:tcPr>
            <w:tcW w:w="2293" w:type="dxa"/>
            <w:shd w:val="clear" w:color="auto" w:fill="FFFFFF"/>
            <w:vAlign w:val="center"/>
          </w:tcPr>
          <w:p w14:paraId="1BD5626E" w14:textId="77777777" w:rsidR="000033C2" w:rsidRDefault="00000000">
            <w:pPr>
              <w:widowControl/>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单位：万元</w:t>
            </w:r>
          </w:p>
        </w:tc>
      </w:tr>
      <w:tr w:rsidR="000033C2" w14:paraId="64F2EB99" w14:textId="77777777">
        <w:trPr>
          <w:trHeight w:val="380"/>
          <w:jc w:val="center"/>
        </w:trPr>
        <w:tc>
          <w:tcPr>
            <w:tcW w:w="4024" w:type="dxa"/>
            <w:gridSpan w:val="3"/>
            <w:tcBorders>
              <w:top w:val="single" w:sz="4" w:space="0" w:color="000000"/>
              <w:left w:val="single" w:sz="4" w:space="0" w:color="000000"/>
              <w:bottom w:val="single" w:sz="4" w:space="0" w:color="000000"/>
              <w:right w:val="single" w:sz="4" w:space="0" w:color="000000"/>
            </w:tcBorders>
            <w:vAlign w:val="center"/>
          </w:tcPr>
          <w:p w14:paraId="4BA11ED7"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项</w:t>
            </w:r>
            <w:r>
              <w:rPr>
                <w:rFonts w:ascii="Times New Roman" w:eastAsia="仿宋_GB2312" w:hAnsi="Times New Roman" w:cs="Times New Roman"/>
                <w:b/>
                <w:color w:val="000000"/>
                <w:kern w:val="0"/>
                <w:sz w:val="22"/>
                <w:lang w:bidi="ar"/>
              </w:rPr>
              <w:t xml:space="preserve"> </w:t>
            </w:r>
            <w:r>
              <w:rPr>
                <w:rStyle w:val="font01"/>
                <w:rFonts w:ascii="Times New Roman" w:eastAsia="仿宋_GB2312" w:hAnsi="Times New Roman" w:cs="Times New Roman" w:hint="default"/>
                <w:b/>
                <w:lang w:bidi="ar"/>
              </w:rPr>
              <w:t xml:space="preserve">   </w:t>
            </w:r>
            <w:r>
              <w:rPr>
                <w:rStyle w:val="font41"/>
                <w:rFonts w:ascii="Times New Roman" w:eastAsia="仿宋_GB2312" w:hAnsi="Times New Roman" w:cs="Times New Roman" w:hint="default"/>
                <w:b/>
                <w:sz w:val="22"/>
                <w:szCs w:val="22"/>
                <w:lang w:bidi="ar"/>
              </w:rPr>
              <w:t>目</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14:paraId="7F290D5F"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w:t>
            </w:r>
          </w:p>
        </w:tc>
      </w:tr>
      <w:tr w:rsidR="000033C2" w14:paraId="03536245" w14:textId="77777777">
        <w:trPr>
          <w:trHeight w:val="360"/>
          <w:jc w:val="center"/>
        </w:trPr>
        <w:tc>
          <w:tcPr>
            <w:tcW w:w="168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645309C"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科目代码</w:t>
            </w:r>
          </w:p>
        </w:tc>
        <w:tc>
          <w:tcPr>
            <w:tcW w:w="2337" w:type="dxa"/>
            <w:vMerge w:val="restart"/>
            <w:tcBorders>
              <w:top w:val="single" w:sz="4" w:space="0" w:color="000000"/>
              <w:left w:val="single" w:sz="4" w:space="0" w:color="000000"/>
              <w:bottom w:val="single" w:sz="4" w:space="0" w:color="000000"/>
              <w:right w:val="single" w:sz="4" w:space="0" w:color="000000"/>
            </w:tcBorders>
            <w:vAlign w:val="center"/>
          </w:tcPr>
          <w:p w14:paraId="3766BD52"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科目名称</w:t>
            </w:r>
          </w:p>
        </w:tc>
        <w:tc>
          <w:tcPr>
            <w:tcW w:w="2397" w:type="dxa"/>
            <w:vMerge w:val="restart"/>
            <w:tcBorders>
              <w:top w:val="single" w:sz="4" w:space="0" w:color="000000"/>
              <w:left w:val="single" w:sz="4" w:space="0" w:color="000000"/>
              <w:bottom w:val="single" w:sz="4" w:space="0" w:color="000000"/>
              <w:right w:val="single" w:sz="4" w:space="0" w:color="000000"/>
            </w:tcBorders>
            <w:vAlign w:val="center"/>
          </w:tcPr>
          <w:p w14:paraId="7B79B4CC"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小计</w:t>
            </w:r>
          </w:p>
        </w:tc>
        <w:tc>
          <w:tcPr>
            <w:tcW w:w="2186" w:type="dxa"/>
            <w:vMerge w:val="restart"/>
            <w:tcBorders>
              <w:top w:val="single" w:sz="4" w:space="0" w:color="000000"/>
              <w:left w:val="single" w:sz="4" w:space="0" w:color="000000"/>
              <w:bottom w:val="single" w:sz="4" w:space="0" w:color="000000"/>
              <w:right w:val="single" w:sz="4" w:space="0" w:color="000000"/>
            </w:tcBorders>
            <w:vAlign w:val="center"/>
          </w:tcPr>
          <w:p w14:paraId="0719F74A"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基本支出</w:t>
            </w:r>
            <w:r>
              <w:rPr>
                <w:rFonts w:ascii="Times New Roman" w:eastAsia="仿宋_GB2312" w:hAnsi="Times New Roman" w:cs="Times New Roman"/>
                <w:b/>
                <w:color w:val="000000"/>
                <w:kern w:val="0"/>
                <w:sz w:val="22"/>
                <w:lang w:bidi="ar"/>
              </w:rPr>
              <w:t xml:space="preserve">  </w:t>
            </w:r>
          </w:p>
        </w:tc>
        <w:tc>
          <w:tcPr>
            <w:tcW w:w="2293" w:type="dxa"/>
            <w:vMerge w:val="restart"/>
            <w:tcBorders>
              <w:top w:val="single" w:sz="4" w:space="0" w:color="000000"/>
              <w:left w:val="single" w:sz="4" w:space="0" w:color="000000"/>
              <w:bottom w:val="single" w:sz="4" w:space="0" w:color="000000"/>
              <w:right w:val="single" w:sz="4" w:space="0" w:color="000000"/>
            </w:tcBorders>
            <w:vAlign w:val="center"/>
          </w:tcPr>
          <w:p w14:paraId="0A308B0F"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项目支出</w:t>
            </w:r>
          </w:p>
        </w:tc>
      </w:tr>
      <w:tr w:rsidR="000033C2" w14:paraId="503E065B" w14:textId="77777777">
        <w:trPr>
          <w:trHeight w:val="360"/>
          <w:jc w:val="center"/>
        </w:trPr>
        <w:tc>
          <w:tcPr>
            <w:tcW w:w="1687" w:type="dxa"/>
            <w:gridSpan w:val="2"/>
            <w:vMerge/>
            <w:tcBorders>
              <w:top w:val="single" w:sz="4" w:space="0" w:color="000000"/>
              <w:left w:val="single" w:sz="4" w:space="0" w:color="000000"/>
              <w:bottom w:val="single" w:sz="4" w:space="0" w:color="000000"/>
              <w:right w:val="single" w:sz="4" w:space="0" w:color="000000"/>
            </w:tcBorders>
            <w:vAlign w:val="center"/>
          </w:tcPr>
          <w:p w14:paraId="30ED9DCD" w14:textId="77777777" w:rsidR="000033C2" w:rsidRDefault="000033C2">
            <w:pPr>
              <w:jc w:val="center"/>
              <w:rPr>
                <w:rFonts w:ascii="Times New Roman" w:eastAsia="仿宋_GB2312" w:hAnsi="Times New Roman" w:cs="Times New Roman"/>
                <w:color w:val="000000"/>
                <w:sz w:val="24"/>
              </w:rPr>
            </w:pPr>
          </w:p>
        </w:tc>
        <w:tc>
          <w:tcPr>
            <w:tcW w:w="2337" w:type="dxa"/>
            <w:vMerge/>
            <w:tcBorders>
              <w:top w:val="single" w:sz="4" w:space="0" w:color="000000"/>
              <w:left w:val="single" w:sz="4" w:space="0" w:color="000000"/>
              <w:bottom w:val="single" w:sz="4" w:space="0" w:color="000000"/>
              <w:right w:val="single" w:sz="4" w:space="0" w:color="000000"/>
            </w:tcBorders>
            <w:vAlign w:val="center"/>
          </w:tcPr>
          <w:p w14:paraId="26CB85D0" w14:textId="77777777" w:rsidR="000033C2" w:rsidRDefault="000033C2">
            <w:pPr>
              <w:jc w:val="center"/>
              <w:rPr>
                <w:rFonts w:ascii="Times New Roman" w:eastAsia="仿宋_GB2312" w:hAnsi="Times New Roman" w:cs="Times New Roman"/>
                <w:color w:val="000000"/>
                <w:sz w:val="24"/>
              </w:rPr>
            </w:pPr>
          </w:p>
        </w:tc>
        <w:tc>
          <w:tcPr>
            <w:tcW w:w="2397" w:type="dxa"/>
            <w:vMerge/>
            <w:tcBorders>
              <w:top w:val="single" w:sz="4" w:space="0" w:color="000000"/>
              <w:left w:val="single" w:sz="4" w:space="0" w:color="000000"/>
              <w:bottom w:val="single" w:sz="4" w:space="0" w:color="000000"/>
              <w:right w:val="single" w:sz="4" w:space="0" w:color="000000"/>
            </w:tcBorders>
            <w:vAlign w:val="center"/>
          </w:tcPr>
          <w:p w14:paraId="68D939DA" w14:textId="77777777" w:rsidR="000033C2" w:rsidRDefault="000033C2">
            <w:pPr>
              <w:jc w:val="center"/>
              <w:rPr>
                <w:rFonts w:ascii="Times New Roman" w:eastAsia="仿宋_GB2312" w:hAnsi="Times New Roman" w:cs="Times New Roman"/>
                <w:color w:val="000000"/>
                <w:sz w:val="24"/>
              </w:rPr>
            </w:pPr>
          </w:p>
        </w:tc>
        <w:tc>
          <w:tcPr>
            <w:tcW w:w="2186" w:type="dxa"/>
            <w:vMerge/>
            <w:tcBorders>
              <w:top w:val="single" w:sz="4" w:space="0" w:color="000000"/>
              <w:left w:val="single" w:sz="4" w:space="0" w:color="000000"/>
              <w:bottom w:val="single" w:sz="4" w:space="0" w:color="000000"/>
              <w:right w:val="single" w:sz="4" w:space="0" w:color="000000"/>
            </w:tcBorders>
            <w:vAlign w:val="center"/>
          </w:tcPr>
          <w:p w14:paraId="708D505C" w14:textId="77777777" w:rsidR="000033C2" w:rsidRDefault="000033C2">
            <w:pPr>
              <w:jc w:val="center"/>
              <w:rPr>
                <w:rFonts w:ascii="Times New Roman" w:eastAsia="仿宋_GB2312" w:hAnsi="Times New Roman" w:cs="Times New Roman"/>
                <w:color w:val="000000"/>
                <w:sz w:val="24"/>
              </w:rPr>
            </w:pPr>
          </w:p>
        </w:tc>
        <w:tc>
          <w:tcPr>
            <w:tcW w:w="2293" w:type="dxa"/>
            <w:vMerge/>
            <w:tcBorders>
              <w:top w:val="single" w:sz="4" w:space="0" w:color="000000"/>
              <w:left w:val="single" w:sz="4" w:space="0" w:color="000000"/>
              <w:bottom w:val="single" w:sz="4" w:space="0" w:color="000000"/>
              <w:right w:val="single" w:sz="4" w:space="0" w:color="000000"/>
            </w:tcBorders>
            <w:vAlign w:val="center"/>
          </w:tcPr>
          <w:p w14:paraId="7850D666" w14:textId="77777777" w:rsidR="000033C2" w:rsidRDefault="000033C2">
            <w:pPr>
              <w:jc w:val="center"/>
              <w:rPr>
                <w:rFonts w:ascii="Times New Roman" w:eastAsia="仿宋_GB2312" w:hAnsi="Times New Roman" w:cs="Times New Roman"/>
                <w:color w:val="000000"/>
                <w:sz w:val="24"/>
              </w:rPr>
            </w:pPr>
          </w:p>
        </w:tc>
      </w:tr>
      <w:tr w:rsidR="000033C2" w14:paraId="4F173F26" w14:textId="77777777">
        <w:trPr>
          <w:trHeight w:val="312"/>
          <w:jc w:val="center"/>
        </w:trPr>
        <w:tc>
          <w:tcPr>
            <w:tcW w:w="1687" w:type="dxa"/>
            <w:gridSpan w:val="2"/>
            <w:vMerge/>
            <w:tcBorders>
              <w:top w:val="single" w:sz="4" w:space="0" w:color="000000"/>
              <w:left w:val="single" w:sz="4" w:space="0" w:color="000000"/>
              <w:bottom w:val="single" w:sz="4" w:space="0" w:color="000000"/>
              <w:right w:val="single" w:sz="4" w:space="0" w:color="000000"/>
            </w:tcBorders>
            <w:vAlign w:val="center"/>
          </w:tcPr>
          <w:p w14:paraId="7686C246" w14:textId="77777777" w:rsidR="000033C2" w:rsidRDefault="000033C2">
            <w:pPr>
              <w:jc w:val="center"/>
              <w:rPr>
                <w:rFonts w:ascii="Times New Roman" w:eastAsia="仿宋_GB2312" w:hAnsi="Times New Roman" w:cs="Times New Roman"/>
                <w:color w:val="000000"/>
                <w:sz w:val="24"/>
              </w:rPr>
            </w:pPr>
          </w:p>
        </w:tc>
        <w:tc>
          <w:tcPr>
            <w:tcW w:w="2337" w:type="dxa"/>
            <w:vMerge/>
            <w:tcBorders>
              <w:top w:val="single" w:sz="4" w:space="0" w:color="000000"/>
              <w:left w:val="single" w:sz="4" w:space="0" w:color="000000"/>
              <w:bottom w:val="single" w:sz="4" w:space="0" w:color="000000"/>
              <w:right w:val="single" w:sz="4" w:space="0" w:color="000000"/>
            </w:tcBorders>
            <w:vAlign w:val="center"/>
          </w:tcPr>
          <w:p w14:paraId="2AD7E2E1" w14:textId="77777777" w:rsidR="000033C2" w:rsidRDefault="000033C2">
            <w:pPr>
              <w:jc w:val="center"/>
              <w:rPr>
                <w:rFonts w:ascii="Times New Roman" w:eastAsia="仿宋_GB2312" w:hAnsi="Times New Roman" w:cs="Times New Roman"/>
                <w:color w:val="000000"/>
                <w:sz w:val="24"/>
              </w:rPr>
            </w:pPr>
          </w:p>
        </w:tc>
        <w:tc>
          <w:tcPr>
            <w:tcW w:w="2397" w:type="dxa"/>
            <w:vMerge/>
            <w:tcBorders>
              <w:top w:val="single" w:sz="4" w:space="0" w:color="000000"/>
              <w:left w:val="single" w:sz="4" w:space="0" w:color="000000"/>
              <w:bottom w:val="single" w:sz="4" w:space="0" w:color="000000"/>
              <w:right w:val="single" w:sz="4" w:space="0" w:color="000000"/>
            </w:tcBorders>
            <w:vAlign w:val="center"/>
          </w:tcPr>
          <w:p w14:paraId="3727977F" w14:textId="77777777" w:rsidR="000033C2" w:rsidRDefault="000033C2">
            <w:pPr>
              <w:jc w:val="center"/>
              <w:rPr>
                <w:rFonts w:ascii="Times New Roman" w:eastAsia="仿宋_GB2312" w:hAnsi="Times New Roman" w:cs="Times New Roman"/>
                <w:color w:val="000000"/>
                <w:sz w:val="24"/>
              </w:rPr>
            </w:pPr>
          </w:p>
        </w:tc>
        <w:tc>
          <w:tcPr>
            <w:tcW w:w="2186" w:type="dxa"/>
            <w:vMerge/>
            <w:tcBorders>
              <w:top w:val="single" w:sz="4" w:space="0" w:color="000000"/>
              <w:left w:val="single" w:sz="4" w:space="0" w:color="000000"/>
              <w:bottom w:val="single" w:sz="4" w:space="0" w:color="000000"/>
              <w:right w:val="single" w:sz="4" w:space="0" w:color="000000"/>
            </w:tcBorders>
            <w:vAlign w:val="center"/>
          </w:tcPr>
          <w:p w14:paraId="04EBC11A" w14:textId="77777777" w:rsidR="000033C2" w:rsidRDefault="000033C2">
            <w:pPr>
              <w:jc w:val="center"/>
              <w:rPr>
                <w:rFonts w:ascii="Times New Roman" w:eastAsia="仿宋_GB2312" w:hAnsi="Times New Roman" w:cs="Times New Roman"/>
                <w:color w:val="000000"/>
                <w:sz w:val="24"/>
              </w:rPr>
            </w:pPr>
          </w:p>
        </w:tc>
        <w:tc>
          <w:tcPr>
            <w:tcW w:w="2293" w:type="dxa"/>
            <w:vMerge/>
            <w:tcBorders>
              <w:top w:val="single" w:sz="4" w:space="0" w:color="000000"/>
              <w:left w:val="single" w:sz="4" w:space="0" w:color="000000"/>
              <w:bottom w:val="single" w:sz="4" w:space="0" w:color="000000"/>
              <w:right w:val="single" w:sz="4" w:space="0" w:color="000000"/>
            </w:tcBorders>
            <w:vAlign w:val="center"/>
          </w:tcPr>
          <w:p w14:paraId="635BAD61" w14:textId="77777777" w:rsidR="000033C2" w:rsidRDefault="000033C2">
            <w:pPr>
              <w:jc w:val="center"/>
              <w:rPr>
                <w:rFonts w:ascii="Times New Roman" w:eastAsia="仿宋_GB2312" w:hAnsi="Times New Roman" w:cs="Times New Roman"/>
                <w:color w:val="000000"/>
                <w:sz w:val="24"/>
              </w:rPr>
            </w:pPr>
          </w:p>
        </w:tc>
      </w:tr>
      <w:tr w:rsidR="000033C2" w14:paraId="27F8DA8F" w14:textId="77777777">
        <w:trPr>
          <w:trHeight w:val="360"/>
          <w:jc w:val="center"/>
        </w:trPr>
        <w:tc>
          <w:tcPr>
            <w:tcW w:w="4024" w:type="dxa"/>
            <w:gridSpan w:val="3"/>
            <w:tcBorders>
              <w:top w:val="single" w:sz="4" w:space="0" w:color="000000"/>
              <w:left w:val="single" w:sz="4" w:space="0" w:color="000000"/>
              <w:bottom w:val="single" w:sz="4" w:space="0" w:color="000000"/>
              <w:right w:val="single" w:sz="4" w:space="0" w:color="000000"/>
            </w:tcBorders>
            <w:vAlign w:val="center"/>
          </w:tcPr>
          <w:p w14:paraId="49DE77A3"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栏次</w:t>
            </w:r>
          </w:p>
        </w:tc>
        <w:tc>
          <w:tcPr>
            <w:tcW w:w="2397" w:type="dxa"/>
            <w:tcBorders>
              <w:top w:val="single" w:sz="4" w:space="0" w:color="000000"/>
              <w:left w:val="single" w:sz="4" w:space="0" w:color="000000"/>
              <w:bottom w:val="single" w:sz="4" w:space="0" w:color="000000"/>
              <w:right w:val="single" w:sz="4" w:space="0" w:color="000000"/>
            </w:tcBorders>
            <w:vAlign w:val="center"/>
          </w:tcPr>
          <w:p w14:paraId="76A07217"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2186" w:type="dxa"/>
            <w:tcBorders>
              <w:top w:val="single" w:sz="4" w:space="0" w:color="000000"/>
              <w:left w:val="single" w:sz="4" w:space="0" w:color="000000"/>
              <w:bottom w:val="single" w:sz="4" w:space="0" w:color="000000"/>
              <w:right w:val="single" w:sz="4" w:space="0" w:color="000000"/>
            </w:tcBorders>
            <w:vAlign w:val="center"/>
          </w:tcPr>
          <w:p w14:paraId="0445E04F"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07BAE53C"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r>
      <w:tr w:rsidR="000033C2" w14:paraId="155FEC74" w14:textId="77777777">
        <w:trPr>
          <w:trHeight w:val="360"/>
          <w:jc w:val="center"/>
        </w:trPr>
        <w:tc>
          <w:tcPr>
            <w:tcW w:w="4024" w:type="dxa"/>
            <w:gridSpan w:val="3"/>
            <w:tcBorders>
              <w:top w:val="single" w:sz="4" w:space="0" w:color="000000"/>
              <w:left w:val="single" w:sz="4" w:space="0" w:color="000000"/>
              <w:bottom w:val="single" w:sz="4" w:space="0" w:color="000000"/>
              <w:right w:val="single" w:sz="4" w:space="0" w:color="000000"/>
            </w:tcBorders>
            <w:vAlign w:val="center"/>
          </w:tcPr>
          <w:p w14:paraId="10E5566D"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合计</w:t>
            </w:r>
          </w:p>
        </w:tc>
        <w:tc>
          <w:tcPr>
            <w:tcW w:w="2397" w:type="dxa"/>
            <w:tcBorders>
              <w:top w:val="single" w:sz="4" w:space="0" w:color="000000"/>
              <w:left w:val="single" w:sz="4" w:space="0" w:color="000000"/>
              <w:bottom w:val="single" w:sz="4" w:space="0" w:color="000000"/>
              <w:right w:val="single" w:sz="4" w:space="0" w:color="000000"/>
            </w:tcBorders>
            <w:vAlign w:val="center"/>
          </w:tcPr>
          <w:p w14:paraId="49314919" w14:textId="77777777" w:rsidR="000033C2"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545.77</w:t>
            </w:r>
          </w:p>
        </w:tc>
        <w:tc>
          <w:tcPr>
            <w:tcW w:w="2186" w:type="dxa"/>
            <w:tcBorders>
              <w:top w:val="single" w:sz="4" w:space="0" w:color="000000"/>
              <w:left w:val="single" w:sz="4" w:space="0" w:color="000000"/>
              <w:bottom w:val="single" w:sz="4" w:space="0" w:color="000000"/>
              <w:right w:val="single" w:sz="4" w:space="0" w:color="000000"/>
            </w:tcBorders>
            <w:vAlign w:val="center"/>
          </w:tcPr>
          <w:p w14:paraId="02CE1216" w14:textId="77777777" w:rsidR="000033C2"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545.77</w:t>
            </w:r>
          </w:p>
        </w:tc>
        <w:tc>
          <w:tcPr>
            <w:tcW w:w="2293" w:type="dxa"/>
            <w:tcBorders>
              <w:top w:val="single" w:sz="4" w:space="0" w:color="000000"/>
              <w:left w:val="single" w:sz="4" w:space="0" w:color="000000"/>
              <w:bottom w:val="single" w:sz="4" w:space="0" w:color="000000"/>
              <w:right w:val="single" w:sz="4" w:space="0" w:color="000000"/>
            </w:tcBorders>
            <w:vAlign w:val="center"/>
          </w:tcPr>
          <w:p w14:paraId="36988CD7" w14:textId="77777777" w:rsidR="000033C2" w:rsidRDefault="000033C2">
            <w:pPr>
              <w:jc w:val="center"/>
              <w:rPr>
                <w:rFonts w:ascii="Times New Roman" w:eastAsia="仿宋_GB2312" w:hAnsi="Times New Roman" w:cs="Times New Roman"/>
                <w:color w:val="000000"/>
                <w:sz w:val="22"/>
              </w:rPr>
            </w:pPr>
          </w:p>
        </w:tc>
      </w:tr>
      <w:tr w:rsidR="000033C2" w14:paraId="5F431E11" w14:textId="77777777">
        <w:trPr>
          <w:trHeight w:val="360"/>
          <w:jc w:val="center"/>
        </w:trPr>
        <w:tc>
          <w:tcPr>
            <w:tcW w:w="1687" w:type="dxa"/>
            <w:gridSpan w:val="2"/>
            <w:tcBorders>
              <w:top w:val="single" w:sz="4" w:space="0" w:color="000000"/>
              <w:left w:val="single" w:sz="4" w:space="0" w:color="000000"/>
              <w:bottom w:val="single" w:sz="4" w:space="0" w:color="000000"/>
              <w:right w:val="single" w:sz="4" w:space="0" w:color="000000"/>
            </w:tcBorders>
            <w:vAlign w:val="center"/>
          </w:tcPr>
          <w:p w14:paraId="1BFEC82E" w14:textId="77777777" w:rsidR="000033C2" w:rsidRDefault="00000000">
            <w:pPr>
              <w:jc w:val="left"/>
              <w:rPr>
                <w:rFonts w:ascii="方正仿宋_GB2312" w:eastAsia="方正仿宋_GB2312" w:hAnsi="方正仿宋_GB2312" w:cs="方正仿宋_GB2312" w:hint="eastAsia"/>
                <w:color w:val="000000"/>
                <w:sz w:val="20"/>
                <w:szCs w:val="20"/>
              </w:rPr>
            </w:pPr>
            <w:r>
              <w:rPr>
                <w:rFonts w:ascii="方正仿宋_GB2312" w:eastAsia="方正仿宋_GB2312" w:hAnsi="方正仿宋_GB2312" w:cs="方正仿宋_GB2312" w:hint="eastAsia"/>
                <w:color w:val="000000"/>
                <w:sz w:val="20"/>
                <w:szCs w:val="20"/>
              </w:rPr>
              <w:t>204</w:t>
            </w:r>
          </w:p>
        </w:tc>
        <w:tc>
          <w:tcPr>
            <w:tcW w:w="2337" w:type="dxa"/>
            <w:tcBorders>
              <w:top w:val="single" w:sz="4" w:space="0" w:color="000000"/>
              <w:left w:val="single" w:sz="4" w:space="0" w:color="000000"/>
              <w:bottom w:val="single" w:sz="4" w:space="0" w:color="000000"/>
              <w:right w:val="single" w:sz="4" w:space="0" w:color="000000"/>
            </w:tcBorders>
            <w:vAlign w:val="center"/>
          </w:tcPr>
          <w:p w14:paraId="18523C5E" w14:textId="77777777" w:rsidR="000033C2" w:rsidRDefault="00000000">
            <w:pPr>
              <w:jc w:val="left"/>
              <w:rPr>
                <w:rFonts w:ascii="方正仿宋_GB2312" w:eastAsia="方正仿宋_GB2312" w:hAnsi="方正仿宋_GB2312" w:cs="方正仿宋_GB2312" w:hint="eastAsia"/>
                <w:color w:val="000000"/>
                <w:sz w:val="20"/>
                <w:szCs w:val="20"/>
              </w:rPr>
            </w:pPr>
            <w:r>
              <w:rPr>
                <w:rFonts w:ascii="方正仿宋_GB2312" w:eastAsia="方正仿宋_GB2312" w:hAnsi="方正仿宋_GB2312" w:cs="方正仿宋_GB2312" w:hint="eastAsia"/>
                <w:color w:val="000000"/>
                <w:sz w:val="20"/>
                <w:szCs w:val="20"/>
              </w:rPr>
              <w:t>公共安全支出</w:t>
            </w:r>
          </w:p>
        </w:tc>
        <w:tc>
          <w:tcPr>
            <w:tcW w:w="2397" w:type="dxa"/>
            <w:tcBorders>
              <w:top w:val="single" w:sz="4" w:space="0" w:color="000000"/>
              <w:left w:val="single" w:sz="4" w:space="0" w:color="000000"/>
              <w:bottom w:val="single" w:sz="4" w:space="0" w:color="000000"/>
              <w:right w:val="single" w:sz="4" w:space="0" w:color="000000"/>
            </w:tcBorders>
            <w:vAlign w:val="center"/>
          </w:tcPr>
          <w:p w14:paraId="25E2A9B5" w14:textId="77777777" w:rsidR="000033C2" w:rsidRDefault="00000000">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51.30</w:t>
            </w:r>
          </w:p>
        </w:tc>
        <w:tc>
          <w:tcPr>
            <w:tcW w:w="2186" w:type="dxa"/>
            <w:tcBorders>
              <w:top w:val="single" w:sz="4" w:space="0" w:color="000000"/>
              <w:left w:val="single" w:sz="4" w:space="0" w:color="000000"/>
              <w:bottom w:val="single" w:sz="4" w:space="0" w:color="000000"/>
              <w:right w:val="single" w:sz="4" w:space="0" w:color="000000"/>
            </w:tcBorders>
            <w:vAlign w:val="center"/>
          </w:tcPr>
          <w:p w14:paraId="03954A24" w14:textId="77777777" w:rsidR="000033C2" w:rsidRDefault="00000000">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51.30</w:t>
            </w:r>
          </w:p>
        </w:tc>
        <w:tc>
          <w:tcPr>
            <w:tcW w:w="2293" w:type="dxa"/>
            <w:tcBorders>
              <w:top w:val="single" w:sz="4" w:space="0" w:color="000000"/>
              <w:left w:val="single" w:sz="4" w:space="0" w:color="000000"/>
              <w:bottom w:val="single" w:sz="4" w:space="0" w:color="000000"/>
              <w:right w:val="single" w:sz="4" w:space="0" w:color="000000"/>
            </w:tcBorders>
            <w:vAlign w:val="center"/>
          </w:tcPr>
          <w:p w14:paraId="114A0233" w14:textId="77777777" w:rsidR="000033C2" w:rsidRDefault="000033C2">
            <w:pPr>
              <w:jc w:val="right"/>
              <w:rPr>
                <w:rFonts w:ascii="Times New Roman" w:eastAsia="宋体" w:hAnsi="Times New Roman" w:cs="Times New Roman"/>
                <w:color w:val="000000"/>
                <w:sz w:val="20"/>
                <w:szCs w:val="20"/>
              </w:rPr>
            </w:pPr>
          </w:p>
        </w:tc>
      </w:tr>
      <w:tr w:rsidR="000033C2" w14:paraId="74D8DD19" w14:textId="77777777">
        <w:trPr>
          <w:trHeight w:val="360"/>
          <w:jc w:val="center"/>
        </w:trPr>
        <w:tc>
          <w:tcPr>
            <w:tcW w:w="1687" w:type="dxa"/>
            <w:gridSpan w:val="2"/>
            <w:tcBorders>
              <w:top w:val="single" w:sz="4" w:space="0" w:color="000000"/>
              <w:left w:val="single" w:sz="4" w:space="0" w:color="000000"/>
              <w:bottom w:val="single" w:sz="4" w:space="0" w:color="000000"/>
              <w:right w:val="single" w:sz="4" w:space="0" w:color="000000"/>
            </w:tcBorders>
            <w:vAlign w:val="center"/>
          </w:tcPr>
          <w:p w14:paraId="2CE54D37" w14:textId="77777777" w:rsidR="000033C2" w:rsidRDefault="00000000">
            <w:pPr>
              <w:jc w:val="left"/>
              <w:rPr>
                <w:rFonts w:ascii="方正仿宋_GB2312" w:eastAsia="方正仿宋_GB2312" w:hAnsi="方正仿宋_GB2312" w:cs="方正仿宋_GB2312" w:hint="eastAsia"/>
                <w:color w:val="000000"/>
                <w:sz w:val="20"/>
                <w:szCs w:val="20"/>
              </w:rPr>
            </w:pPr>
            <w:r>
              <w:rPr>
                <w:rFonts w:ascii="方正仿宋_GB2312" w:eastAsia="方正仿宋_GB2312" w:hAnsi="方正仿宋_GB2312" w:cs="方正仿宋_GB2312" w:hint="eastAsia"/>
                <w:color w:val="000000"/>
                <w:sz w:val="20"/>
                <w:szCs w:val="20"/>
              </w:rPr>
              <w:t>20402</w:t>
            </w:r>
          </w:p>
        </w:tc>
        <w:tc>
          <w:tcPr>
            <w:tcW w:w="2337" w:type="dxa"/>
            <w:tcBorders>
              <w:top w:val="single" w:sz="4" w:space="0" w:color="000000"/>
              <w:left w:val="single" w:sz="4" w:space="0" w:color="000000"/>
              <w:bottom w:val="single" w:sz="4" w:space="0" w:color="000000"/>
              <w:right w:val="single" w:sz="4" w:space="0" w:color="000000"/>
            </w:tcBorders>
            <w:vAlign w:val="center"/>
          </w:tcPr>
          <w:p w14:paraId="73D0050E" w14:textId="77777777" w:rsidR="000033C2" w:rsidRDefault="00000000">
            <w:pPr>
              <w:jc w:val="left"/>
              <w:rPr>
                <w:rFonts w:ascii="方正仿宋_GB2312" w:eastAsia="方正仿宋_GB2312" w:hAnsi="方正仿宋_GB2312" w:cs="方正仿宋_GB2312" w:hint="eastAsia"/>
                <w:color w:val="000000"/>
                <w:sz w:val="20"/>
                <w:szCs w:val="20"/>
              </w:rPr>
            </w:pPr>
            <w:r>
              <w:rPr>
                <w:rFonts w:ascii="方正仿宋_GB2312" w:eastAsia="方正仿宋_GB2312" w:hAnsi="方正仿宋_GB2312" w:cs="方正仿宋_GB2312" w:hint="eastAsia"/>
                <w:color w:val="000000"/>
                <w:sz w:val="20"/>
                <w:szCs w:val="20"/>
              </w:rPr>
              <w:t>公安</w:t>
            </w:r>
          </w:p>
        </w:tc>
        <w:tc>
          <w:tcPr>
            <w:tcW w:w="2397" w:type="dxa"/>
            <w:tcBorders>
              <w:top w:val="single" w:sz="4" w:space="0" w:color="000000"/>
              <w:left w:val="single" w:sz="4" w:space="0" w:color="000000"/>
              <w:bottom w:val="single" w:sz="4" w:space="0" w:color="000000"/>
              <w:right w:val="single" w:sz="4" w:space="0" w:color="000000"/>
            </w:tcBorders>
            <w:vAlign w:val="center"/>
          </w:tcPr>
          <w:p w14:paraId="0E5ECE45" w14:textId="77777777" w:rsidR="000033C2" w:rsidRDefault="00000000">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51.30</w:t>
            </w:r>
          </w:p>
        </w:tc>
        <w:tc>
          <w:tcPr>
            <w:tcW w:w="2186" w:type="dxa"/>
            <w:tcBorders>
              <w:top w:val="single" w:sz="4" w:space="0" w:color="000000"/>
              <w:left w:val="single" w:sz="4" w:space="0" w:color="000000"/>
              <w:bottom w:val="single" w:sz="4" w:space="0" w:color="000000"/>
              <w:right w:val="single" w:sz="4" w:space="0" w:color="000000"/>
            </w:tcBorders>
            <w:vAlign w:val="center"/>
          </w:tcPr>
          <w:p w14:paraId="661BDAFF" w14:textId="77777777" w:rsidR="000033C2" w:rsidRDefault="00000000">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51.30</w:t>
            </w:r>
          </w:p>
        </w:tc>
        <w:tc>
          <w:tcPr>
            <w:tcW w:w="2293" w:type="dxa"/>
            <w:tcBorders>
              <w:top w:val="single" w:sz="4" w:space="0" w:color="000000"/>
              <w:left w:val="single" w:sz="4" w:space="0" w:color="000000"/>
              <w:bottom w:val="single" w:sz="4" w:space="0" w:color="000000"/>
              <w:right w:val="single" w:sz="4" w:space="0" w:color="000000"/>
            </w:tcBorders>
            <w:vAlign w:val="center"/>
          </w:tcPr>
          <w:p w14:paraId="55AD4FBD" w14:textId="77777777" w:rsidR="000033C2" w:rsidRDefault="000033C2">
            <w:pPr>
              <w:jc w:val="right"/>
              <w:rPr>
                <w:rFonts w:ascii="Times New Roman" w:eastAsia="宋体" w:hAnsi="Times New Roman" w:cs="Times New Roman"/>
                <w:color w:val="000000"/>
                <w:sz w:val="20"/>
                <w:szCs w:val="20"/>
              </w:rPr>
            </w:pPr>
          </w:p>
        </w:tc>
      </w:tr>
      <w:tr w:rsidR="000033C2" w14:paraId="12C2858B" w14:textId="77777777">
        <w:trPr>
          <w:trHeight w:val="360"/>
          <w:jc w:val="center"/>
        </w:trPr>
        <w:tc>
          <w:tcPr>
            <w:tcW w:w="1687" w:type="dxa"/>
            <w:gridSpan w:val="2"/>
            <w:tcBorders>
              <w:top w:val="single" w:sz="4" w:space="0" w:color="000000"/>
              <w:left w:val="single" w:sz="4" w:space="0" w:color="000000"/>
              <w:bottom w:val="single" w:sz="4" w:space="0" w:color="000000"/>
              <w:right w:val="single" w:sz="4" w:space="0" w:color="000000"/>
            </w:tcBorders>
            <w:vAlign w:val="center"/>
          </w:tcPr>
          <w:p w14:paraId="3EA70750" w14:textId="77777777" w:rsidR="000033C2" w:rsidRDefault="00000000">
            <w:pPr>
              <w:jc w:val="left"/>
              <w:rPr>
                <w:rFonts w:ascii="方正仿宋_GB2312" w:eastAsia="方正仿宋_GB2312" w:hAnsi="方正仿宋_GB2312" w:cs="方正仿宋_GB2312" w:hint="eastAsia"/>
                <w:color w:val="000000"/>
                <w:sz w:val="20"/>
                <w:szCs w:val="20"/>
              </w:rPr>
            </w:pPr>
            <w:r>
              <w:rPr>
                <w:rFonts w:ascii="方正仿宋_GB2312" w:eastAsia="方正仿宋_GB2312" w:hAnsi="方正仿宋_GB2312" w:cs="方正仿宋_GB2312" w:hint="eastAsia"/>
                <w:color w:val="000000"/>
                <w:sz w:val="20"/>
                <w:szCs w:val="20"/>
              </w:rPr>
              <w:t>2040201</w:t>
            </w:r>
          </w:p>
        </w:tc>
        <w:tc>
          <w:tcPr>
            <w:tcW w:w="2337" w:type="dxa"/>
            <w:tcBorders>
              <w:top w:val="single" w:sz="4" w:space="0" w:color="000000"/>
              <w:left w:val="single" w:sz="4" w:space="0" w:color="000000"/>
              <w:bottom w:val="single" w:sz="4" w:space="0" w:color="000000"/>
              <w:right w:val="single" w:sz="4" w:space="0" w:color="000000"/>
            </w:tcBorders>
            <w:vAlign w:val="center"/>
          </w:tcPr>
          <w:p w14:paraId="28D04C06" w14:textId="77777777" w:rsidR="000033C2" w:rsidRDefault="00000000">
            <w:pPr>
              <w:jc w:val="left"/>
              <w:rPr>
                <w:rFonts w:ascii="方正仿宋_GB2312" w:eastAsia="方正仿宋_GB2312" w:hAnsi="方正仿宋_GB2312" w:cs="方正仿宋_GB2312" w:hint="eastAsia"/>
                <w:color w:val="000000"/>
                <w:sz w:val="20"/>
                <w:szCs w:val="20"/>
              </w:rPr>
            </w:pPr>
            <w:r>
              <w:rPr>
                <w:rFonts w:ascii="方正仿宋_GB2312" w:eastAsia="方正仿宋_GB2312" w:hAnsi="方正仿宋_GB2312" w:cs="方正仿宋_GB2312" w:hint="eastAsia"/>
                <w:color w:val="000000"/>
                <w:sz w:val="20"/>
                <w:szCs w:val="20"/>
              </w:rPr>
              <w:t>行政运行</w:t>
            </w:r>
          </w:p>
        </w:tc>
        <w:tc>
          <w:tcPr>
            <w:tcW w:w="2397" w:type="dxa"/>
            <w:tcBorders>
              <w:top w:val="single" w:sz="4" w:space="0" w:color="000000"/>
              <w:left w:val="single" w:sz="4" w:space="0" w:color="000000"/>
              <w:bottom w:val="single" w:sz="4" w:space="0" w:color="000000"/>
              <w:right w:val="single" w:sz="4" w:space="0" w:color="000000"/>
            </w:tcBorders>
            <w:vAlign w:val="center"/>
          </w:tcPr>
          <w:p w14:paraId="5A01525A" w14:textId="77777777" w:rsidR="000033C2" w:rsidRDefault="00000000">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51.30</w:t>
            </w:r>
          </w:p>
        </w:tc>
        <w:tc>
          <w:tcPr>
            <w:tcW w:w="2186" w:type="dxa"/>
            <w:tcBorders>
              <w:top w:val="single" w:sz="4" w:space="0" w:color="000000"/>
              <w:left w:val="single" w:sz="4" w:space="0" w:color="000000"/>
              <w:bottom w:val="single" w:sz="4" w:space="0" w:color="000000"/>
              <w:right w:val="single" w:sz="4" w:space="0" w:color="000000"/>
            </w:tcBorders>
            <w:vAlign w:val="center"/>
          </w:tcPr>
          <w:p w14:paraId="7FC12E2B" w14:textId="77777777" w:rsidR="000033C2" w:rsidRDefault="00000000">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51.30</w:t>
            </w:r>
          </w:p>
        </w:tc>
        <w:tc>
          <w:tcPr>
            <w:tcW w:w="2293" w:type="dxa"/>
            <w:tcBorders>
              <w:top w:val="single" w:sz="4" w:space="0" w:color="000000"/>
              <w:left w:val="single" w:sz="4" w:space="0" w:color="000000"/>
              <w:bottom w:val="single" w:sz="4" w:space="0" w:color="000000"/>
              <w:right w:val="single" w:sz="4" w:space="0" w:color="000000"/>
            </w:tcBorders>
            <w:vAlign w:val="center"/>
          </w:tcPr>
          <w:p w14:paraId="311521E8" w14:textId="77777777" w:rsidR="000033C2" w:rsidRDefault="000033C2">
            <w:pPr>
              <w:jc w:val="right"/>
              <w:rPr>
                <w:rFonts w:ascii="Times New Roman" w:eastAsia="宋体" w:hAnsi="Times New Roman" w:cs="Times New Roman"/>
                <w:color w:val="000000"/>
                <w:sz w:val="20"/>
                <w:szCs w:val="20"/>
              </w:rPr>
            </w:pPr>
          </w:p>
        </w:tc>
      </w:tr>
      <w:tr w:rsidR="000033C2" w14:paraId="72A031C9" w14:textId="77777777">
        <w:trPr>
          <w:trHeight w:val="360"/>
          <w:jc w:val="center"/>
        </w:trPr>
        <w:tc>
          <w:tcPr>
            <w:tcW w:w="1687" w:type="dxa"/>
            <w:gridSpan w:val="2"/>
            <w:tcBorders>
              <w:top w:val="single" w:sz="4" w:space="0" w:color="000000"/>
              <w:left w:val="single" w:sz="4" w:space="0" w:color="000000"/>
              <w:bottom w:val="single" w:sz="4" w:space="0" w:color="000000"/>
              <w:right w:val="single" w:sz="4" w:space="0" w:color="000000"/>
            </w:tcBorders>
            <w:vAlign w:val="center"/>
          </w:tcPr>
          <w:p w14:paraId="4B89EB2E"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224</w:t>
            </w:r>
          </w:p>
        </w:tc>
        <w:tc>
          <w:tcPr>
            <w:tcW w:w="2337" w:type="dxa"/>
            <w:tcBorders>
              <w:top w:val="single" w:sz="4" w:space="0" w:color="000000"/>
              <w:left w:val="single" w:sz="4" w:space="0" w:color="000000"/>
              <w:bottom w:val="single" w:sz="4" w:space="0" w:color="000000"/>
              <w:right w:val="single" w:sz="4" w:space="0" w:color="000000"/>
            </w:tcBorders>
            <w:vAlign w:val="center"/>
          </w:tcPr>
          <w:p w14:paraId="05101AB5" w14:textId="77777777" w:rsidR="000033C2" w:rsidRDefault="00000000">
            <w:pPr>
              <w:jc w:val="left"/>
              <w:rPr>
                <w:rFonts w:ascii="Times New Roman" w:eastAsia="仿宋_GB2312" w:hAnsi="Times New Roman" w:cs="Times New Roman"/>
                <w:color w:val="000000"/>
                <w:sz w:val="20"/>
                <w:szCs w:val="20"/>
              </w:rPr>
            </w:pPr>
            <w:r>
              <w:rPr>
                <w:rFonts w:ascii="方正仿宋_GB2312" w:eastAsia="方正仿宋_GB2312" w:hAnsi="方正仿宋_GB2312" w:cs="方正仿宋_GB2312" w:hint="eastAsia"/>
                <w:color w:val="000000"/>
                <w:sz w:val="20"/>
                <w:szCs w:val="20"/>
              </w:rPr>
              <w:t>灾害防治及应急管理支出</w:t>
            </w:r>
          </w:p>
        </w:tc>
        <w:tc>
          <w:tcPr>
            <w:tcW w:w="2397" w:type="dxa"/>
            <w:tcBorders>
              <w:top w:val="single" w:sz="4" w:space="0" w:color="000000"/>
              <w:left w:val="single" w:sz="4" w:space="0" w:color="000000"/>
              <w:bottom w:val="single" w:sz="4" w:space="0" w:color="000000"/>
              <w:right w:val="single" w:sz="4" w:space="0" w:color="000000"/>
            </w:tcBorders>
            <w:vAlign w:val="center"/>
          </w:tcPr>
          <w:p w14:paraId="55DD40CF"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494.47</w:t>
            </w:r>
          </w:p>
        </w:tc>
        <w:tc>
          <w:tcPr>
            <w:tcW w:w="2186" w:type="dxa"/>
            <w:tcBorders>
              <w:top w:val="single" w:sz="4" w:space="0" w:color="000000"/>
              <w:left w:val="single" w:sz="4" w:space="0" w:color="000000"/>
              <w:bottom w:val="single" w:sz="4" w:space="0" w:color="000000"/>
              <w:right w:val="single" w:sz="4" w:space="0" w:color="000000"/>
            </w:tcBorders>
            <w:vAlign w:val="center"/>
          </w:tcPr>
          <w:p w14:paraId="240C21BD"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494.47</w:t>
            </w:r>
          </w:p>
        </w:tc>
        <w:tc>
          <w:tcPr>
            <w:tcW w:w="2293" w:type="dxa"/>
            <w:tcBorders>
              <w:top w:val="single" w:sz="4" w:space="0" w:color="000000"/>
              <w:left w:val="single" w:sz="4" w:space="0" w:color="000000"/>
              <w:bottom w:val="single" w:sz="4" w:space="0" w:color="000000"/>
              <w:right w:val="single" w:sz="4" w:space="0" w:color="000000"/>
            </w:tcBorders>
            <w:vAlign w:val="center"/>
          </w:tcPr>
          <w:p w14:paraId="00770FA7" w14:textId="77777777" w:rsidR="000033C2" w:rsidRDefault="000033C2">
            <w:pPr>
              <w:jc w:val="right"/>
              <w:rPr>
                <w:rFonts w:ascii="Times New Roman" w:eastAsia="仿宋_GB2312" w:hAnsi="Times New Roman" w:cs="Times New Roman"/>
                <w:color w:val="000000"/>
                <w:sz w:val="24"/>
              </w:rPr>
            </w:pPr>
          </w:p>
        </w:tc>
      </w:tr>
      <w:tr w:rsidR="000033C2" w14:paraId="3E297922" w14:textId="77777777">
        <w:trPr>
          <w:trHeight w:val="360"/>
          <w:jc w:val="center"/>
        </w:trPr>
        <w:tc>
          <w:tcPr>
            <w:tcW w:w="1687" w:type="dxa"/>
            <w:gridSpan w:val="2"/>
            <w:tcBorders>
              <w:top w:val="single" w:sz="4" w:space="0" w:color="000000"/>
              <w:left w:val="single" w:sz="4" w:space="0" w:color="000000"/>
              <w:bottom w:val="single" w:sz="4" w:space="0" w:color="000000"/>
              <w:right w:val="single" w:sz="4" w:space="0" w:color="000000"/>
            </w:tcBorders>
            <w:vAlign w:val="center"/>
          </w:tcPr>
          <w:p w14:paraId="06A2EE1A"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22402</w:t>
            </w:r>
          </w:p>
        </w:tc>
        <w:tc>
          <w:tcPr>
            <w:tcW w:w="2337" w:type="dxa"/>
            <w:tcBorders>
              <w:top w:val="single" w:sz="4" w:space="0" w:color="000000"/>
              <w:left w:val="single" w:sz="4" w:space="0" w:color="000000"/>
              <w:bottom w:val="single" w:sz="4" w:space="0" w:color="000000"/>
              <w:right w:val="single" w:sz="4" w:space="0" w:color="000000"/>
            </w:tcBorders>
            <w:vAlign w:val="center"/>
          </w:tcPr>
          <w:p w14:paraId="339500B0"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消防救援事务</w:t>
            </w:r>
          </w:p>
        </w:tc>
        <w:tc>
          <w:tcPr>
            <w:tcW w:w="2397" w:type="dxa"/>
            <w:tcBorders>
              <w:top w:val="single" w:sz="4" w:space="0" w:color="000000"/>
              <w:left w:val="single" w:sz="4" w:space="0" w:color="000000"/>
              <w:bottom w:val="single" w:sz="4" w:space="0" w:color="000000"/>
              <w:right w:val="single" w:sz="4" w:space="0" w:color="000000"/>
            </w:tcBorders>
            <w:vAlign w:val="center"/>
          </w:tcPr>
          <w:p w14:paraId="76481DFA"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494.47</w:t>
            </w:r>
          </w:p>
        </w:tc>
        <w:tc>
          <w:tcPr>
            <w:tcW w:w="2186" w:type="dxa"/>
            <w:tcBorders>
              <w:top w:val="single" w:sz="4" w:space="0" w:color="000000"/>
              <w:left w:val="single" w:sz="4" w:space="0" w:color="000000"/>
              <w:bottom w:val="single" w:sz="4" w:space="0" w:color="000000"/>
              <w:right w:val="single" w:sz="4" w:space="0" w:color="000000"/>
            </w:tcBorders>
            <w:vAlign w:val="center"/>
          </w:tcPr>
          <w:p w14:paraId="47B2E8F2"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494.47</w:t>
            </w:r>
          </w:p>
        </w:tc>
        <w:tc>
          <w:tcPr>
            <w:tcW w:w="2293" w:type="dxa"/>
            <w:tcBorders>
              <w:top w:val="single" w:sz="4" w:space="0" w:color="000000"/>
              <w:left w:val="single" w:sz="4" w:space="0" w:color="000000"/>
              <w:bottom w:val="single" w:sz="4" w:space="0" w:color="000000"/>
              <w:right w:val="single" w:sz="4" w:space="0" w:color="000000"/>
            </w:tcBorders>
            <w:vAlign w:val="center"/>
          </w:tcPr>
          <w:p w14:paraId="359F5FC3" w14:textId="77777777" w:rsidR="000033C2" w:rsidRDefault="000033C2">
            <w:pPr>
              <w:jc w:val="right"/>
              <w:rPr>
                <w:rFonts w:ascii="Times New Roman" w:eastAsia="仿宋_GB2312" w:hAnsi="Times New Roman" w:cs="Times New Roman"/>
                <w:color w:val="000000"/>
                <w:sz w:val="24"/>
              </w:rPr>
            </w:pPr>
          </w:p>
        </w:tc>
      </w:tr>
      <w:tr w:rsidR="000033C2" w14:paraId="45040B64" w14:textId="77777777">
        <w:trPr>
          <w:trHeight w:val="360"/>
          <w:jc w:val="center"/>
        </w:trPr>
        <w:tc>
          <w:tcPr>
            <w:tcW w:w="1687" w:type="dxa"/>
            <w:gridSpan w:val="2"/>
            <w:tcBorders>
              <w:top w:val="single" w:sz="4" w:space="0" w:color="000000"/>
              <w:left w:val="single" w:sz="4" w:space="0" w:color="000000"/>
              <w:bottom w:val="single" w:sz="4" w:space="0" w:color="000000"/>
              <w:right w:val="single" w:sz="4" w:space="0" w:color="000000"/>
            </w:tcBorders>
            <w:vAlign w:val="center"/>
          </w:tcPr>
          <w:p w14:paraId="5818D728"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2240201</w:t>
            </w:r>
          </w:p>
        </w:tc>
        <w:tc>
          <w:tcPr>
            <w:tcW w:w="2337" w:type="dxa"/>
            <w:tcBorders>
              <w:top w:val="single" w:sz="4" w:space="0" w:color="000000"/>
              <w:left w:val="single" w:sz="4" w:space="0" w:color="000000"/>
              <w:bottom w:val="single" w:sz="4" w:space="0" w:color="000000"/>
              <w:right w:val="single" w:sz="4" w:space="0" w:color="000000"/>
            </w:tcBorders>
            <w:vAlign w:val="center"/>
          </w:tcPr>
          <w:p w14:paraId="4C02F026" w14:textId="77777777" w:rsidR="000033C2" w:rsidRDefault="00000000">
            <w:pPr>
              <w:jc w:val="left"/>
              <w:rPr>
                <w:rFonts w:ascii="Times New Roman" w:eastAsia="仿宋_GB2312" w:hAnsi="Times New Roman" w:cs="Times New Roman"/>
                <w:color w:val="000000"/>
                <w:sz w:val="20"/>
                <w:szCs w:val="20"/>
              </w:rPr>
            </w:pPr>
            <w:r>
              <w:rPr>
                <w:rFonts w:ascii="方正仿宋_GB2312" w:eastAsia="方正仿宋_GB2312" w:hAnsi="方正仿宋_GB2312" w:cs="方正仿宋_GB2312" w:hint="eastAsia"/>
                <w:color w:val="000000"/>
                <w:sz w:val="20"/>
                <w:szCs w:val="20"/>
              </w:rPr>
              <w:t>行政运行</w:t>
            </w:r>
          </w:p>
        </w:tc>
        <w:tc>
          <w:tcPr>
            <w:tcW w:w="2397" w:type="dxa"/>
            <w:tcBorders>
              <w:top w:val="single" w:sz="4" w:space="0" w:color="000000"/>
              <w:left w:val="single" w:sz="4" w:space="0" w:color="000000"/>
              <w:bottom w:val="single" w:sz="4" w:space="0" w:color="000000"/>
              <w:right w:val="single" w:sz="4" w:space="0" w:color="000000"/>
            </w:tcBorders>
            <w:vAlign w:val="center"/>
          </w:tcPr>
          <w:p w14:paraId="27C3BABF"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460.50</w:t>
            </w:r>
          </w:p>
        </w:tc>
        <w:tc>
          <w:tcPr>
            <w:tcW w:w="2186" w:type="dxa"/>
            <w:tcBorders>
              <w:top w:val="single" w:sz="4" w:space="0" w:color="000000"/>
              <w:left w:val="single" w:sz="4" w:space="0" w:color="000000"/>
              <w:bottom w:val="single" w:sz="4" w:space="0" w:color="000000"/>
              <w:right w:val="single" w:sz="4" w:space="0" w:color="000000"/>
            </w:tcBorders>
            <w:vAlign w:val="center"/>
          </w:tcPr>
          <w:p w14:paraId="1ADFFC2B"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460.50</w:t>
            </w:r>
          </w:p>
        </w:tc>
        <w:tc>
          <w:tcPr>
            <w:tcW w:w="2293" w:type="dxa"/>
            <w:tcBorders>
              <w:top w:val="single" w:sz="4" w:space="0" w:color="000000"/>
              <w:left w:val="single" w:sz="4" w:space="0" w:color="000000"/>
              <w:bottom w:val="single" w:sz="4" w:space="0" w:color="000000"/>
              <w:right w:val="single" w:sz="4" w:space="0" w:color="000000"/>
            </w:tcBorders>
            <w:vAlign w:val="center"/>
          </w:tcPr>
          <w:p w14:paraId="1DD9BBBD" w14:textId="77777777" w:rsidR="000033C2" w:rsidRDefault="000033C2">
            <w:pPr>
              <w:jc w:val="right"/>
              <w:rPr>
                <w:rFonts w:ascii="Times New Roman" w:eastAsia="仿宋_GB2312" w:hAnsi="Times New Roman" w:cs="Times New Roman"/>
                <w:color w:val="000000"/>
                <w:sz w:val="24"/>
              </w:rPr>
            </w:pPr>
          </w:p>
        </w:tc>
      </w:tr>
      <w:tr w:rsidR="000033C2" w14:paraId="18EAC06E" w14:textId="77777777">
        <w:trPr>
          <w:trHeight w:val="360"/>
          <w:jc w:val="center"/>
        </w:trPr>
        <w:tc>
          <w:tcPr>
            <w:tcW w:w="1687" w:type="dxa"/>
            <w:gridSpan w:val="2"/>
            <w:tcBorders>
              <w:top w:val="single" w:sz="4" w:space="0" w:color="000000"/>
              <w:left w:val="single" w:sz="4" w:space="0" w:color="000000"/>
              <w:bottom w:val="single" w:sz="4" w:space="0" w:color="000000"/>
              <w:right w:val="single" w:sz="4" w:space="0" w:color="000000"/>
            </w:tcBorders>
            <w:vAlign w:val="center"/>
          </w:tcPr>
          <w:p w14:paraId="4735CAFA"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2240204</w:t>
            </w:r>
          </w:p>
        </w:tc>
        <w:tc>
          <w:tcPr>
            <w:tcW w:w="2337" w:type="dxa"/>
            <w:tcBorders>
              <w:top w:val="single" w:sz="4" w:space="0" w:color="000000"/>
              <w:left w:val="single" w:sz="4" w:space="0" w:color="000000"/>
              <w:bottom w:val="single" w:sz="4" w:space="0" w:color="000000"/>
              <w:right w:val="single" w:sz="4" w:space="0" w:color="000000"/>
            </w:tcBorders>
            <w:vAlign w:val="center"/>
          </w:tcPr>
          <w:p w14:paraId="75B8B5E1" w14:textId="77777777" w:rsidR="000033C2" w:rsidRDefault="00000000">
            <w:pPr>
              <w:jc w:val="left"/>
              <w:rPr>
                <w:rFonts w:ascii="Times New Roman" w:eastAsia="仿宋_GB2312" w:hAnsi="Times New Roman" w:cs="Times New Roman"/>
                <w:color w:val="000000"/>
                <w:sz w:val="24"/>
              </w:rPr>
            </w:pPr>
            <w:r>
              <w:rPr>
                <w:rFonts w:ascii="方正仿宋_GB2312" w:eastAsia="方正仿宋_GB2312" w:hAnsi="方正仿宋_GB2312" w:cs="方正仿宋_GB2312" w:hint="eastAsia"/>
                <w:color w:val="000000"/>
                <w:sz w:val="20"/>
                <w:szCs w:val="20"/>
              </w:rPr>
              <w:t>消防应急救援</w:t>
            </w:r>
          </w:p>
        </w:tc>
        <w:tc>
          <w:tcPr>
            <w:tcW w:w="2397" w:type="dxa"/>
            <w:tcBorders>
              <w:top w:val="single" w:sz="4" w:space="0" w:color="000000"/>
              <w:left w:val="single" w:sz="4" w:space="0" w:color="000000"/>
              <w:bottom w:val="single" w:sz="4" w:space="0" w:color="000000"/>
              <w:right w:val="single" w:sz="4" w:space="0" w:color="000000"/>
            </w:tcBorders>
            <w:vAlign w:val="center"/>
          </w:tcPr>
          <w:p w14:paraId="4A266981"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33.97</w:t>
            </w:r>
          </w:p>
        </w:tc>
        <w:tc>
          <w:tcPr>
            <w:tcW w:w="2186" w:type="dxa"/>
            <w:tcBorders>
              <w:top w:val="single" w:sz="4" w:space="0" w:color="000000"/>
              <w:left w:val="single" w:sz="4" w:space="0" w:color="000000"/>
              <w:bottom w:val="single" w:sz="4" w:space="0" w:color="000000"/>
              <w:right w:val="single" w:sz="4" w:space="0" w:color="000000"/>
            </w:tcBorders>
            <w:vAlign w:val="center"/>
          </w:tcPr>
          <w:p w14:paraId="3EAA61F0"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33.97</w:t>
            </w:r>
          </w:p>
        </w:tc>
        <w:tc>
          <w:tcPr>
            <w:tcW w:w="2293" w:type="dxa"/>
            <w:tcBorders>
              <w:top w:val="single" w:sz="4" w:space="0" w:color="000000"/>
              <w:left w:val="single" w:sz="4" w:space="0" w:color="000000"/>
              <w:bottom w:val="single" w:sz="4" w:space="0" w:color="000000"/>
              <w:right w:val="single" w:sz="4" w:space="0" w:color="000000"/>
            </w:tcBorders>
            <w:vAlign w:val="center"/>
          </w:tcPr>
          <w:p w14:paraId="297C197E" w14:textId="77777777" w:rsidR="000033C2" w:rsidRDefault="000033C2">
            <w:pPr>
              <w:jc w:val="right"/>
              <w:rPr>
                <w:rFonts w:ascii="Times New Roman" w:eastAsia="仿宋_GB2312" w:hAnsi="Times New Roman" w:cs="Times New Roman"/>
                <w:color w:val="000000"/>
                <w:sz w:val="24"/>
              </w:rPr>
            </w:pPr>
          </w:p>
        </w:tc>
      </w:tr>
      <w:tr w:rsidR="000033C2" w14:paraId="6CEFE8C2" w14:textId="77777777">
        <w:trPr>
          <w:trHeight w:val="803"/>
          <w:jc w:val="center"/>
        </w:trPr>
        <w:tc>
          <w:tcPr>
            <w:tcW w:w="10900" w:type="dxa"/>
            <w:gridSpan w:val="6"/>
            <w:vAlign w:val="center"/>
          </w:tcPr>
          <w:p w14:paraId="00E504A5" w14:textId="77777777" w:rsidR="000033C2" w:rsidRDefault="0000000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szCs w:val="24"/>
                <w:lang w:bidi="ar"/>
              </w:rPr>
              <w:t>注：本表反映部门本年度一般公共预算财政拨款支出情况。</w:t>
            </w:r>
          </w:p>
        </w:tc>
      </w:tr>
    </w:tbl>
    <w:p w14:paraId="4AC14ADF" w14:textId="77777777" w:rsidR="000033C2" w:rsidRDefault="000033C2">
      <w:pPr>
        <w:rPr>
          <w:rFonts w:ascii="Times New Roman" w:eastAsia="仿宋_GB2312" w:hAnsi="Times New Roman" w:cs="Times New Roman"/>
        </w:rPr>
        <w:sectPr w:rsidR="000033C2">
          <w:pgSz w:w="11906" w:h="16838"/>
          <w:pgMar w:top="1474" w:right="1474" w:bottom="1474" w:left="1474" w:header="851" w:footer="992" w:gutter="0"/>
          <w:cols w:space="0"/>
          <w:docGrid w:type="lines" w:linePitch="312"/>
        </w:sectPr>
      </w:pPr>
    </w:p>
    <w:tbl>
      <w:tblPr>
        <w:tblW w:w="10760" w:type="dxa"/>
        <w:jc w:val="center"/>
        <w:tblLayout w:type="fixed"/>
        <w:tblCellMar>
          <w:top w:w="15" w:type="dxa"/>
          <w:left w:w="15" w:type="dxa"/>
          <w:bottom w:w="15" w:type="dxa"/>
          <w:right w:w="15" w:type="dxa"/>
        </w:tblCellMar>
        <w:tblLook w:val="04A0" w:firstRow="1" w:lastRow="0" w:firstColumn="1" w:lastColumn="0" w:noHBand="0" w:noVBand="1"/>
      </w:tblPr>
      <w:tblGrid>
        <w:gridCol w:w="663"/>
        <w:gridCol w:w="2341"/>
        <w:gridCol w:w="643"/>
        <w:gridCol w:w="634"/>
        <w:gridCol w:w="1871"/>
        <w:gridCol w:w="721"/>
        <w:gridCol w:w="615"/>
        <w:gridCol w:w="2543"/>
        <w:gridCol w:w="729"/>
      </w:tblGrid>
      <w:tr w:rsidR="000033C2" w14:paraId="731A9AA4" w14:textId="77777777">
        <w:trPr>
          <w:trHeight w:val="619"/>
          <w:jc w:val="center"/>
        </w:trPr>
        <w:tc>
          <w:tcPr>
            <w:tcW w:w="10760" w:type="dxa"/>
            <w:gridSpan w:val="9"/>
            <w:shd w:val="clear" w:color="auto" w:fill="FFFFFF"/>
            <w:vAlign w:val="center"/>
          </w:tcPr>
          <w:p w14:paraId="74621DB5" w14:textId="77777777" w:rsidR="000033C2" w:rsidRDefault="00000000">
            <w:pPr>
              <w:widowControl/>
              <w:tabs>
                <w:tab w:val="left" w:pos="3809"/>
              </w:tabs>
              <w:jc w:val="center"/>
              <w:textAlignment w:val="center"/>
              <w:rPr>
                <w:rFonts w:ascii="Times New Roman" w:eastAsia="仿宋_GB2312" w:hAnsi="Times New Roman" w:cs="Times New Roman"/>
                <w:color w:val="000000"/>
                <w:kern w:val="0"/>
                <w:sz w:val="20"/>
                <w:szCs w:val="20"/>
                <w:lang w:bidi="ar"/>
              </w:rPr>
            </w:pPr>
            <w:r>
              <w:rPr>
                <w:rFonts w:ascii="Times New Roman" w:eastAsia="仿宋_GB2312" w:hAnsi="Times New Roman" w:cs="Times New Roman"/>
                <w:b/>
                <w:bCs/>
                <w:color w:val="000000"/>
                <w:kern w:val="0"/>
                <w:sz w:val="32"/>
                <w:szCs w:val="32"/>
                <w:lang w:bidi="ar"/>
              </w:rPr>
              <w:lastRenderedPageBreak/>
              <w:t>一般公共预算财政拨款基本支出决算</w:t>
            </w:r>
            <w:r>
              <w:rPr>
                <w:rStyle w:val="font31"/>
                <w:rFonts w:ascii="Times New Roman" w:eastAsia="仿宋_GB2312" w:hAnsi="Times New Roman" w:cs="Times New Roman" w:hint="default"/>
                <w:b/>
                <w:bCs/>
                <w:lang w:bidi="ar"/>
              </w:rPr>
              <w:t>明细</w:t>
            </w:r>
            <w:r>
              <w:rPr>
                <w:rStyle w:val="font91"/>
                <w:rFonts w:ascii="Times New Roman" w:eastAsia="仿宋_GB2312" w:hAnsi="Times New Roman" w:cs="Times New Roman" w:hint="default"/>
                <w:b/>
                <w:bCs/>
                <w:lang w:bidi="ar"/>
              </w:rPr>
              <w:t>表</w:t>
            </w:r>
          </w:p>
        </w:tc>
      </w:tr>
      <w:tr w:rsidR="000033C2" w14:paraId="5899F03C" w14:textId="77777777">
        <w:trPr>
          <w:trHeight w:val="211"/>
          <w:jc w:val="center"/>
        </w:trPr>
        <w:tc>
          <w:tcPr>
            <w:tcW w:w="663" w:type="dxa"/>
            <w:shd w:val="clear" w:color="auto" w:fill="FFFFFF"/>
            <w:vAlign w:val="center"/>
          </w:tcPr>
          <w:p w14:paraId="5EAB8960" w14:textId="77777777" w:rsidR="000033C2" w:rsidRDefault="000033C2">
            <w:pPr>
              <w:jc w:val="center"/>
              <w:rPr>
                <w:rFonts w:ascii="Times New Roman" w:eastAsia="仿宋_GB2312" w:hAnsi="Times New Roman" w:cs="Times New Roman"/>
                <w:color w:val="000000"/>
                <w:sz w:val="20"/>
                <w:szCs w:val="20"/>
              </w:rPr>
            </w:pPr>
          </w:p>
        </w:tc>
        <w:tc>
          <w:tcPr>
            <w:tcW w:w="2341" w:type="dxa"/>
            <w:shd w:val="clear" w:color="auto" w:fill="FFFFFF"/>
            <w:vAlign w:val="center"/>
          </w:tcPr>
          <w:p w14:paraId="75C21531" w14:textId="77777777" w:rsidR="000033C2" w:rsidRDefault="000033C2">
            <w:pPr>
              <w:jc w:val="center"/>
              <w:rPr>
                <w:rFonts w:ascii="Times New Roman" w:eastAsia="仿宋_GB2312" w:hAnsi="Times New Roman" w:cs="Times New Roman"/>
                <w:color w:val="000000"/>
                <w:sz w:val="20"/>
                <w:szCs w:val="20"/>
              </w:rPr>
            </w:pPr>
          </w:p>
        </w:tc>
        <w:tc>
          <w:tcPr>
            <w:tcW w:w="643" w:type="dxa"/>
            <w:shd w:val="clear" w:color="auto" w:fill="FFFFFF"/>
            <w:vAlign w:val="center"/>
          </w:tcPr>
          <w:p w14:paraId="31B3F987" w14:textId="77777777" w:rsidR="000033C2" w:rsidRDefault="000033C2">
            <w:pPr>
              <w:jc w:val="center"/>
              <w:rPr>
                <w:rFonts w:ascii="Times New Roman" w:eastAsia="仿宋_GB2312" w:hAnsi="Times New Roman" w:cs="Times New Roman"/>
                <w:color w:val="000000"/>
                <w:sz w:val="20"/>
                <w:szCs w:val="20"/>
              </w:rPr>
            </w:pPr>
          </w:p>
        </w:tc>
        <w:tc>
          <w:tcPr>
            <w:tcW w:w="634" w:type="dxa"/>
            <w:shd w:val="clear" w:color="auto" w:fill="FFFFFF"/>
            <w:vAlign w:val="center"/>
          </w:tcPr>
          <w:p w14:paraId="60788C47" w14:textId="77777777" w:rsidR="000033C2" w:rsidRDefault="000033C2">
            <w:pPr>
              <w:rPr>
                <w:rFonts w:ascii="Times New Roman" w:eastAsia="仿宋_GB2312" w:hAnsi="Times New Roman" w:cs="Times New Roman"/>
                <w:color w:val="000000"/>
                <w:sz w:val="20"/>
                <w:szCs w:val="20"/>
              </w:rPr>
            </w:pPr>
          </w:p>
        </w:tc>
        <w:tc>
          <w:tcPr>
            <w:tcW w:w="1871" w:type="dxa"/>
            <w:shd w:val="clear" w:color="auto" w:fill="FFFFFF"/>
            <w:vAlign w:val="center"/>
          </w:tcPr>
          <w:p w14:paraId="0BAA70A3" w14:textId="77777777" w:rsidR="000033C2" w:rsidRDefault="000033C2">
            <w:pPr>
              <w:rPr>
                <w:rFonts w:ascii="Times New Roman" w:eastAsia="仿宋_GB2312" w:hAnsi="Times New Roman" w:cs="Times New Roman"/>
                <w:color w:val="000000"/>
                <w:sz w:val="20"/>
                <w:szCs w:val="20"/>
              </w:rPr>
            </w:pPr>
          </w:p>
        </w:tc>
        <w:tc>
          <w:tcPr>
            <w:tcW w:w="721" w:type="dxa"/>
            <w:shd w:val="clear" w:color="auto" w:fill="FFFFFF"/>
            <w:vAlign w:val="center"/>
          </w:tcPr>
          <w:p w14:paraId="24AFE5D3" w14:textId="77777777" w:rsidR="000033C2" w:rsidRDefault="000033C2">
            <w:pPr>
              <w:rPr>
                <w:rFonts w:ascii="Times New Roman" w:eastAsia="仿宋_GB2312" w:hAnsi="Times New Roman" w:cs="Times New Roman"/>
                <w:color w:val="000000"/>
                <w:sz w:val="20"/>
                <w:szCs w:val="20"/>
              </w:rPr>
            </w:pPr>
          </w:p>
        </w:tc>
        <w:tc>
          <w:tcPr>
            <w:tcW w:w="615" w:type="dxa"/>
            <w:shd w:val="clear" w:color="auto" w:fill="FFFFFF"/>
            <w:vAlign w:val="center"/>
          </w:tcPr>
          <w:p w14:paraId="0B108382" w14:textId="77777777" w:rsidR="000033C2" w:rsidRDefault="000033C2">
            <w:pPr>
              <w:rPr>
                <w:rFonts w:ascii="Times New Roman" w:eastAsia="仿宋_GB2312" w:hAnsi="Times New Roman" w:cs="Times New Roman"/>
                <w:color w:val="000000"/>
                <w:sz w:val="20"/>
                <w:szCs w:val="20"/>
              </w:rPr>
            </w:pPr>
          </w:p>
        </w:tc>
        <w:tc>
          <w:tcPr>
            <w:tcW w:w="3272" w:type="dxa"/>
            <w:gridSpan w:val="2"/>
            <w:shd w:val="clear" w:color="auto" w:fill="FFFFFF"/>
            <w:vAlign w:val="center"/>
          </w:tcPr>
          <w:p w14:paraId="1391BA04" w14:textId="77777777" w:rsidR="000033C2" w:rsidRDefault="00000000">
            <w:pPr>
              <w:widowControl/>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06</w:t>
            </w:r>
            <w:r>
              <w:rPr>
                <w:rFonts w:ascii="Times New Roman" w:eastAsia="仿宋_GB2312" w:hAnsi="Times New Roman" w:cs="Times New Roman"/>
                <w:color w:val="000000"/>
                <w:kern w:val="0"/>
                <w:sz w:val="20"/>
                <w:szCs w:val="20"/>
                <w:lang w:bidi="ar"/>
              </w:rPr>
              <w:t>表</w:t>
            </w:r>
          </w:p>
        </w:tc>
      </w:tr>
      <w:tr w:rsidR="000033C2" w14:paraId="2CA7CE8E" w14:textId="77777777">
        <w:trPr>
          <w:trHeight w:val="266"/>
          <w:jc w:val="center"/>
        </w:trPr>
        <w:tc>
          <w:tcPr>
            <w:tcW w:w="663" w:type="dxa"/>
            <w:vAlign w:val="center"/>
          </w:tcPr>
          <w:p w14:paraId="24A2244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p>
        </w:tc>
        <w:tc>
          <w:tcPr>
            <w:tcW w:w="2984" w:type="dxa"/>
            <w:gridSpan w:val="2"/>
            <w:vAlign w:val="center"/>
          </w:tcPr>
          <w:p w14:paraId="7B55D87B" w14:textId="77777777" w:rsidR="000033C2" w:rsidRDefault="00000000">
            <w:pP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kern w:val="0"/>
                <w:sz w:val="20"/>
                <w:szCs w:val="20"/>
                <w:lang w:bidi="ar"/>
              </w:rPr>
              <w:t>怀来县消防救援大队（本级）</w:t>
            </w:r>
          </w:p>
        </w:tc>
        <w:tc>
          <w:tcPr>
            <w:tcW w:w="634" w:type="dxa"/>
            <w:vAlign w:val="center"/>
          </w:tcPr>
          <w:p w14:paraId="275EE517" w14:textId="77777777" w:rsidR="000033C2" w:rsidRDefault="000033C2">
            <w:pPr>
              <w:rPr>
                <w:rFonts w:ascii="Times New Roman" w:eastAsia="仿宋_GB2312" w:hAnsi="Times New Roman" w:cs="Times New Roman"/>
                <w:color w:val="000000"/>
                <w:sz w:val="20"/>
                <w:szCs w:val="20"/>
              </w:rPr>
            </w:pPr>
          </w:p>
        </w:tc>
        <w:tc>
          <w:tcPr>
            <w:tcW w:w="1871" w:type="dxa"/>
            <w:vAlign w:val="center"/>
          </w:tcPr>
          <w:p w14:paraId="7E876750" w14:textId="77777777" w:rsidR="000033C2" w:rsidRDefault="00000000">
            <w:pPr>
              <w:ind w:firstLineChars="300" w:firstLine="600"/>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2024</w:t>
            </w:r>
            <w:r>
              <w:rPr>
                <w:rFonts w:ascii="Times New Roman" w:eastAsia="仿宋_GB2312" w:hAnsi="Times New Roman" w:cs="Times New Roman"/>
                <w:color w:val="000000"/>
                <w:sz w:val="20"/>
                <w:szCs w:val="20"/>
              </w:rPr>
              <w:t>年度</w:t>
            </w:r>
          </w:p>
        </w:tc>
        <w:tc>
          <w:tcPr>
            <w:tcW w:w="721" w:type="dxa"/>
            <w:vAlign w:val="center"/>
          </w:tcPr>
          <w:p w14:paraId="2B935E9A" w14:textId="77777777" w:rsidR="000033C2" w:rsidRDefault="000033C2">
            <w:pPr>
              <w:rPr>
                <w:rFonts w:ascii="Times New Roman" w:eastAsia="仿宋_GB2312" w:hAnsi="Times New Roman" w:cs="Times New Roman"/>
                <w:color w:val="000000"/>
                <w:sz w:val="20"/>
                <w:szCs w:val="20"/>
              </w:rPr>
            </w:pPr>
          </w:p>
        </w:tc>
        <w:tc>
          <w:tcPr>
            <w:tcW w:w="615" w:type="dxa"/>
            <w:vAlign w:val="center"/>
          </w:tcPr>
          <w:p w14:paraId="4FA0FB35" w14:textId="77777777" w:rsidR="000033C2" w:rsidRDefault="000033C2">
            <w:pPr>
              <w:rPr>
                <w:rFonts w:ascii="Times New Roman" w:eastAsia="仿宋_GB2312" w:hAnsi="Times New Roman" w:cs="Times New Roman"/>
                <w:color w:val="000000"/>
                <w:sz w:val="20"/>
                <w:szCs w:val="20"/>
              </w:rPr>
            </w:pPr>
          </w:p>
        </w:tc>
        <w:tc>
          <w:tcPr>
            <w:tcW w:w="3272" w:type="dxa"/>
            <w:gridSpan w:val="2"/>
            <w:vAlign w:val="center"/>
          </w:tcPr>
          <w:p w14:paraId="6DD2021C" w14:textId="77777777" w:rsidR="000033C2" w:rsidRDefault="00000000">
            <w:pPr>
              <w:widowControl/>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单位：万元</w:t>
            </w:r>
          </w:p>
        </w:tc>
      </w:tr>
      <w:tr w:rsidR="000033C2" w14:paraId="3DE9CA51" w14:textId="77777777">
        <w:trPr>
          <w:trHeight w:val="629"/>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3CABE418"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科目代码</w:t>
            </w:r>
          </w:p>
        </w:tc>
        <w:tc>
          <w:tcPr>
            <w:tcW w:w="2341" w:type="dxa"/>
            <w:tcBorders>
              <w:top w:val="single" w:sz="4" w:space="0" w:color="000000"/>
              <w:left w:val="single" w:sz="4" w:space="0" w:color="000000"/>
              <w:bottom w:val="single" w:sz="4" w:space="0" w:color="000000"/>
              <w:right w:val="single" w:sz="4" w:space="0" w:color="000000"/>
            </w:tcBorders>
            <w:vAlign w:val="center"/>
          </w:tcPr>
          <w:p w14:paraId="295A43A3"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科目名称</w:t>
            </w:r>
          </w:p>
        </w:tc>
        <w:tc>
          <w:tcPr>
            <w:tcW w:w="643" w:type="dxa"/>
            <w:tcBorders>
              <w:top w:val="single" w:sz="4" w:space="0" w:color="000000"/>
              <w:left w:val="single" w:sz="4" w:space="0" w:color="000000"/>
              <w:bottom w:val="single" w:sz="4" w:space="0" w:color="000000"/>
              <w:right w:val="single" w:sz="4" w:space="0" w:color="000000"/>
            </w:tcBorders>
            <w:vAlign w:val="center"/>
          </w:tcPr>
          <w:p w14:paraId="06E192AB"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决算数</w:t>
            </w:r>
          </w:p>
        </w:tc>
        <w:tc>
          <w:tcPr>
            <w:tcW w:w="634" w:type="dxa"/>
            <w:tcBorders>
              <w:top w:val="single" w:sz="4" w:space="0" w:color="000000"/>
              <w:left w:val="single" w:sz="4" w:space="0" w:color="000000"/>
              <w:bottom w:val="single" w:sz="4" w:space="0" w:color="000000"/>
              <w:right w:val="single" w:sz="4" w:space="0" w:color="000000"/>
            </w:tcBorders>
            <w:vAlign w:val="center"/>
          </w:tcPr>
          <w:p w14:paraId="16C4646B"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科目代码</w:t>
            </w:r>
          </w:p>
        </w:tc>
        <w:tc>
          <w:tcPr>
            <w:tcW w:w="1871" w:type="dxa"/>
            <w:tcBorders>
              <w:top w:val="single" w:sz="4" w:space="0" w:color="000000"/>
              <w:left w:val="single" w:sz="4" w:space="0" w:color="000000"/>
              <w:bottom w:val="single" w:sz="4" w:space="0" w:color="000000"/>
              <w:right w:val="single" w:sz="4" w:space="0" w:color="000000"/>
            </w:tcBorders>
            <w:vAlign w:val="center"/>
          </w:tcPr>
          <w:p w14:paraId="074D1C7D"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科目名称</w:t>
            </w:r>
          </w:p>
        </w:tc>
        <w:tc>
          <w:tcPr>
            <w:tcW w:w="721" w:type="dxa"/>
            <w:tcBorders>
              <w:top w:val="single" w:sz="4" w:space="0" w:color="000000"/>
              <w:left w:val="single" w:sz="4" w:space="0" w:color="000000"/>
              <w:bottom w:val="single" w:sz="4" w:space="0" w:color="000000"/>
              <w:right w:val="single" w:sz="4" w:space="0" w:color="000000"/>
            </w:tcBorders>
            <w:vAlign w:val="center"/>
          </w:tcPr>
          <w:p w14:paraId="344AA30E"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决算数</w:t>
            </w:r>
          </w:p>
        </w:tc>
        <w:tc>
          <w:tcPr>
            <w:tcW w:w="615" w:type="dxa"/>
            <w:tcBorders>
              <w:top w:val="single" w:sz="4" w:space="0" w:color="000000"/>
              <w:left w:val="single" w:sz="4" w:space="0" w:color="000000"/>
              <w:bottom w:val="single" w:sz="4" w:space="0" w:color="000000"/>
              <w:right w:val="single" w:sz="4" w:space="0" w:color="000000"/>
            </w:tcBorders>
            <w:vAlign w:val="center"/>
          </w:tcPr>
          <w:p w14:paraId="2E5E1A0B"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科目代码</w:t>
            </w:r>
          </w:p>
        </w:tc>
        <w:tc>
          <w:tcPr>
            <w:tcW w:w="2543" w:type="dxa"/>
            <w:tcBorders>
              <w:top w:val="single" w:sz="4" w:space="0" w:color="000000"/>
              <w:left w:val="single" w:sz="4" w:space="0" w:color="000000"/>
              <w:bottom w:val="single" w:sz="4" w:space="0" w:color="000000"/>
              <w:right w:val="single" w:sz="4" w:space="0" w:color="000000"/>
            </w:tcBorders>
            <w:vAlign w:val="center"/>
          </w:tcPr>
          <w:p w14:paraId="6B19D62F"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科目名称</w:t>
            </w:r>
          </w:p>
        </w:tc>
        <w:tc>
          <w:tcPr>
            <w:tcW w:w="729" w:type="dxa"/>
            <w:tcBorders>
              <w:top w:val="single" w:sz="4" w:space="0" w:color="000000"/>
              <w:left w:val="single" w:sz="4" w:space="0" w:color="000000"/>
              <w:bottom w:val="single" w:sz="4" w:space="0" w:color="000000"/>
              <w:right w:val="single" w:sz="4" w:space="0" w:color="000000"/>
            </w:tcBorders>
            <w:vAlign w:val="center"/>
          </w:tcPr>
          <w:p w14:paraId="593AC022"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决算数</w:t>
            </w:r>
          </w:p>
        </w:tc>
      </w:tr>
      <w:tr w:rsidR="000033C2" w14:paraId="0AA34265"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4D0369D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w:t>
            </w:r>
          </w:p>
        </w:tc>
        <w:tc>
          <w:tcPr>
            <w:tcW w:w="2341" w:type="dxa"/>
            <w:tcBorders>
              <w:top w:val="single" w:sz="4" w:space="0" w:color="000000"/>
              <w:left w:val="single" w:sz="4" w:space="0" w:color="000000"/>
              <w:bottom w:val="single" w:sz="4" w:space="0" w:color="000000"/>
              <w:right w:val="single" w:sz="4" w:space="0" w:color="000000"/>
            </w:tcBorders>
            <w:vAlign w:val="center"/>
          </w:tcPr>
          <w:p w14:paraId="16FFD325"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工资福利支出</w:t>
            </w:r>
          </w:p>
        </w:tc>
        <w:tc>
          <w:tcPr>
            <w:tcW w:w="643" w:type="dxa"/>
            <w:tcBorders>
              <w:top w:val="single" w:sz="4" w:space="0" w:color="000000"/>
              <w:left w:val="single" w:sz="4" w:space="0" w:color="000000"/>
              <w:bottom w:val="single" w:sz="4" w:space="0" w:color="000000"/>
              <w:right w:val="single" w:sz="4" w:space="0" w:color="000000"/>
            </w:tcBorders>
            <w:vAlign w:val="center"/>
          </w:tcPr>
          <w:p w14:paraId="6F53DFD8"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463.97</w:t>
            </w:r>
          </w:p>
        </w:tc>
        <w:tc>
          <w:tcPr>
            <w:tcW w:w="634" w:type="dxa"/>
            <w:tcBorders>
              <w:top w:val="single" w:sz="4" w:space="0" w:color="000000"/>
              <w:left w:val="single" w:sz="4" w:space="0" w:color="000000"/>
              <w:bottom w:val="single" w:sz="4" w:space="0" w:color="000000"/>
              <w:right w:val="single" w:sz="4" w:space="0" w:color="000000"/>
            </w:tcBorders>
            <w:vAlign w:val="center"/>
          </w:tcPr>
          <w:p w14:paraId="7FBF648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w:t>
            </w:r>
          </w:p>
        </w:tc>
        <w:tc>
          <w:tcPr>
            <w:tcW w:w="1871" w:type="dxa"/>
            <w:tcBorders>
              <w:top w:val="single" w:sz="4" w:space="0" w:color="000000"/>
              <w:left w:val="single" w:sz="4" w:space="0" w:color="000000"/>
              <w:bottom w:val="single" w:sz="4" w:space="0" w:color="000000"/>
              <w:right w:val="single" w:sz="4" w:space="0" w:color="000000"/>
            </w:tcBorders>
            <w:vAlign w:val="center"/>
          </w:tcPr>
          <w:p w14:paraId="6C801050"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商品和服务支出</w:t>
            </w:r>
          </w:p>
        </w:tc>
        <w:tc>
          <w:tcPr>
            <w:tcW w:w="721" w:type="dxa"/>
            <w:tcBorders>
              <w:top w:val="single" w:sz="4" w:space="0" w:color="000000"/>
              <w:left w:val="single" w:sz="4" w:space="0" w:color="000000"/>
              <w:bottom w:val="single" w:sz="4" w:space="0" w:color="000000"/>
              <w:right w:val="single" w:sz="4" w:space="0" w:color="000000"/>
            </w:tcBorders>
            <w:vAlign w:val="center"/>
          </w:tcPr>
          <w:p w14:paraId="07FED0B7"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81.80</w:t>
            </w:r>
          </w:p>
        </w:tc>
        <w:tc>
          <w:tcPr>
            <w:tcW w:w="615" w:type="dxa"/>
            <w:tcBorders>
              <w:top w:val="single" w:sz="4" w:space="0" w:color="000000"/>
              <w:left w:val="single" w:sz="4" w:space="0" w:color="000000"/>
              <w:bottom w:val="single" w:sz="4" w:space="0" w:color="000000"/>
              <w:right w:val="single" w:sz="4" w:space="0" w:color="000000"/>
            </w:tcBorders>
            <w:vAlign w:val="center"/>
          </w:tcPr>
          <w:p w14:paraId="5599B580"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307</w:t>
            </w:r>
          </w:p>
        </w:tc>
        <w:tc>
          <w:tcPr>
            <w:tcW w:w="2543" w:type="dxa"/>
            <w:tcBorders>
              <w:top w:val="single" w:sz="4" w:space="0" w:color="000000"/>
              <w:left w:val="single" w:sz="4" w:space="0" w:color="000000"/>
              <w:bottom w:val="single" w:sz="4" w:space="0" w:color="000000"/>
              <w:right w:val="single" w:sz="4" w:space="0" w:color="000000"/>
            </w:tcBorders>
            <w:vAlign w:val="center"/>
          </w:tcPr>
          <w:p w14:paraId="04D4D21C"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债务利息及费用支出</w:t>
            </w:r>
          </w:p>
        </w:tc>
        <w:tc>
          <w:tcPr>
            <w:tcW w:w="729" w:type="dxa"/>
            <w:tcBorders>
              <w:top w:val="single" w:sz="4" w:space="0" w:color="000000"/>
              <w:left w:val="single" w:sz="4" w:space="0" w:color="000000"/>
              <w:bottom w:val="single" w:sz="4" w:space="0" w:color="000000"/>
              <w:right w:val="single" w:sz="4" w:space="0" w:color="000000"/>
            </w:tcBorders>
            <w:vAlign w:val="center"/>
          </w:tcPr>
          <w:p w14:paraId="738D3125" w14:textId="77777777" w:rsidR="000033C2" w:rsidRDefault="000033C2">
            <w:pPr>
              <w:rPr>
                <w:rFonts w:ascii="Times New Roman" w:eastAsia="仿宋_GB2312" w:hAnsi="Times New Roman" w:cs="Times New Roman"/>
                <w:color w:val="000000"/>
                <w:sz w:val="20"/>
                <w:szCs w:val="20"/>
              </w:rPr>
            </w:pPr>
          </w:p>
        </w:tc>
      </w:tr>
      <w:tr w:rsidR="000033C2" w14:paraId="28E49BA4"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3436CA2D"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30101</w:t>
            </w:r>
          </w:p>
        </w:tc>
        <w:tc>
          <w:tcPr>
            <w:tcW w:w="2341" w:type="dxa"/>
            <w:tcBorders>
              <w:top w:val="single" w:sz="4" w:space="0" w:color="000000"/>
              <w:left w:val="single" w:sz="4" w:space="0" w:color="000000"/>
              <w:bottom w:val="single" w:sz="4" w:space="0" w:color="000000"/>
              <w:right w:val="single" w:sz="4" w:space="0" w:color="000000"/>
            </w:tcBorders>
            <w:vAlign w:val="center"/>
          </w:tcPr>
          <w:p w14:paraId="34F6DDA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基本工资</w:t>
            </w:r>
          </w:p>
        </w:tc>
        <w:tc>
          <w:tcPr>
            <w:tcW w:w="643" w:type="dxa"/>
            <w:tcBorders>
              <w:top w:val="single" w:sz="4" w:space="0" w:color="000000"/>
              <w:left w:val="single" w:sz="4" w:space="0" w:color="000000"/>
              <w:bottom w:val="single" w:sz="4" w:space="0" w:color="000000"/>
              <w:right w:val="single" w:sz="4" w:space="0" w:color="000000"/>
            </w:tcBorders>
            <w:vAlign w:val="center"/>
          </w:tcPr>
          <w:p w14:paraId="7DA1A661"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3D78D438"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30201</w:t>
            </w:r>
          </w:p>
        </w:tc>
        <w:tc>
          <w:tcPr>
            <w:tcW w:w="1871" w:type="dxa"/>
            <w:tcBorders>
              <w:top w:val="single" w:sz="4" w:space="0" w:color="000000"/>
              <w:left w:val="single" w:sz="4" w:space="0" w:color="000000"/>
              <w:bottom w:val="single" w:sz="4" w:space="0" w:color="000000"/>
              <w:right w:val="single" w:sz="4" w:space="0" w:color="000000"/>
            </w:tcBorders>
            <w:vAlign w:val="center"/>
          </w:tcPr>
          <w:p w14:paraId="5F724148"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办公费</w:t>
            </w:r>
          </w:p>
        </w:tc>
        <w:tc>
          <w:tcPr>
            <w:tcW w:w="721" w:type="dxa"/>
            <w:tcBorders>
              <w:top w:val="single" w:sz="4" w:space="0" w:color="000000"/>
              <w:left w:val="single" w:sz="4" w:space="0" w:color="000000"/>
              <w:bottom w:val="single" w:sz="4" w:space="0" w:color="000000"/>
              <w:right w:val="single" w:sz="4" w:space="0" w:color="000000"/>
            </w:tcBorders>
            <w:vAlign w:val="center"/>
          </w:tcPr>
          <w:p w14:paraId="3D3F584C"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12.00</w:t>
            </w:r>
          </w:p>
        </w:tc>
        <w:tc>
          <w:tcPr>
            <w:tcW w:w="615" w:type="dxa"/>
            <w:tcBorders>
              <w:top w:val="single" w:sz="4" w:space="0" w:color="000000"/>
              <w:left w:val="single" w:sz="4" w:space="0" w:color="000000"/>
              <w:bottom w:val="single" w:sz="4" w:space="0" w:color="000000"/>
              <w:right w:val="single" w:sz="4" w:space="0" w:color="000000"/>
            </w:tcBorders>
            <w:vAlign w:val="center"/>
          </w:tcPr>
          <w:p w14:paraId="422B4017"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30701</w:t>
            </w:r>
          </w:p>
        </w:tc>
        <w:tc>
          <w:tcPr>
            <w:tcW w:w="2543" w:type="dxa"/>
            <w:tcBorders>
              <w:top w:val="single" w:sz="4" w:space="0" w:color="000000"/>
              <w:left w:val="single" w:sz="4" w:space="0" w:color="000000"/>
              <w:bottom w:val="single" w:sz="4" w:space="0" w:color="000000"/>
              <w:right w:val="single" w:sz="4" w:space="0" w:color="000000"/>
            </w:tcBorders>
            <w:vAlign w:val="center"/>
          </w:tcPr>
          <w:p w14:paraId="10467C17"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国内债务付息</w:t>
            </w:r>
          </w:p>
        </w:tc>
        <w:tc>
          <w:tcPr>
            <w:tcW w:w="729" w:type="dxa"/>
            <w:tcBorders>
              <w:top w:val="single" w:sz="4" w:space="0" w:color="000000"/>
              <w:left w:val="single" w:sz="4" w:space="0" w:color="000000"/>
              <w:bottom w:val="single" w:sz="4" w:space="0" w:color="000000"/>
              <w:right w:val="single" w:sz="4" w:space="0" w:color="000000"/>
            </w:tcBorders>
            <w:vAlign w:val="center"/>
          </w:tcPr>
          <w:p w14:paraId="7B1327A3" w14:textId="77777777" w:rsidR="000033C2" w:rsidRDefault="000033C2">
            <w:pPr>
              <w:rPr>
                <w:rFonts w:ascii="Times New Roman" w:eastAsia="仿宋_GB2312" w:hAnsi="Times New Roman" w:cs="Times New Roman"/>
                <w:color w:val="000000"/>
                <w:sz w:val="20"/>
                <w:szCs w:val="20"/>
              </w:rPr>
            </w:pPr>
          </w:p>
        </w:tc>
      </w:tr>
      <w:tr w:rsidR="000033C2" w14:paraId="7F93C34E"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6533AD21"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30102</w:t>
            </w:r>
          </w:p>
        </w:tc>
        <w:tc>
          <w:tcPr>
            <w:tcW w:w="2341" w:type="dxa"/>
            <w:tcBorders>
              <w:top w:val="single" w:sz="4" w:space="0" w:color="000000"/>
              <w:left w:val="single" w:sz="4" w:space="0" w:color="000000"/>
              <w:bottom w:val="single" w:sz="4" w:space="0" w:color="000000"/>
              <w:right w:val="single" w:sz="4" w:space="0" w:color="000000"/>
            </w:tcBorders>
            <w:vAlign w:val="center"/>
          </w:tcPr>
          <w:p w14:paraId="0A85C0E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津贴补贴</w:t>
            </w:r>
          </w:p>
        </w:tc>
        <w:tc>
          <w:tcPr>
            <w:tcW w:w="643" w:type="dxa"/>
            <w:tcBorders>
              <w:top w:val="single" w:sz="4" w:space="0" w:color="000000"/>
              <w:left w:val="single" w:sz="4" w:space="0" w:color="000000"/>
              <w:bottom w:val="single" w:sz="4" w:space="0" w:color="000000"/>
              <w:right w:val="single" w:sz="4" w:space="0" w:color="000000"/>
            </w:tcBorders>
            <w:vAlign w:val="center"/>
          </w:tcPr>
          <w:p w14:paraId="48471A31"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6AC4985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30202</w:t>
            </w:r>
          </w:p>
        </w:tc>
        <w:tc>
          <w:tcPr>
            <w:tcW w:w="1871" w:type="dxa"/>
            <w:tcBorders>
              <w:top w:val="single" w:sz="4" w:space="0" w:color="000000"/>
              <w:left w:val="single" w:sz="4" w:space="0" w:color="000000"/>
              <w:bottom w:val="single" w:sz="4" w:space="0" w:color="000000"/>
              <w:right w:val="single" w:sz="4" w:space="0" w:color="000000"/>
            </w:tcBorders>
            <w:vAlign w:val="center"/>
          </w:tcPr>
          <w:p w14:paraId="13148FC8"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印刷费</w:t>
            </w:r>
          </w:p>
        </w:tc>
        <w:tc>
          <w:tcPr>
            <w:tcW w:w="721" w:type="dxa"/>
            <w:tcBorders>
              <w:top w:val="single" w:sz="4" w:space="0" w:color="000000"/>
              <w:left w:val="single" w:sz="4" w:space="0" w:color="000000"/>
              <w:bottom w:val="single" w:sz="4" w:space="0" w:color="000000"/>
              <w:right w:val="single" w:sz="4" w:space="0" w:color="000000"/>
            </w:tcBorders>
            <w:vAlign w:val="center"/>
          </w:tcPr>
          <w:p w14:paraId="16DCA73A"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2A081F0F"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30702</w:t>
            </w:r>
          </w:p>
        </w:tc>
        <w:tc>
          <w:tcPr>
            <w:tcW w:w="2543" w:type="dxa"/>
            <w:tcBorders>
              <w:top w:val="single" w:sz="4" w:space="0" w:color="000000"/>
              <w:left w:val="single" w:sz="4" w:space="0" w:color="000000"/>
              <w:bottom w:val="single" w:sz="4" w:space="0" w:color="000000"/>
              <w:right w:val="single" w:sz="4" w:space="0" w:color="000000"/>
            </w:tcBorders>
            <w:vAlign w:val="center"/>
          </w:tcPr>
          <w:p w14:paraId="149C44C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国外债务付息</w:t>
            </w:r>
          </w:p>
        </w:tc>
        <w:tc>
          <w:tcPr>
            <w:tcW w:w="729" w:type="dxa"/>
            <w:tcBorders>
              <w:top w:val="single" w:sz="4" w:space="0" w:color="000000"/>
              <w:left w:val="single" w:sz="4" w:space="0" w:color="000000"/>
              <w:bottom w:val="single" w:sz="4" w:space="0" w:color="000000"/>
              <w:right w:val="single" w:sz="4" w:space="0" w:color="000000"/>
            </w:tcBorders>
            <w:vAlign w:val="center"/>
          </w:tcPr>
          <w:p w14:paraId="4A06BD2A" w14:textId="77777777" w:rsidR="000033C2" w:rsidRDefault="000033C2">
            <w:pPr>
              <w:rPr>
                <w:rFonts w:ascii="Times New Roman" w:eastAsia="仿宋_GB2312" w:hAnsi="Times New Roman" w:cs="Times New Roman"/>
                <w:color w:val="000000"/>
                <w:sz w:val="20"/>
                <w:szCs w:val="20"/>
              </w:rPr>
            </w:pPr>
          </w:p>
        </w:tc>
      </w:tr>
      <w:tr w:rsidR="000033C2" w14:paraId="26FA8BB6"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62B87960"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30103</w:t>
            </w:r>
          </w:p>
        </w:tc>
        <w:tc>
          <w:tcPr>
            <w:tcW w:w="2341" w:type="dxa"/>
            <w:tcBorders>
              <w:top w:val="single" w:sz="4" w:space="0" w:color="000000"/>
              <w:left w:val="single" w:sz="4" w:space="0" w:color="000000"/>
              <w:bottom w:val="single" w:sz="4" w:space="0" w:color="000000"/>
              <w:right w:val="single" w:sz="4" w:space="0" w:color="000000"/>
            </w:tcBorders>
            <w:vAlign w:val="center"/>
          </w:tcPr>
          <w:p w14:paraId="5A154365"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奖金</w:t>
            </w:r>
          </w:p>
        </w:tc>
        <w:tc>
          <w:tcPr>
            <w:tcW w:w="643" w:type="dxa"/>
            <w:tcBorders>
              <w:top w:val="single" w:sz="4" w:space="0" w:color="000000"/>
              <w:left w:val="single" w:sz="4" w:space="0" w:color="000000"/>
              <w:bottom w:val="single" w:sz="4" w:space="0" w:color="000000"/>
              <w:right w:val="single" w:sz="4" w:space="0" w:color="000000"/>
            </w:tcBorders>
            <w:vAlign w:val="center"/>
          </w:tcPr>
          <w:p w14:paraId="7CC76CA1"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099F4EC2"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30203</w:t>
            </w:r>
          </w:p>
        </w:tc>
        <w:tc>
          <w:tcPr>
            <w:tcW w:w="1871" w:type="dxa"/>
            <w:tcBorders>
              <w:top w:val="single" w:sz="4" w:space="0" w:color="000000"/>
              <w:left w:val="single" w:sz="4" w:space="0" w:color="000000"/>
              <w:bottom w:val="single" w:sz="4" w:space="0" w:color="000000"/>
              <w:right w:val="single" w:sz="4" w:space="0" w:color="000000"/>
            </w:tcBorders>
            <w:vAlign w:val="center"/>
          </w:tcPr>
          <w:p w14:paraId="3F9D1C1A"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咨询费</w:t>
            </w:r>
          </w:p>
        </w:tc>
        <w:tc>
          <w:tcPr>
            <w:tcW w:w="721" w:type="dxa"/>
            <w:tcBorders>
              <w:top w:val="single" w:sz="4" w:space="0" w:color="000000"/>
              <w:left w:val="single" w:sz="4" w:space="0" w:color="000000"/>
              <w:bottom w:val="single" w:sz="4" w:space="0" w:color="000000"/>
              <w:right w:val="single" w:sz="4" w:space="0" w:color="000000"/>
            </w:tcBorders>
            <w:vAlign w:val="center"/>
          </w:tcPr>
          <w:p w14:paraId="094BF10F"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416B773C"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w:t>
            </w:r>
          </w:p>
        </w:tc>
        <w:tc>
          <w:tcPr>
            <w:tcW w:w="2543" w:type="dxa"/>
            <w:tcBorders>
              <w:top w:val="single" w:sz="4" w:space="0" w:color="000000"/>
              <w:left w:val="single" w:sz="4" w:space="0" w:color="000000"/>
              <w:bottom w:val="single" w:sz="4" w:space="0" w:color="000000"/>
              <w:right w:val="single" w:sz="4" w:space="0" w:color="000000"/>
            </w:tcBorders>
            <w:vAlign w:val="center"/>
          </w:tcPr>
          <w:p w14:paraId="52CA07C5"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资本性支出</w:t>
            </w:r>
          </w:p>
        </w:tc>
        <w:tc>
          <w:tcPr>
            <w:tcW w:w="729" w:type="dxa"/>
            <w:tcBorders>
              <w:top w:val="single" w:sz="4" w:space="0" w:color="000000"/>
              <w:left w:val="single" w:sz="4" w:space="0" w:color="000000"/>
              <w:bottom w:val="single" w:sz="4" w:space="0" w:color="000000"/>
              <w:right w:val="single" w:sz="4" w:space="0" w:color="000000"/>
            </w:tcBorders>
            <w:vAlign w:val="center"/>
          </w:tcPr>
          <w:p w14:paraId="2B98FBA4" w14:textId="77777777" w:rsidR="000033C2" w:rsidRDefault="000033C2">
            <w:pPr>
              <w:rPr>
                <w:rFonts w:ascii="Times New Roman" w:eastAsia="仿宋_GB2312" w:hAnsi="Times New Roman" w:cs="Times New Roman"/>
                <w:color w:val="000000"/>
                <w:sz w:val="20"/>
                <w:szCs w:val="20"/>
              </w:rPr>
            </w:pPr>
          </w:p>
        </w:tc>
      </w:tr>
      <w:tr w:rsidR="000033C2" w14:paraId="07E6C4E8"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74CE8361"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30106</w:t>
            </w:r>
          </w:p>
        </w:tc>
        <w:tc>
          <w:tcPr>
            <w:tcW w:w="2341" w:type="dxa"/>
            <w:tcBorders>
              <w:top w:val="single" w:sz="4" w:space="0" w:color="000000"/>
              <w:left w:val="single" w:sz="4" w:space="0" w:color="000000"/>
              <w:bottom w:val="single" w:sz="4" w:space="0" w:color="000000"/>
              <w:right w:val="single" w:sz="4" w:space="0" w:color="000000"/>
            </w:tcBorders>
            <w:vAlign w:val="center"/>
          </w:tcPr>
          <w:p w14:paraId="31931E45"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伙食补助费</w:t>
            </w:r>
          </w:p>
        </w:tc>
        <w:tc>
          <w:tcPr>
            <w:tcW w:w="643" w:type="dxa"/>
            <w:tcBorders>
              <w:top w:val="single" w:sz="4" w:space="0" w:color="000000"/>
              <w:left w:val="single" w:sz="4" w:space="0" w:color="000000"/>
              <w:bottom w:val="single" w:sz="4" w:space="0" w:color="000000"/>
              <w:right w:val="single" w:sz="4" w:space="0" w:color="000000"/>
            </w:tcBorders>
            <w:vAlign w:val="center"/>
          </w:tcPr>
          <w:p w14:paraId="73FD049F"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4CA73382"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30204</w:t>
            </w:r>
          </w:p>
        </w:tc>
        <w:tc>
          <w:tcPr>
            <w:tcW w:w="1871" w:type="dxa"/>
            <w:tcBorders>
              <w:top w:val="single" w:sz="4" w:space="0" w:color="000000"/>
              <w:left w:val="single" w:sz="4" w:space="0" w:color="000000"/>
              <w:bottom w:val="single" w:sz="4" w:space="0" w:color="000000"/>
              <w:right w:val="single" w:sz="4" w:space="0" w:color="000000"/>
            </w:tcBorders>
            <w:vAlign w:val="center"/>
          </w:tcPr>
          <w:p w14:paraId="456FE3DC"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手续费</w:t>
            </w:r>
          </w:p>
        </w:tc>
        <w:tc>
          <w:tcPr>
            <w:tcW w:w="721" w:type="dxa"/>
            <w:tcBorders>
              <w:top w:val="single" w:sz="4" w:space="0" w:color="000000"/>
              <w:left w:val="single" w:sz="4" w:space="0" w:color="000000"/>
              <w:bottom w:val="single" w:sz="4" w:space="0" w:color="000000"/>
              <w:right w:val="single" w:sz="4" w:space="0" w:color="000000"/>
            </w:tcBorders>
            <w:vAlign w:val="center"/>
          </w:tcPr>
          <w:p w14:paraId="70853C65"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426AE7DA"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31001</w:t>
            </w:r>
          </w:p>
        </w:tc>
        <w:tc>
          <w:tcPr>
            <w:tcW w:w="2543" w:type="dxa"/>
            <w:tcBorders>
              <w:top w:val="single" w:sz="4" w:space="0" w:color="000000"/>
              <w:left w:val="single" w:sz="4" w:space="0" w:color="000000"/>
              <w:bottom w:val="single" w:sz="4" w:space="0" w:color="000000"/>
              <w:right w:val="single" w:sz="4" w:space="0" w:color="000000"/>
            </w:tcBorders>
            <w:vAlign w:val="center"/>
          </w:tcPr>
          <w:p w14:paraId="1A4D6519"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房屋建筑物购建</w:t>
            </w:r>
          </w:p>
        </w:tc>
        <w:tc>
          <w:tcPr>
            <w:tcW w:w="729" w:type="dxa"/>
            <w:tcBorders>
              <w:top w:val="single" w:sz="4" w:space="0" w:color="000000"/>
              <w:left w:val="single" w:sz="4" w:space="0" w:color="000000"/>
              <w:bottom w:val="single" w:sz="4" w:space="0" w:color="000000"/>
              <w:right w:val="single" w:sz="4" w:space="0" w:color="000000"/>
            </w:tcBorders>
            <w:vAlign w:val="center"/>
          </w:tcPr>
          <w:p w14:paraId="262C2DD3" w14:textId="77777777" w:rsidR="000033C2" w:rsidRDefault="000033C2">
            <w:pPr>
              <w:rPr>
                <w:rFonts w:ascii="Times New Roman" w:eastAsia="仿宋_GB2312" w:hAnsi="Times New Roman" w:cs="Times New Roman"/>
                <w:color w:val="000000"/>
                <w:sz w:val="20"/>
                <w:szCs w:val="20"/>
              </w:rPr>
            </w:pPr>
          </w:p>
        </w:tc>
      </w:tr>
      <w:tr w:rsidR="000033C2" w14:paraId="6E47687B"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3B1CB62C"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30107</w:t>
            </w:r>
          </w:p>
        </w:tc>
        <w:tc>
          <w:tcPr>
            <w:tcW w:w="2341" w:type="dxa"/>
            <w:tcBorders>
              <w:top w:val="single" w:sz="4" w:space="0" w:color="000000"/>
              <w:left w:val="single" w:sz="4" w:space="0" w:color="000000"/>
              <w:bottom w:val="single" w:sz="4" w:space="0" w:color="000000"/>
              <w:right w:val="single" w:sz="4" w:space="0" w:color="000000"/>
            </w:tcBorders>
            <w:vAlign w:val="center"/>
          </w:tcPr>
          <w:p w14:paraId="5785912C"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绩效工资</w:t>
            </w:r>
          </w:p>
        </w:tc>
        <w:tc>
          <w:tcPr>
            <w:tcW w:w="643" w:type="dxa"/>
            <w:tcBorders>
              <w:top w:val="single" w:sz="4" w:space="0" w:color="000000"/>
              <w:left w:val="single" w:sz="4" w:space="0" w:color="000000"/>
              <w:bottom w:val="single" w:sz="4" w:space="0" w:color="000000"/>
              <w:right w:val="single" w:sz="4" w:space="0" w:color="000000"/>
            </w:tcBorders>
            <w:vAlign w:val="center"/>
          </w:tcPr>
          <w:p w14:paraId="3A1F20FF"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5741B29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30205</w:t>
            </w:r>
          </w:p>
        </w:tc>
        <w:tc>
          <w:tcPr>
            <w:tcW w:w="1871" w:type="dxa"/>
            <w:tcBorders>
              <w:top w:val="single" w:sz="4" w:space="0" w:color="000000"/>
              <w:left w:val="single" w:sz="4" w:space="0" w:color="000000"/>
              <w:bottom w:val="single" w:sz="4" w:space="0" w:color="000000"/>
              <w:right w:val="single" w:sz="4" w:space="0" w:color="000000"/>
            </w:tcBorders>
            <w:vAlign w:val="center"/>
          </w:tcPr>
          <w:p w14:paraId="0E6C8660"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水费</w:t>
            </w:r>
          </w:p>
        </w:tc>
        <w:tc>
          <w:tcPr>
            <w:tcW w:w="721" w:type="dxa"/>
            <w:tcBorders>
              <w:top w:val="single" w:sz="4" w:space="0" w:color="000000"/>
              <w:left w:val="single" w:sz="4" w:space="0" w:color="000000"/>
              <w:bottom w:val="single" w:sz="4" w:space="0" w:color="000000"/>
              <w:right w:val="single" w:sz="4" w:space="0" w:color="000000"/>
            </w:tcBorders>
            <w:vAlign w:val="center"/>
          </w:tcPr>
          <w:p w14:paraId="746BC399"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1.00</w:t>
            </w:r>
          </w:p>
        </w:tc>
        <w:tc>
          <w:tcPr>
            <w:tcW w:w="615" w:type="dxa"/>
            <w:tcBorders>
              <w:top w:val="single" w:sz="4" w:space="0" w:color="000000"/>
              <w:left w:val="single" w:sz="4" w:space="0" w:color="000000"/>
              <w:bottom w:val="single" w:sz="4" w:space="0" w:color="000000"/>
              <w:right w:val="single" w:sz="4" w:space="0" w:color="000000"/>
            </w:tcBorders>
            <w:vAlign w:val="center"/>
          </w:tcPr>
          <w:p w14:paraId="653BC3A9"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31002</w:t>
            </w:r>
          </w:p>
        </w:tc>
        <w:tc>
          <w:tcPr>
            <w:tcW w:w="2543" w:type="dxa"/>
            <w:tcBorders>
              <w:top w:val="single" w:sz="4" w:space="0" w:color="000000"/>
              <w:left w:val="single" w:sz="4" w:space="0" w:color="000000"/>
              <w:bottom w:val="single" w:sz="4" w:space="0" w:color="000000"/>
              <w:right w:val="single" w:sz="4" w:space="0" w:color="000000"/>
            </w:tcBorders>
            <w:vAlign w:val="center"/>
          </w:tcPr>
          <w:p w14:paraId="40CE06A2"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办公设备购置</w:t>
            </w:r>
          </w:p>
        </w:tc>
        <w:tc>
          <w:tcPr>
            <w:tcW w:w="729" w:type="dxa"/>
            <w:tcBorders>
              <w:top w:val="single" w:sz="4" w:space="0" w:color="000000"/>
              <w:left w:val="single" w:sz="4" w:space="0" w:color="000000"/>
              <w:bottom w:val="single" w:sz="4" w:space="0" w:color="000000"/>
              <w:right w:val="single" w:sz="4" w:space="0" w:color="000000"/>
            </w:tcBorders>
            <w:vAlign w:val="center"/>
          </w:tcPr>
          <w:p w14:paraId="3AE13F55" w14:textId="77777777" w:rsidR="000033C2" w:rsidRDefault="000033C2">
            <w:pPr>
              <w:rPr>
                <w:rFonts w:ascii="Times New Roman" w:eastAsia="仿宋_GB2312" w:hAnsi="Times New Roman" w:cs="Times New Roman"/>
                <w:color w:val="000000"/>
                <w:sz w:val="20"/>
                <w:szCs w:val="20"/>
              </w:rPr>
            </w:pPr>
          </w:p>
        </w:tc>
      </w:tr>
      <w:tr w:rsidR="000033C2" w14:paraId="059BE7E6" w14:textId="77777777">
        <w:trPr>
          <w:trHeight w:val="294"/>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4480374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30108</w:t>
            </w:r>
          </w:p>
        </w:tc>
        <w:tc>
          <w:tcPr>
            <w:tcW w:w="2341" w:type="dxa"/>
            <w:tcBorders>
              <w:top w:val="single" w:sz="4" w:space="0" w:color="000000"/>
              <w:left w:val="single" w:sz="4" w:space="0" w:color="000000"/>
              <w:bottom w:val="single" w:sz="4" w:space="0" w:color="000000"/>
              <w:right w:val="single" w:sz="4" w:space="0" w:color="000000"/>
            </w:tcBorders>
            <w:vAlign w:val="center"/>
          </w:tcPr>
          <w:p w14:paraId="05D4D37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15"/>
                <w:szCs w:val="15"/>
                <w:lang w:bidi="ar"/>
              </w:rPr>
              <w:t>机关事业单位基本养老保险缴费</w:t>
            </w:r>
          </w:p>
        </w:tc>
        <w:tc>
          <w:tcPr>
            <w:tcW w:w="643" w:type="dxa"/>
            <w:tcBorders>
              <w:top w:val="single" w:sz="4" w:space="0" w:color="000000"/>
              <w:left w:val="single" w:sz="4" w:space="0" w:color="000000"/>
              <w:bottom w:val="single" w:sz="4" w:space="0" w:color="000000"/>
              <w:right w:val="single" w:sz="4" w:space="0" w:color="000000"/>
            </w:tcBorders>
            <w:vAlign w:val="center"/>
          </w:tcPr>
          <w:p w14:paraId="50C24D8F"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4926370C"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30206</w:t>
            </w:r>
          </w:p>
        </w:tc>
        <w:tc>
          <w:tcPr>
            <w:tcW w:w="1871" w:type="dxa"/>
            <w:tcBorders>
              <w:top w:val="single" w:sz="4" w:space="0" w:color="000000"/>
              <w:left w:val="single" w:sz="4" w:space="0" w:color="000000"/>
              <w:bottom w:val="single" w:sz="4" w:space="0" w:color="000000"/>
              <w:right w:val="single" w:sz="4" w:space="0" w:color="000000"/>
            </w:tcBorders>
            <w:vAlign w:val="center"/>
          </w:tcPr>
          <w:p w14:paraId="5A1AA7D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电费</w:t>
            </w:r>
          </w:p>
        </w:tc>
        <w:tc>
          <w:tcPr>
            <w:tcW w:w="721" w:type="dxa"/>
            <w:tcBorders>
              <w:top w:val="single" w:sz="4" w:space="0" w:color="000000"/>
              <w:left w:val="single" w:sz="4" w:space="0" w:color="000000"/>
              <w:bottom w:val="single" w:sz="4" w:space="0" w:color="000000"/>
              <w:right w:val="single" w:sz="4" w:space="0" w:color="000000"/>
            </w:tcBorders>
            <w:vAlign w:val="center"/>
          </w:tcPr>
          <w:p w14:paraId="4BA6C7B0"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12.00</w:t>
            </w:r>
          </w:p>
        </w:tc>
        <w:tc>
          <w:tcPr>
            <w:tcW w:w="615" w:type="dxa"/>
            <w:tcBorders>
              <w:top w:val="single" w:sz="4" w:space="0" w:color="000000"/>
              <w:left w:val="single" w:sz="4" w:space="0" w:color="000000"/>
              <w:bottom w:val="single" w:sz="4" w:space="0" w:color="000000"/>
              <w:right w:val="single" w:sz="4" w:space="0" w:color="000000"/>
            </w:tcBorders>
            <w:vAlign w:val="center"/>
          </w:tcPr>
          <w:p w14:paraId="5847952F"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31003</w:t>
            </w:r>
          </w:p>
        </w:tc>
        <w:tc>
          <w:tcPr>
            <w:tcW w:w="2543" w:type="dxa"/>
            <w:tcBorders>
              <w:top w:val="single" w:sz="4" w:space="0" w:color="000000"/>
              <w:left w:val="single" w:sz="4" w:space="0" w:color="000000"/>
              <w:bottom w:val="single" w:sz="4" w:space="0" w:color="000000"/>
              <w:right w:val="single" w:sz="4" w:space="0" w:color="000000"/>
            </w:tcBorders>
            <w:vAlign w:val="center"/>
          </w:tcPr>
          <w:p w14:paraId="4D331BA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专用设备购置</w:t>
            </w:r>
          </w:p>
        </w:tc>
        <w:tc>
          <w:tcPr>
            <w:tcW w:w="729" w:type="dxa"/>
            <w:tcBorders>
              <w:top w:val="single" w:sz="4" w:space="0" w:color="000000"/>
              <w:left w:val="single" w:sz="4" w:space="0" w:color="000000"/>
              <w:bottom w:val="single" w:sz="4" w:space="0" w:color="000000"/>
              <w:right w:val="single" w:sz="4" w:space="0" w:color="000000"/>
            </w:tcBorders>
            <w:vAlign w:val="center"/>
          </w:tcPr>
          <w:p w14:paraId="3CB84E2D" w14:textId="77777777" w:rsidR="000033C2" w:rsidRDefault="000033C2">
            <w:pPr>
              <w:rPr>
                <w:rFonts w:ascii="Times New Roman" w:eastAsia="仿宋_GB2312" w:hAnsi="Times New Roman" w:cs="Times New Roman"/>
                <w:color w:val="000000"/>
                <w:sz w:val="20"/>
                <w:szCs w:val="20"/>
              </w:rPr>
            </w:pPr>
          </w:p>
        </w:tc>
      </w:tr>
      <w:tr w:rsidR="000033C2" w14:paraId="0C565803"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491C03F9"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30109</w:t>
            </w:r>
          </w:p>
        </w:tc>
        <w:tc>
          <w:tcPr>
            <w:tcW w:w="2341" w:type="dxa"/>
            <w:tcBorders>
              <w:top w:val="single" w:sz="4" w:space="0" w:color="000000"/>
              <w:left w:val="single" w:sz="4" w:space="0" w:color="000000"/>
              <w:bottom w:val="single" w:sz="4" w:space="0" w:color="000000"/>
              <w:right w:val="single" w:sz="4" w:space="0" w:color="000000"/>
            </w:tcBorders>
            <w:vAlign w:val="center"/>
          </w:tcPr>
          <w:p w14:paraId="52D141BF"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职业年金缴费</w:t>
            </w:r>
          </w:p>
        </w:tc>
        <w:tc>
          <w:tcPr>
            <w:tcW w:w="643" w:type="dxa"/>
            <w:tcBorders>
              <w:top w:val="single" w:sz="4" w:space="0" w:color="000000"/>
              <w:left w:val="single" w:sz="4" w:space="0" w:color="000000"/>
              <w:bottom w:val="single" w:sz="4" w:space="0" w:color="000000"/>
              <w:right w:val="single" w:sz="4" w:space="0" w:color="000000"/>
            </w:tcBorders>
            <w:vAlign w:val="center"/>
          </w:tcPr>
          <w:p w14:paraId="40D41181"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2B068E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30207</w:t>
            </w:r>
          </w:p>
        </w:tc>
        <w:tc>
          <w:tcPr>
            <w:tcW w:w="1871" w:type="dxa"/>
            <w:tcBorders>
              <w:top w:val="single" w:sz="4" w:space="0" w:color="000000"/>
              <w:left w:val="single" w:sz="4" w:space="0" w:color="000000"/>
              <w:bottom w:val="single" w:sz="4" w:space="0" w:color="000000"/>
              <w:right w:val="single" w:sz="4" w:space="0" w:color="000000"/>
            </w:tcBorders>
            <w:vAlign w:val="center"/>
          </w:tcPr>
          <w:p w14:paraId="64B4C34D"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邮电费</w:t>
            </w:r>
          </w:p>
        </w:tc>
        <w:tc>
          <w:tcPr>
            <w:tcW w:w="721" w:type="dxa"/>
            <w:tcBorders>
              <w:top w:val="single" w:sz="4" w:space="0" w:color="000000"/>
              <w:left w:val="single" w:sz="4" w:space="0" w:color="000000"/>
              <w:bottom w:val="single" w:sz="4" w:space="0" w:color="000000"/>
              <w:right w:val="single" w:sz="4" w:space="0" w:color="000000"/>
            </w:tcBorders>
            <w:vAlign w:val="center"/>
          </w:tcPr>
          <w:p w14:paraId="05B53DF6"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5.00</w:t>
            </w:r>
          </w:p>
        </w:tc>
        <w:tc>
          <w:tcPr>
            <w:tcW w:w="615" w:type="dxa"/>
            <w:tcBorders>
              <w:top w:val="single" w:sz="4" w:space="0" w:color="000000"/>
              <w:left w:val="single" w:sz="4" w:space="0" w:color="000000"/>
              <w:bottom w:val="single" w:sz="4" w:space="0" w:color="000000"/>
              <w:right w:val="single" w:sz="4" w:space="0" w:color="000000"/>
            </w:tcBorders>
            <w:vAlign w:val="center"/>
          </w:tcPr>
          <w:p w14:paraId="1516C9C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31005</w:t>
            </w:r>
          </w:p>
        </w:tc>
        <w:tc>
          <w:tcPr>
            <w:tcW w:w="2543" w:type="dxa"/>
            <w:tcBorders>
              <w:top w:val="single" w:sz="4" w:space="0" w:color="000000"/>
              <w:left w:val="single" w:sz="4" w:space="0" w:color="000000"/>
              <w:bottom w:val="single" w:sz="4" w:space="0" w:color="000000"/>
              <w:right w:val="single" w:sz="4" w:space="0" w:color="000000"/>
            </w:tcBorders>
            <w:vAlign w:val="center"/>
          </w:tcPr>
          <w:p w14:paraId="2648A999"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基础设施建设</w:t>
            </w:r>
          </w:p>
        </w:tc>
        <w:tc>
          <w:tcPr>
            <w:tcW w:w="729" w:type="dxa"/>
            <w:tcBorders>
              <w:top w:val="single" w:sz="4" w:space="0" w:color="000000"/>
              <w:left w:val="single" w:sz="4" w:space="0" w:color="000000"/>
              <w:bottom w:val="single" w:sz="4" w:space="0" w:color="000000"/>
              <w:right w:val="single" w:sz="4" w:space="0" w:color="000000"/>
            </w:tcBorders>
            <w:vAlign w:val="center"/>
          </w:tcPr>
          <w:p w14:paraId="4C9F0A2E" w14:textId="77777777" w:rsidR="000033C2" w:rsidRDefault="000033C2">
            <w:pPr>
              <w:rPr>
                <w:rFonts w:ascii="Times New Roman" w:eastAsia="仿宋_GB2312" w:hAnsi="Times New Roman" w:cs="Times New Roman"/>
                <w:color w:val="000000"/>
                <w:sz w:val="20"/>
                <w:szCs w:val="20"/>
              </w:rPr>
            </w:pPr>
          </w:p>
        </w:tc>
      </w:tr>
      <w:tr w:rsidR="000033C2" w14:paraId="09BD7927"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677B21A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30110</w:t>
            </w:r>
          </w:p>
        </w:tc>
        <w:tc>
          <w:tcPr>
            <w:tcW w:w="2341" w:type="dxa"/>
            <w:tcBorders>
              <w:top w:val="single" w:sz="4" w:space="0" w:color="000000"/>
              <w:left w:val="single" w:sz="4" w:space="0" w:color="000000"/>
              <w:bottom w:val="single" w:sz="4" w:space="0" w:color="000000"/>
              <w:right w:val="single" w:sz="4" w:space="0" w:color="000000"/>
            </w:tcBorders>
            <w:vAlign w:val="center"/>
          </w:tcPr>
          <w:p w14:paraId="79C64D0B"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职工基本医疗保险缴费</w:t>
            </w:r>
          </w:p>
        </w:tc>
        <w:tc>
          <w:tcPr>
            <w:tcW w:w="643" w:type="dxa"/>
            <w:tcBorders>
              <w:top w:val="single" w:sz="4" w:space="0" w:color="000000"/>
              <w:left w:val="single" w:sz="4" w:space="0" w:color="000000"/>
              <w:bottom w:val="single" w:sz="4" w:space="0" w:color="000000"/>
              <w:right w:val="single" w:sz="4" w:space="0" w:color="000000"/>
            </w:tcBorders>
            <w:vAlign w:val="center"/>
          </w:tcPr>
          <w:p w14:paraId="47868F3D"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1031F4E6"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30208</w:t>
            </w:r>
          </w:p>
        </w:tc>
        <w:tc>
          <w:tcPr>
            <w:tcW w:w="1871" w:type="dxa"/>
            <w:tcBorders>
              <w:top w:val="single" w:sz="4" w:space="0" w:color="000000"/>
              <w:left w:val="single" w:sz="4" w:space="0" w:color="000000"/>
              <w:bottom w:val="single" w:sz="4" w:space="0" w:color="000000"/>
              <w:right w:val="single" w:sz="4" w:space="0" w:color="000000"/>
            </w:tcBorders>
            <w:vAlign w:val="center"/>
          </w:tcPr>
          <w:p w14:paraId="678CD7F2"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取暖费</w:t>
            </w:r>
          </w:p>
        </w:tc>
        <w:tc>
          <w:tcPr>
            <w:tcW w:w="721" w:type="dxa"/>
            <w:tcBorders>
              <w:top w:val="single" w:sz="4" w:space="0" w:color="000000"/>
              <w:left w:val="single" w:sz="4" w:space="0" w:color="000000"/>
              <w:bottom w:val="single" w:sz="4" w:space="0" w:color="000000"/>
              <w:right w:val="single" w:sz="4" w:space="0" w:color="000000"/>
            </w:tcBorders>
            <w:vAlign w:val="center"/>
          </w:tcPr>
          <w:p w14:paraId="21454831"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79EF3B2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31006</w:t>
            </w:r>
          </w:p>
        </w:tc>
        <w:tc>
          <w:tcPr>
            <w:tcW w:w="2543" w:type="dxa"/>
            <w:tcBorders>
              <w:top w:val="single" w:sz="4" w:space="0" w:color="000000"/>
              <w:left w:val="single" w:sz="4" w:space="0" w:color="000000"/>
              <w:bottom w:val="single" w:sz="4" w:space="0" w:color="000000"/>
              <w:right w:val="single" w:sz="4" w:space="0" w:color="000000"/>
            </w:tcBorders>
            <w:vAlign w:val="center"/>
          </w:tcPr>
          <w:p w14:paraId="69BCCEE2"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大型修缮</w:t>
            </w:r>
          </w:p>
        </w:tc>
        <w:tc>
          <w:tcPr>
            <w:tcW w:w="729" w:type="dxa"/>
            <w:tcBorders>
              <w:top w:val="single" w:sz="4" w:space="0" w:color="000000"/>
              <w:left w:val="single" w:sz="4" w:space="0" w:color="000000"/>
              <w:bottom w:val="single" w:sz="4" w:space="0" w:color="000000"/>
              <w:right w:val="single" w:sz="4" w:space="0" w:color="000000"/>
            </w:tcBorders>
            <w:vAlign w:val="center"/>
          </w:tcPr>
          <w:p w14:paraId="0B59A938" w14:textId="77777777" w:rsidR="000033C2" w:rsidRDefault="000033C2">
            <w:pPr>
              <w:rPr>
                <w:rFonts w:ascii="Times New Roman" w:eastAsia="仿宋_GB2312" w:hAnsi="Times New Roman" w:cs="Times New Roman"/>
                <w:color w:val="000000"/>
                <w:sz w:val="20"/>
                <w:szCs w:val="20"/>
              </w:rPr>
            </w:pPr>
          </w:p>
        </w:tc>
      </w:tr>
      <w:tr w:rsidR="000033C2" w14:paraId="6DC789D2"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44DD7C4C"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30111</w:t>
            </w:r>
          </w:p>
        </w:tc>
        <w:tc>
          <w:tcPr>
            <w:tcW w:w="2341" w:type="dxa"/>
            <w:tcBorders>
              <w:top w:val="single" w:sz="4" w:space="0" w:color="000000"/>
              <w:left w:val="single" w:sz="4" w:space="0" w:color="000000"/>
              <w:bottom w:val="single" w:sz="4" w:space="0" w:color="000000"/>
              <w:right w:val="single" w:sz="4" w:space="0" w:color="000000"/>
            </w:tcBorders>
            <w:vAlign w:val="center"/>
          </w:tcPr>
          <w:p w14:paraId="7FF6531C"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公务员医疗补助缴费</w:t>
            </w:r>
          </w:p>
        </w:tc>
        <w:tc>
          <w:tcPr>
            <w:tcW w:w="643" w:type="dxa"/>
            <w:tcBorders>
              <w:top w:val="single" w:sz="4" w:space="0" w:color="000000"/>
              <w:left w:val="single" w:sz="4" w:space="0" w:color="000000"/>
              <w:bottom w:val="single" w:sz="4" w:space="0" w:color="000000"/>
              <w:right w:val="single" w:sz="4" w:space="0" w:color="000000"/>
            </w:tcBorders>
            <w:vAlign w:val="center"/>
          </w:tcPr>
          <w:p w14:paraId="27DF61C5"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3FB67B2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30209</w:t>
            </w:r>
          </w:p>
        </w:tc>
        <w:tc>
          <w:tcPr>
            <w:tcW w:w="1871" w:type="dxa"/>
            <w:tcBorders>
              <w:top w:val="single" w:sz="4" w:space="0" w:color="000000"/>
              <w:left w:val="single" w:sz="4" w:space="0" w:color="000000"/>
              <w:bottom w:val="single" w:sz="4" w:space="0" w:color="000000"/>
              <w:right w:val="single" w:sz="4" w:space="0" w:color="000000"/>
            </w:tcBorders>
            <w:vAlign w:val="center"/>
          </w:tcPr>
          <w:p w14:paraId="569ECCDF"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物业管理费</w:t>
            </w:r>
          </w:p>
        </w:tc>
        <w:tc>
          <w:tcPr>
            <w:tcW w:w="721" w:type="dxa"/>
            <w:tcBorders>
              <w:top w:val="single" w:sz="4" w:space="0" w:color="000000"/>
              <w:left w:val="single" w:sz="4" w:space="0" w:color="000000"/>
              <w:bottom w:val="single" w:sz="4" w:space="0" w:color="000000"/>
              <w:right w:val="single" w:sz="4" w:space="0" w:color="000000"/>
            </w:tcBorders>
            <w:vAlign w:val="center"/>
          </w:tcPr>
          <w:p w14:paraId="25267B14"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504C6F9A"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31007</w:t>
            </w:r>
          </w:p>
        </w:tc>
        <w:tc>
          <w:tcPr>
            <w:tcW w:w="2543" w:type="dxa"/>
            <w:tcBorders>
              <w:top w:val="single" w:sz="4" w:space="0" w:color="000000"/>
              <w:left w:val="single" w:sz="4" w:space="0" w:color="000000"/>
              <w:bottom w:val="single" w:sz="4" w:space="0" w:color="000000"/>
              <w:right w:val="single" w:sz="4" w:space="0" w:color="000000"/>
            </w:tcBorders>
            <w:vAlign w:val="center"/>
          </w:tcPr>
          <w:p w14:paraId="1F624FC6"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信息网络及软件购置更新</w:t>
            </w:r>
          </w:p>
        </w:tc>
        <w:tc>
          <w:tcPr>
            <w:tcW w:w="729" w:type="dxa"/>
            <w:tcBorders>
              <w:top w:val="single" w:sz="4" w:space="0" w:color="000000"/>
              <w:left w:val="single" w:sz="4" w:space="0" w:color="000000"/>
              <w:bottom w:val="single" w:sz="4" w:space="0" w:color="000000"/>
              <w:right w:val="single" w:sz="4" w:space="0" w:color="000000"/>
            </w:tcBorders>
            <w:vAlign w:val="center"/>
          </w:tcPr>
          <w:p w14:paraId="199B16D4" w14:textId="77777777" w:rsidR="000033C2" w:rsidRDefault="000033C2">
            <w:pPr>
              <w:rPr>
                <w:rFonts w:ascii="Times New Roman" w:eastAsia="仿宋_GB2312" w:hAnsi="Times New Roman" w:cs="Times New Roman"/>
                <w:color w:val="000000"/>
                <w:sz w:val="20"/>
                <w:szCs w:val="20"/>
              </w:rPr>
            </w:pPr>
          </w:p>
        </w:tc>
      </w:tr>
      <w:tr w:rsidR="000033C2" w14:paraId="1911CC11"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1AFF3015"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30112</w:t>
            </w:r>
          </w:p>
        </w:tc>
        <w:tc>
          <w:tcPr>
            <w:tcW w:w="2341" w:type="dxa"/>
            <w:tcBorders>
              <w:top w:val="single" w:sz="4" w:space="0" w:color="000000"/>
              <w:left w:val="single" w:sz="4" w:space="0" w:color="000000"/>
              <w:bottom w:val="single" w:sz="4" w:space="0" w:color="000000"/>
              <w:right w:val="single" w:sz="4" w:space="0" w:color="000000"/>
            </w:tcBorders>
            <w:vAlign w:val="center"/>
          </w:tcPr>
          <w:p w14:paraId="4AE45398"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其他社会保障缴费</w:t>
            </w:r>
          </w:p>
        </w:tc>
        <w:tc>
          <w:tcPr>
            <w:tcW w:w="643" w:type="dxa"/>
            <w:tcBorders>
              <w:top w:val="single" w:sz="4" w:space="0" w:color="000000"/>
              <w:left w:val="single" w:sz="4" w:space="0" w:color="000000"/>
              <w:bottom w:val="single" w:sz="4" w:space="0" w:color="000000"/>
              <w:right w:val="single" w:sz="4" w:space="0" w:color="000000"/>
            </w:tcBorders>
            <w:vAlign w:val="center"/>
          </w:tcPr>
          <w:p w14:paraId="3467D060"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0DB1CAC5"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30211</w:t>
            </w:r>
          </w:p>
        </w:tc>
        <w:tc>
          <w:tcPr>
            <w:tcW w:w="1871" w:type="dxa"/>
            <w:tcBorders>
              <w:top w:val="single" w:sz="4" w:space="0" w:color="000000"/>
              <w:left w:val="single" w:sz="4" w:space="0" w:color="000000"/>
              <w:bottom w:val="single" w:sz="4" w:space="0" w:color="000000"/>
              <w:right w:val="single" w:sz="4" w:space="0" w:color="000000"/>
            </w:tcBorders>
            <w:vAlign w:val="center"/>
          </w:tcPr>
          <w:p w14:paraId="78BC9D8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差旅费</w:t>
            </w:r>
          </w:p>
        </w:tc>
        <w:tc>
          <w:tcPr>
            <w:tcW w:w="721" w:type="dxa"/>
            <w:tcBorders>
              <w:top w:val="single" w:sz="4" w:space="0" w:color="000000"/>
              <w:left w:val="single" w:sz="4" w:space="0" w:color="000000"/>
              <w:bottom w:val="single" w:sz="4" w:space="0" w:color="000000"/>
              <w:right w:val="single" w:sz="4" w:space="0" w:color="000000"/>
            </w:tcBorders>
            <w:vAlign w:val="center"/>
          </w:tcPr>
          <w:p w14:paraId="76F3A266"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7BAA0DF9"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31008</w:t>
            </w:r>
          </w:p>
        </w:tc>
        <w:tc>
          <w:tcPr>
            <w:tcW w:w="2543" w:type="dxa"/>
            <w:tcBorders>
              <w:top w:val="single" w:sz="4" w:space="0" w:color="000000"/>
              <w:left w:val="single" w:sz="4" w:space="0" w:color="000000"/>
              <w:bottom w:val="single" w:sz="4" w:space="0" w:color="000000"/>
              <w:right w:val="single" w:sz="4" w:space="0" w:color="000000"/>
            </w:tcBorders>
            <w:vAlign w:val="center"/>
          </w:tcPr>
          <w:p w14:paraId="45E7117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物资储备</w:t>
            </w:r>
          </w:p>
        </w:tc>
        <w:tc>
          <w:tcPr>
            <w:tcW w:w="729" w:type="dxa"/>
            <w:tcBorders>
              <w:top w:val="single" w:sz="4" w:space="0" w:color="000000"/>
              <w:left w:val="single" w:sz="4" w:space="0" w:color="000000"/>
              <w:bottom w:val="single" w:sz="4" w:space="0" w:color="000000"/>
              <w:right w:val="single" w:sz="4" w:space="0" w:color="000000"/>
            </w:tcBorders>
            <w:vAlign w:val="center"/>
          </w:tcPr>
          <w:p w14:paraId="4C955CB1" w14:textId="77777777" w:rsidR="000033C2" w:rsidRDefault="000033C2">
            <w:pPr>
              <w:rPr>
                <w:rFonts w:ascii="Times New Roman" w:eastAsia="仿宋_GB2312" w:hAnsi="Times New Roman" w:cs="Times New Roman"/>
                <w:color w:val="000000"/>
                <w:sz w:val="20"/>
                <w:szCs w:val="20"/>
              </w:rPr>
            </w:pPr>
          </w:p>
        </w:tc>
      </w:tr>
      <w:tr w:rsidR="000033C2" w14:paraId="53E89869"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5ACE72E1"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30113</w:t>
            </w:r>
          </w:p>
        </w:tc>
        <w:tc>
          <w:tcPr>
            <w:tcW w:w="2341" w:type="dxa"/>
            <w:tcBorders>
              <w:top w:val="single" w:sz="4" w:space="0" w:color="000000"/>
              <w:left w:val="single" w:sz="4" w:space="0" w:color="000000"/>
              <w:bottom w:val="single" w:sz="4" w:space="0" w:color="000000"/>
              <w:right w:val="single" w:sz="4" w:space="0" w:color="000000"/>
            </w:tcBorders>
            <w:vAlign w:val="center"/>
          </w:tcPr>
          <w:p w14:paraId="3D19FF40"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住房公积金</w:t>
            </w:r>
          </w:p>
        </w:tc>
        <w:tc>
          <w:tcPr>
            <w:tcW w:w="643" w:type="dxa"/>
            <w:tcBorders>
              <w:top w:val="single" w:sz="4" w:space="0" w:color="000000"/>
              <w:left w:val="single" w:sz="4" w:space="0" w:color="000000"/>
              <w:bottom w:val="single" w:sz="4" w:space="0" w:color="000000"/>
              <w:right w:val="single" w:sz="4" w:space="0" w:color="000000"/>
            </w:tcBorders>
            <w:vAlign w:val="center"/>
          </w:tcPr>
          <w:p w14:paraId="2962081A"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30DD9CB8"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30212</w:t>
            </w:r>
          </w:p>
        </w:tc>
        <w:tc>
          <w:tcPr>
            <w:tcW w:w="1871" w:type="dxa"/>
            <w:tcBorders>
              <w:top w:val="single" w:sz="4" w:space="0" w:color="000000"/>
              <w:left w:val="single" w:sz="4" w:space="0" w:color="000000"/>
              <w:bottom w:val="single" w:sz="4" w:space="0" w:color="000000"/>
              <w:right w:val="single" w:sz="4" w:space="0" w:color="000000"/>
            </w:tcBorders>
            <w:vAlign w:val="center"/>
          </w:tcPr>
          <w:p w14:paraId="40D21F6D"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16"/>
                <w:szCs w:val="16"/>
                <w:lang w:bidi="ar"/>
              </w:rPr>
              <w:t xml:space="preserve">  </w:t>
            </w:r>
            <w:r>
              <w:rPr>
                <w:rFonts w:ascii="Times New Roman" w:eastAsia="仿宋_GB2312" w:hAnsi="Times New Roman" w:cs="Times New Roman"/>
                <w:color w:val="000000"/>
                <w:kern w:val="0"/>
                <w:sz w:val="16"/>
                <w:szCs w:val="16"/>
                <w:lang w:bidi="ar"/>
              </w:rPr>
              <w:t>因公出国（境）费用</w:t>
            </w:r>
          </w:p>
        </w:tc>
        <w:tc>
          <w:tcPr>
            <w:tcW w:w="721" w:type="dxa"/>
            <w:tcBorders>
              <w:top w:val="single" w:sz="4" w:space="0" w:color="000000"/>
              <w:left w:val="single" w:sz="4" w:space="0" w:color="000000"/>
              <w:bottom w:val="single" w:sz="4" w:space="0" w:color="000000"/>
              <w:right w:val="single" w:sz="4" w:space="0" w:color="000000"/>
            </w:tcBorders>
            <w:vAlign w:val="center"/>
          </w:tcPr>
          <w:p w14:paraId="580C779B"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71555B6F"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31009</w:t>
            </w:r>
          </w:p>
        </w:tc>
        <w:tc>
          <w:tcPr>
            <w:tcW w:w="2543" w:type="dxa"/>
            <w:tcBorders>
              <w:top w:val="single" w:sz="4" w:space="0" w:color="000000"/>
              <w:left w:val="single" w:sz="4" w:space="0" w:color="000000"/>
              <w:bottom w:val="single" w:sz="4" w:space="0" w:color="000000"/>
              <w:right w:val="single" w:sz="4" w:space="0" w:color="000000"/>
            </w:tcBorders>
            <w:vAlign w:val="center"/>
          </w:tcPr>
          <w:p w14:paraId="72A1A14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土地补偿</w:t>
            </w:r>
          </w:p>
        </w:tc>
        <w:tc>
          <w:tcPr>
            <w:tcW w:w="729" w:type="dxa"/>
            <w:tcBorders>
              <w:top w:val="single" w:sz="4" w:space="0" w:color="000000"/>
              <w:left w:val="single" w:sz="4" w:space="0" w:color="000000"/>
              <w:bottom w:val="single" w:sz="4" w:space="0" w:color="000000"/>
              <w:right w:val="single" w:sz="4" w:space="0" w:color="000000"/>
            </w:tcBorders>
            <w:vAlign w:val="center"/>
          </w:tcPr>
          <w:p w14:paraId="3DB495EE" w14:textId="77777777" w:rsidR="000033C2" w:rsidRDefault="000033C2">
            <w:pPr>
              <w:rPr>
                <w:rFonts w:ascii="Times New Roman" w:eastAsia="仿宋_GB2312" w:hAnsi="Times New Roman" w:cs="Times New Roman"/>
                <w:color w:val="000000"/>
                <w:sz w:val="20"/>
                <w:szCs w:val="20"/>
              </w:rPr>
            </w:pPr>
          </w:p>
        </w:tc>
      </w:tr>
      <w:tr w:rsidR="000033C2" w14:paraId="762F6182"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1D2BE2E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30114</w:t>
            </w:r>
          </w:p>
        </w:tc>
        <w:tc>
          <w:tcPr>
            <w:tcW w:w="2341" w:type="dxa"/>
            <w:tcBorders>
              <w:top w:val="single" w:sz="4" w:space="0" w:color="000000"/>
              <w:left w:val="single" w:sz="4" w:space="0" w:color="000000"/>
              <w:bottom w:val="single" w:sz="4" w:space="0" w:color="000000"/>
              <w:right w:val="single" w:sz="4" w:space="0" w:color="000000"/>
            </w:tcBorders>
            <w:vAlign w:val="center"/>
          </w:tcPr>
          <w:p w14:paraId="37AC0A2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医疗费</w:t>
            </w:r>
          </w:p>
        </w:tc>
        <w:tc>
          <w:tcPr>
            <w:tcW w:w="643" w:type="dxa"/>
            <w:tcBorders>
              <w:top w:val="single" w:sz="4" w:space="0" w:color="000000"/>
              <w:left w:val="single" w:sz="4" w:space="0" w:color="000000"/>
              <w:bottom w:val="single" w:sz="4" w:space="0" w:color="000000"/>
              <w:right w:val="single" w:sz="4" w:space="0" w:color="000000"/>
            </w:tcBorders>
            <w:vAlign w:val="center"/>
          </w:tcPr>
          <w:p w14:paraId="5E0DBB3A"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4FD48A18"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30213</w:t>
            </w:r>
          </w:p>
        </w:tc>
        <w:tc>
          <w:tcPr>
            <w:tcW w:w="1871" w:type="dxa"/>
            <w:tcBorders>
              <w:top w:val="single" w:sz="4" w:space="0" w:color="000000"/>
              <w:left w:val="single" w:sz="4" w:space="0" w:color="000000"/>
              <w:bottom w:val="single" w:sz="4" w:space="0" w:color="000000"/>
              <w:right w:val="single" w:sz="4" w:space="0" w:color="000000"/>
            </w:tcBorders>
            <w:vAlign w:val="center"/>
          </w:tcPr>
          <w:p w14:paraId="27C29562"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维修（护）费</w:t>
            </w:r>
          </w:p>
        </w:tc>
        <w:tc>
          <w:tcPr>
            <w:tcW w:w="721" w:type="dxa"/>
            <w:tcBorders>
              <w:top w:val="single" w:sz="4" w:space="0" w:color="000000"/>
              <w:left w:val="single" w:sz="4" w:space="0" w:color="000000"/>
              <w:bottom w:val="single" w:sz="4" w:space="0" w:color="000000"/>
              <w:right w:val="single" w:sz="4" w:space="0" w:color="000000"/>
            </w:tcBorders>
            <w:vAlign w:val="center"/>
          </w:tcPr>
          <w:p w14:paraId="6EE9A232"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30.00</w:t>
            </w:r>
          </w:p>
        </w:tc>
        <w:tc>
          <w:tcPr>
            <w:tcW w:w="615" w:type="dxa"/>
            <w:tcBorders>
              <w:top w:val="single" w:sz="4" w:space="0" w:color="000000"/>
              <w:left w:val="single" w:sz="4" w:space="0" w:color="000000"/>
              <w:bottom w:val="single" w:sz="4" w:space="0" w:color="000000"/>
              <w:right w:val="single" w:sz="4" w:space="0" w:color="000000"/>
            </w:tcBorders>
            <w:vAlign w:val="center"/>
          </w:tcPr>
          <w:p w14:paraId="140050F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31010</w:t>
            </w:r>
          </w:p>
        </w:tc>
        <w:tc>
          <w:tcPr>
            <w:tcW w:w="2543" w:type="dxa"/>
            <w:tcBorders>
              <w:top w:val="single" w:sz="4" w:space="0" w:color="000000"/>
              <w:left w:val="single" w:sz="4" w:space="0" w:color="000000"/>
              <w:bottom w:val="single" w:sz="4" w:space="0" w:color="000000"/>
              <w:right w:val="single" w:sz="4" w:space="0" w:color="000000"/>
            </w:tcBorders>
            <w:vAlign w:val="center"/>
          </w:tcPr>
          <w:p w14:paraId="6B2E4C9F"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安置补助</w:t>
            </w:r>
          </w:p>
        </w:tc>
        <w:tc>
          <w:tcPr>
            <w:tcW w:w="729" w:type="dxa"/>
            <w:tcBorders>
              <w:top w:val="single" w:sz="4" w:space="0" w:color="000000"/>
              <w:left w:val="single" w:sz="4" w:space="0" w:color="000000"/>
              <w:bottom w:val="single" w:sz="4" w:space="0" w:color="000000"/>
              <w:right w:val="single" w:sz="4" w:space="0" w:color="000000"/>
            </w:tcBorders>
            <w:vAlign w:val="center"/>
          </w:tcPr>
          <w:p w14:paraId="6A3E6180" w14:textId="77777777" w:rsidR="000033C2" w:rsidRDefault="000033C2">
            <w:pPr>
              <w:rPr>
                <w:rFonts w:ascii="Times New Roman" w:eastAsia="仿宋_GB2312" w:hAnsi="Times New Roman" w:cs="Times New Roman"/>
                <w:color w:val="000000"/>
                <w:sz w:val="20"/>
                <w:szCs w:val="20"/>
              </w:rPr>
            </w:pPr>
          </w:p>
        </w:tc>
      </w:tr>
      <w:tr w:rsidR="000033C2" w14:paraId="4BCE56BC"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12BCBBA7"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30199</w:t>
            </w:r>
          </w:p>
        </w:tc>
        <w:tc>
          <w:tcPr>
            <w:tcW w:w="2341" w:type="dxa"/>
            <w:tcBorders>
              <w:top w:val="single" w:sz="4" w:space="0" w:color="000000"/>
              <w:left w:val="single" w:sz="4" w:space="0" w:color="000000"/>
              <w:bottom w:val="single" w:sz="4" w:space="0" w:color="000000"/>
              <w:right w:val="single" w:sz="4" w:space="0" w:color="000000"/>
            </w:tcBorders>
            <w:vAlign w:val="center"/>
          </w:tcPr>
          <w:p w14:paraId="6D77C038"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其他工资福利支出</w:t>
            </w:r>
          </w:p>
        </w:tc>
        <w:tc>
          <w:tcPr>
            <w:tcW w:w="643" w:type="dxa"/>
            <w:tcBorders>
              <w:top w:val="single" w:sz="4" w:space="0" w:color="000000"/>
              <w:left w:val="single" w:sz="4" w:space="0" w:color="000000"/>
              <w:bottom w:val="single" w:sz="4" w:space="0" w:color="000000"/>
              <w:right w:val="single" w:sz="4" w:space="0" w:color="000000"/>
            </w:tcBorders>
            <w:vAlign w:val="center"/>
          </w:tcPr>
          <w:p w14:paraId="26161A48"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463.97</w:t>
            </w:r>
          </w:p>
        </w:tc>
        <w:tc>
          <w:tcPr>
            <w:tcW w:w="634" w:type="dxa"/>
            <w:tcBorders>
              <w:top w:val="single" w:sz="4" w:space="0" w:color="000000"/>
              <w:left w:val="single" w:sz="4" w:space="0" w:color="000000"/>
              <w:bottom w:val="single" w:sz="4" w:space="0" w:color="000000"/>
              <w:right w:val="single" w:sz="4" w:space="0" w:color="000000"/>
            </w:tcBorders>
            <w:vAlign w:val="center"/>
          </w:tcPr>
          <w:p w14:paraId="38FB1266"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30214</w:t>
            </w:r>
          </w:p>
        </w:tc>
        <w:tc>
          <w:tcPr>
            <w:tcW w:w="1871" w:type="dxa"/>
            <w:tcBorders>
              <w:top w:val="single" w:sz="4" w:space="0" w:color="000000"/>
              <w:left w:val="single" w:sz="4" w:space="0" w:color="000000"/>
              <w:bottom w:val="single" w:sz="4" w:space="0" w:color="000000"/>
              <w:right w:val="single" w:sz="4" w:space="0" w:color="000000"/>
            </w:tcBorders>
            <w:vAlign w:val="center"/>
          </w:tcPr>
          <w:p w14:paraId="12FDAF85"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租赁费</w:t>
            </w:r>
          </w:p>
        </w:tc>
        <w:tc>
          <w:tcPr>
            <w:tcW w:w="721" w:type="dxa"/>
            <w:tcBorders>
              <w:top w:val="single" w:sz="4" w:space="0" w:color="000000"/>
              <w:left w:val="single" w:sz="4" w:space="0" w:color="000000"/>
              <w:bottom w:val="single" w:sz="4" w:space="0" w:color="000000"/>
              <w:right w:val="single" w:sz="4" w:space="0" w:color="000000"/>
            </w:tcBorders>
            <w:vAlign w:val="center"/>
          </w:tcPr>
          <w:p w14:paraId="29433A57"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1321D7DA"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31011</w:t>
            </w:r>
          </w:p>
        </w:tc>
        <w:tc>
          <w:tcPr>
            <w:tcW w:w="2543" w:type="dxa"/>
            <w:tcBorders>
              <w:top w:val="single" w:sz="4" w:space="0" w:color="000000"/>
              <w:left w:val="single" w:sz="4" w:space="0" w:color="000000"/>
              <w:bottom w:val="single" w:sz="4" w:space="0" w:color="000000"/>
              <w:right w:val="single" w:sz="4" w:space="0" w:color="000000"/>
            </w:tcBorders>
            <w:vAlign w:val="center"/>
          </w:tcPr>
          <w:p w14:paraId="14627B2C"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地上附着物和青苗补偿</w:t>
            </w:r>
          </w:p>
        </w:tc>
        <w:tc>
          <w:tcPr>
            <w:tcW w:w="729" w:type="dxa"/>
            <w:tcBorders>
              <w:top w:val="single" w:sz="4" w:space="0" w:color="000000"/>
              <w:left w:val="single" w:sz="4" w:space="0" w:color="000000"/>
              <w:bottom w:val="single" w:sz="4" w:space="0" w:color="000000"/>
              <w:right w:val="single" w:sz="4" w:space="0" w:color="000000"/>
            </w:tcBorders>
            <w:vAlign w:val="center"/>
          </w:tcPr>
          <w:p w14:paraId="211C0A92" w14:textId="77777777" w:rsidR="000033C2" w:rsidRDefault="000033C2">
            <w:pPr>
              <w:rPr>
                <w:rFonts w:ascii="Times New Roman" w:eastAsia="仿宋_GB2312" w:hAnsi="Times New Roman" w:cs="Times New Roman"/>
                <w:color w:val="000000"/>
                <w:sz w:val="20"/>
                <w:szCs w:val="20"/>
              </w:rPr>
            </w:pPr>
          </w:p>
        </w:tc>
      </w:tr>
      <w:tr w:rsidR="000033C2" w14:paraId="4496739E"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45E2400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303</w:t>
            </w:r>
          </w:p>
        </w:tc>
        <w:tc>
          <w:tcPr>
            <w:tcW w:w="2341" w:type="dxa"/>
            <w:tcBorders>
              <w:top w:val="single" w:sz="4" w:space="0" w:color="000000"/>
              <w:left w:val="single" w:sz="4" w:space="0" w:color="000000"/>
              <w:bottom w:val="single" w:sz="4" w:space="0" w:color="000000"/>
              <w:right w:val="single" w:sz="4" w:space="0" w:color="000000"/>
            </w:tcBorders>
            <w:vAlign w:val="center"/>
          </w:tcPr>
          <w:p w14:paraId="13BEAB81"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对个人和家庭的补助</w:t>
            </w:r>
          </w:p>
        </w:tc>
        <w:tc>
          <w:tcPr>
            <w:tcW w:w="643" w:type="dxa"/>
            <w:tcBorders>
              <w:top w:val="single" w:sz="4" w:space="0" w:color="000000"/>
              <w:left w:val="single" w:sz="4" w:space="0" w:color="000000"/>
              <w:bottom w:val="single" w:sz="4" w:space="0" w:color="000000"/>
              <w:right w:val="single" w:sz="4" w:space="0" w:color="000000"/>
            </w:tcBorders>
            <w:vAlign w:val="center"/>
          </w:tcPr>
          <w:p w14:paraId="14C6235F"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1047AD2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30215</w:t>
            </w:r>
          </w:p>
        </w:tc>
        <w:tc>
          <w:tcPr>
            <w:tcW w:w="1871" w:type="dxa"/>
            <w:tcBorders>
              <w:top w:val="single" w:sz="4" w:space="0" w:color="000000"/>
              <w:left w:val="single" w:sz="4" w:space="0" w:color="000000"/>
              <w:bottom w:val="single" w:sz="4" w:space="0" w:color="000000"/>
              <w:right w:val="single" w:sz="4" w:space="0" w:color="000000"/>
            </w:tcBorders>
            <w:vAlign w:val="center"/>
          </w:tcPr>
          <w:p w14:paraId="28C9BEFB"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会议费</w:t>
            </w:r>
          </w:p>
        </w:tc>
        <w:tc>
          <w:tcPr>
            <w:tcW w:w="721" w:type="dxa"/>
            <w:tcBorders>
              <w:top w:val="single" w:sz="4" w:space="0" w:color="000000"/>
              <w:left w:val="single" w:sz="4" w:space="0" w:color="000000"/>
              <w:bottom w:val="single" w:sz="4" w:space="0" w:color="000000"/>
              <w:right w:val="single" w:sz="4" w:space="0" w:color="000000"/>
            </w:tcBorders>
            <w:vAlign w:val="center"/>
          </w:tcPr>
          <w:p w14:paraId="5EB05D8D"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2F01D72B"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31012</w:t>
            </w:r>
          </w:p>
        </w:tc>
        <w:tc>
          <w:tcPr>
            <w:tcW w:w="2543" w:type="dxa"/>
            <w:tcBorders>
              <w:top w:val="single" w:sz="4" w:space="0" w:color="000000"/>
              <w:left w:val="single" w:sz="4" w:space="0" w:color="000000"/>
              <w:bottom w:val="single" w:sz="4" w:space="0" w:color="000000"/>
              <w:right w:val="single" w:sz="4" w:space="0" w:color="000000"/>
            </w:tcBorders>
            <w:vAlign w:val="center"/>
          </w:tcPr>
          <w:p w14:paraId="74A86A81"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拆迁补偿</w:t>
            </w:r>
          </w:p>
        </w:tc>
        <w:tc>
          <w:tcPr>
            <w:tcW w:w="729" w:type="dxa"/>
            <w:tcBorders>
              <w:top w:val="single" w:sz="4" w:space="0" w:color="000000"/>
              <w:left w:val="single" w:sz="4" w:space="0" w:color="000000"/>
              <w:bottom w:val="single" w:sz="4" w:space="0" w:color="000000"/>
              <w:right w:val="single" w:sz="4" w:space="0" w:color="000000"/>
            </w:tcBorders>
            <w:vAlign w:val="center"/>
          </w:tcPr>
          <w:p w14:paraId="7C0AC78D" w14:textId="77777777" w:rsidR="000033C2" w:rsidRDefault="000033C2">
            <w:pPr>
              <w:rPr>
                <w:rFonts w:ascii="Times New Roman" w:eastAsia="仿宋_GB2312" w:hAnsi="Times New Roman" w:cs="Times New Roman"/>
                <w:color w:val="000000"/>
                <w:sz w:val="20"/>
                <w:szCs w:val="20"/>
              </w:rPr>
            </w:pPr>
          </w:p>
        </w:tc>
      </w:tr>
      <w:tr w:rsidR="000033C2" w14:paraId="6A16679B"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5ADE56E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30301</w:t>
            </w:r>
          </w:p>
        </w:tc>
        <w:tc>
          <w:tcPr>
            <w:tcW w:w="2341" w:type="dxa"/>
            <w:tcBorders>
              <w:top w:val="single" w:sz="4" w:space="0" w:color="000000"/>
              <w:left w:val="single" w:sz="4" w:space="0" w:color="000000"/>
              <w:bottom w:val="single" w:sz="4" w:space="0" w:color="000000"/>
              <w:right w:val="single" w:sz="4" w:space="0" w:color="000000"/>
            </w:tcBorders>
            <w:vAlign w:val="center"/>
          </w:tcPr>
          <w:p w14:paraId="1EB9BCD5"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离休费</w:t>
            </w:r>
          </w:p>
        </w:tc>
        <w:tc>
          <w:tcPr>
            <w:tcW w:w="643" w:type="dxa"/>
            <w:tcBorders>
              <w:top w:val="single" w:sz="4" w:space="0" w:color="000000"/>
              <w:left w:val="single" w:sz="4" w:space="0" w:color="000000"/>
              <w:bottom w:val="single" w:sz="4" w:space="0" w:color="000000"/>
              <w:right w:val="single" w:sz="4" w:space="0" w:color="000000"/>
            </w:tcBorders>
            <w:vAlign w:val="center"/>
          </w:tcPr>
          <w:p w14:paraId="568DFF16"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07FC251"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30216</w:t>
            </w:r>
          </w:p>
        </w:tc>
        <w:tc>
          <w:tcPr>
            <w:tcW w:w="1871" w:type="dxa"/>
            <w:tcBorders>
              <w:top w:val="single" w:sz="4" w:space="0" w:color="000000"/>
              <w:left w:val="single" w:sz="4" w:space="0" w:color="000000"/>
              <w:bottom w:val="single" w:sz="4" w:space="0" w:color="000000"/>
              <w:right w:val="single" w:sz="4" w:space="0" w:color="000000"/>
            </w:tcBorders>
            <w:vAlign w:val="center"/>
          </w:tcPr>
          <w:p w14:paraId="604E504D"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培训费</w:t>
            </w:r>
          </w:p>
        </w:tc>
        <w:tc>
          <w:tcPr>
            <w:tcW w:w="721" w:type="dxa"/>
            <w:tcBorders>
              <w:top w:val="single" w:sz="4" w:space="0" w:color="000000"/>
              <w:left w:val="single" w:sz="4" w:space="0" w:color="000000"/>
              <w:bottom w:val="single" w:sz="4" w:space="0" w:color="000000"/>
              <w:right w:val="single" w:sz="4" w:space="0" w:color="000000"/>
            </w:tcBorders>
            <w:vAlign w:val="center"/>
          </w:tcPr>
          <w:p w14:paraId="376B80A0"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32324E1F"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31013</w:t>
            </w:r>
          </w:p>
        </w:tc>
        <w:tc>
          <w:tcPr>
            <w:tcW w:w="2543" w:type="dxa"/>
            <w:tcBorders>
              <w:top w:val="single" w:sz="4" w:space="0" w:color="000000"/>
              <w:left w:val="single" w:sz="4" w:space="0" w:color="000000"/>
              <w:bottom w:val="single" w:sz="4" w:space="0" w:color="000000"/>
              <w:right w:val="single" w:sz="4" w:space="0" w:color="000000"/>
            </w:tcBorders>
            <w:vAlign w:val="center"/>
          </w:tcPr>
          <w:p w14:paraId="4EEBC67D"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公务用车购置</w:t>
            </w:r>
          </w:p>
        </w:tc>
        <w:tc>
          <w:tcPr>
            <w:tcW w:w="729" w:type="dxa"/>
            <w:tcBorders>
              <w:top w:val="single" w:sz="4" w:space="0" w:color="000000"/>
              <w:left w:val="single" w:sz="4" w:space="0" w:color="000000"/>
              <w:bottom w:val="single" w:sz="4" w:space="0" w:color="000000"/>
              <w:right w:val="single" w:sz="4" w:space="0" w:color="000000"/>
            </w:tcBorders>
            <w:vAlign w:val="center"/>
          </w:tcPr>
          <w:p w14:paraId="462A9156" w14:textId="77777777" w:rsidR="000033C2" w:rsidRDefault="000033C2">
            <w:pPr>
              <w:rPr>
                <w:rFonts w:ascii="Times New Roman" w:eastAsia="仿宋_GB2312" w:hAnsi="Times New Roman" w:cs="Times New Roman"/>
                <w:color w:val="000000"/>
                <w:sz w:val="20"/>
                <w:szCs w:val="20"/>
              </w:rPr>
            </w:pPr>
          </w:p>
        </w:tc>
      </w:tr>
      <w:tr w:rsidR="000033C2" w14:paraId="18604340"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78919D91"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30302</w:t>
            </w:r>
          </w:p>
        </w:tc>
        <w:tc>
          <w:tcPr>
            <w:tcW w:w="2341" w:type="dxa"/>
            <w:tcBorders>
              <w:top w:val="single" w:sz="4" w:space="0" w:color="000000"/>
              <w:left w:val="single" w:sz="4" w:space="0" w:color="000000"/>
              <w:bottom w:val="single" w:sz="4" w:space="0" w:color="000000"/>
              <w:right w:val="single" w:sz="4" w:space="0" w:color="000000"/>
            </w:tcBorders>
            <w:vAlign w:val="center"/>
          </w:tcPr>
          <w:p w14:paraId="0556B1F9"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退休费</w:t>
            </w:r>
          </w:p>
        </w:tc>
        <w:tc>
          <w:tcPr>
            <w:tcW w:w="643" w:type="dxa"/>
            <w:tcBorders>
              <w:top w:val="single" w:sz="4" w:space="0" w:color="000000"/>
              <w:left w:val="single" w:sz="4" w:space="0" w:color="000000"/>
              <w:bottom w:val="single" w:sz="4" w:space="0" w:color="000000"/>
              <w:right w:val="single" w:sz="4" w:space="0" w:color="000000"/>
            </w:tcBorders>
            <w:vAlign w:val="center"/>
          </w:tcPr>
          <w:p w14:paraId="69F65F51"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BB399AB"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30217</w:t>
            </w:r>
          </w:p>
        </w:tc>
        <w:tc>
          <w:tcPr>
            <w:tcW w:w="1871" w:type="dxa"/>
            <w:tcBorders>
              <w:top w:val="single" w:sz="4" w:space="0" w:color="000000"/>
              <w:left w:val="single" w:sz="4" w:space="0" w:color="000000"/>
              <w:bottom w:val="single" w:sz="4" w:space="0" w:color="000000"/>
              <w:right w:val="single" w:sz="4" w:space="0" w:color="000000"/>
            </w:tcBorders>
            <w:vAlign w:val="center"/>
          </w:tcPr>
          <w:p w14:paraId="241AF689"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公务接待费</w:t>
            </w:r>
          </w:p>
        </w:tc>
        <w:tc>
          <w:tcPr>
            <w:tcW w:w="721" w:type="dxa"/>
            <w:tcBorders>
              <w:top w:val="single" w:sz="4" w:space="0" w:color="000000"/>
              <w:left w:val="single" w:sz="4" w:space="0" w:color="000000"/>
              <w:bottom w:val="single" w:sz="4" w:space="0" w:color="000000"/>
              <w:right w:val="single" w:sz="4" w:space="0" w:color="000000"/>
            </w:tcBorders>
            <w:vAlign w:val="center"/>
          </w:tcPr>
          <w:p w14:paraId="3970AF33"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32FE11AB"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31019</w:t>
            </w:r>
          </w:p>
        </w:tc>
        <w:tc>
          <w:tcPr>
            <w:tcW w:w="2543" w:type="dxa"/>
            <w:tcBorders>
              <w:top w:val="single" w:sz="4" w:space="0" w:color="000000"/>
              <w:left w:val="single" w:sz="4" w:space="0" w:color="000000"/>
              <w:bottom w:val="single" w:sz="4" w:space="0" w:color="000000"/>
              <w:right w:val="single" w:sz="4" w:space="0" w:color="000000"/>
            </w:tcBorders>
            <w:vAlign w:val="center"/>
          </w:tcPr>
          <w:p w14:paraId="57F8944D"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其他交通工具购置</w:t>
            </w:r>
          </w:p>
        </w:tc>
        <w:tc>
          <w:tcPr>
            <w:tcW w:w="729" w:type="dxa"/>
            <w:tcBorders>
              <w:top w:val="single" w:sz="4" w:space="0" w:color="000000"/>
              <w:left w:val="single" w:sz="4" w:space="0" w:color="000000"/>
              <w:bottom w:val="single" w:sz="4" w:space="0" w:color="000000"/>
              <w:right w:val="single" w:sz="4" w:space="0" w:color="000000"/>
            </w:tcBorders>
            <w:vAlign w:val="center"/>
          </w:tcPr>
          <w:p w14:paraId="765E3D3D" w14:textId="77777777" w:rsidR="000033C2" w:rsidRDefault="000033C2">
            <w:pPr>
              <w:rPr>
                <w:rFonts w:ascii="Times New Roman" w:eastAsia="仿宋_GB2312" w:hAnsi="Times New Roman" w:cs="Times New Roman"/>
                <w:color w:val="000000"/>
                <w:sz w:val="20"/>
                <w:szCs w:val="20"/>
              </w:rPr>
            </w:pPr>
          </w:p>
        </w:tc>
      </w:tr>
      <w:tr w:rsidR="000033C2" w14:paraId="47316BAD"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4000ABEB"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30303</w:t>
            </w:r>
          </w:p>
        </w:tc>
        <w:tc>
          <w:tcPr>
            <w:tcW w:w="2341" w:type="dxa"/>
            <w:tcBorders>
              <w:top w:val="single" w:sz="4" w:space="0" w:color="000000"/>
              <w:left w:val="single" w:sz="4" w:space="0" w:color="000000"/>
              <w:bottom w:val="single" w:sz="4" w:space="0" w:color="000000"/>
              <w:right w:val="single" w:sz="4" w:space="0" w:color="000000"/>
            </w:tcBorders>
            <w:vAlign w:val="center"/>
          </w:tcPr>
          <w:p w14:paraId="74D01CA7"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退职（役）费</w:t>
            </w:r>
          </w:p>
        </w:tc>
        <w:tc>
          <w:tcPr>
            <w:tcW w:w="643" w:type="dxa"/>
            <w:tcBorders>
              <w:top w:val="single" w:sz="4" w:space="0" w:color="000000"/>
              <w:left w:val="single" w:sz="4" w:space="0" w:color="000000"/>
              <w:bottom w:val="single" w:sz="4" w:space="0" w:color="000000"/>
              <w:right w:val="single" w:sz="4" w:space="0" w:color="000000"/>
            </w:tcBorders>
            <w:vAlign w:val="center"/>
          </w:tcPr>
          <w:p w14:paraId="6EE81B0A"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59624FE2"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30218</w:t>
            </w:r>
          </w:p>
        </w:tc>
        <w:tc>
          <w:tcPr>
            <w:tcW w:w="1871" w:type="dxa"/>
            <w:tcBorders>
              <w:top w:val="single" w:sz="4" w:space="0" w:color="000000"/>
              <w:left w:val="single" w:sz="4" w:space="0" w:color="000000"/>
              <w:bottom w:val="single" w:sz="4" w:space="0" w:color="000000"/>
              <w:right w:val="single" w:sz="4" w:space="0" w:color="000000"/>
            </w:tcBorders>
            <w:vAlign w:val="center"/>
          </w:tcPr>
          <w:p w14:paraId="2B9F77A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专用材料费</w:t>
            </w:r>
          </w:p>
        </w:tc>
        <w:tc>
          <w:tcPr>
            <w:tcW w:w="721" w:type="dxa"/>
            <w:tcBorders>
              <w:top w:val="single" w:sz="4" w:space="0" w:color="000000"/>
              <w:left w:val="single" w:sz="4" w:space="0" w:color="000000"/>
              <w:bottom w:val="single" w:sz="4" w:space="0" w:color="000000"/>
              <w:right w:val="single" w:sz="4" w:space="0" w:color="000000"/>
            </w:tcBorders>
            <w:vAlign w:val="center"/>
          </w:tcPr>
          <w:p w14:paraId="1FBF1B3D"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0184C28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31021</w:t>
            </w:r>
          </w:p>
        </w:tc>
        <w:tc>
          <w:tcPr>
            <w:tcW w:w="2543" w:type="dxa"/>
            <w:tcBorders>
              <w:top w:val="single" w:sz="4" w:space="0" w:color="000000"/>
              <w:left w:val="single" w:sz="4" w:space="0" w:color="000000"/>
              <w:bottom w:val="single" w:sz="4" w:space="0" w:color="000000"/>
              <w:right w:val="single" w:sz="4" w:space="0" w:color="000000"/>
            </w:tcBorders>
            <w:vAlign w:val="center"/>
          </w:tcPr>
          <w:p w14:paraId="5D26DCC7"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文物和陈列品购置</w:t>
            </w:r>
          </w:p>
        </w:tc>
        <w:tc>
          <w:tcPr>
            <w:tcW w:w="729" w:type="dxa"/>
            <w:tcBorders>
              <w:top w:val="single" w:sz="4" w:space="0" w:color="000000"/>
              <w:left w:val="single" w:sz="4" w:space="0" w:color="000000"/>
              <w:bottom w:val="single" w:sz="4" w:space="0" w:color="000000"/>
              <w:right w:val="single" w:sz="4" w:space="0" w:color="000000"/>
            </w:tcBorders>
            <w:vAlign w:val="center"/>
          </w:tcPr>
          <w:p w14:paraId="36F0992F" w14:textId="77777777" w:rsidR="000033C2" w:rsidRDefault="000033C2">
            <w:pPr>
              <w:rPr>
                <w:rFonts w:ascii="Times New Roman" w:eastAsia="仿宋_GB2312" w:hAnsi="Times New Roman" w:cs="Times New Roman"/>
                <w:color w:val="000000"/>
                <w:sz w:val="20"/>
                <w:szCs w:val="20"/>
              </w:rPr>
            </w:pPr>
          </w:p>
        </w:tc>
      </w:tr>
      <w:tr w:rsidR="000033C2" w14:paraId="0DA4DAF5"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4DFCB040"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30304</w:t>
            </w:r>
          </w:p>
        </w:tc>
        <w:tc>
          <w:tcPr>
            <w:tcW w:w="2341" w:type="dxa"/>
            <w:tcBorders>
              <w:top w:val="single" w:sz="4" w:space="0" w:color="000000"/>
              <w:left w:val="single" w:sz="4" w:space="0" w:color="000000"/>
              <w:bottom w:val="single" w:sz="4" w:space="0" w:color="000000"/>
              <w:right w:val="single" w:sz="4" w:space="0" w:color="000000"/>
            </w:tcBorders>
            <w:vAlign w:val="center"/>
          </w:tcPr>
          <w:p w14:paraId="7202705F"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抚恤金</w:t>
            </w:r>
          </w:p>
        </w:tc>
        <w:tc>
          <w:tcPr>
            <w:tcW w:w="643" w:type="dxa"/>
            <w:tcBorders>
              <w:top w:val="single" w:sz="4" w:space="0" w:color="000000"/>
              <w:left w:val="single" w:sz="4" w:space="0" w:color="000000"/>
              <w:bottom w:val="single" w:sz="4" w:space="0" w:color="000000"/>
              <w:right w:val="single" w:sz="4" w:space="0" w:color="000000"/>
            </w:tcBorders>
            <w:vAlign w:val="center"/>
          </w:tcPr>
          <w:p w14:paraId="629DE6A5"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5EA624C7"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30224</w:t>
            </w:r>
          </w:p>
        </w:tc>
        <w:tc>
          <w:tcPr>
            <w:tcW w:w="1871" w:type="dxa"/>
            <w:tcBorders>
              <w:top w:val="single" w:sz="4" w:space="0" w:color="000000"/>
              <w:left w:val="single" w:sz="4" w:space="0" w:color="000000"/>
              <w:bottom w:val="single" w:sz="4" w:space="0" w:color="000000"/>
              <w:right w:val="single" w:sz="4" w:space="0" w:color="000000"/>
            </w:tcBorders>
            <w:vAlign w:val="center"/>
          </w:tcPr>
          <w:p w14:paraId="26DDC228"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被装购置费</w:t>
            </w:r>
          </w:p>
        </w:tc>
        <w:tc>
          <w:tcPr>
            <w:tcW w:w="721" w:type="dxa"/>
            <w:tcBorders>
              <w:top w:val="single" w:sz="4" w:space="0" w:color="000000"/>
              <w:left w:val="single" w:sz="4" w:space="0" w:color="000000"/>
              <w:bottom w:val="single" w:sz="4" w:space="0" w:color="000000"/>
              <w:right w:val="single" w:sz="4" w:space="0" w:color="000000"/>
            </w:tcBorders>
            <w:vAlign w:val="center"/>
          </w:tcPr>
          <w:p w14:paraId="246E4689"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3594AC9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31022</w:t>
            </w:r>
          </w:p>
        </w:tc>
        <w:tc>
          <w:tcPr>
            <w:tcW w:w="2543" w:type="dxa"/>
            <w:tcBorders>
              <w:top w:val="single" w:sz="4" w:space="0" w:color="000000"/>
              <w:left w:val="single" w:sz="4" w:space="0" w:color="000000"/>
              <w:bottom w:val="single" w:sz="4" w:space="0" w:color="000000"/>
              <w:right w:val="single" w:sz="4" w:space="0" w:color="000000"/>
            </w:tcBorders>
            <w:vAlign w:val="center"/>
          </w:tcPr>
          <w:p w14:paraId="23AF01B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无形资产购置</w:t>
            </w:r>
          </w:p>
        </w:tc>
        <w:tc>
          <w:tcPr>
            <w:tcW w:w="729" w:type="dxa"/>
            <w:tcBorders>
              <w:top w:val="single" w:sz="4" w:space="0" w:color="000000"/>
              <w:left w:val="single" w:sz="4" w:space="0" w:color="000000"/>
              <w:bottom w:val="single" w:sz="4" w:space="0" w:color="000000"/>
              <w:right w:val="single" w:sz="4" w:space="0" w:color="000000"/>
            </w:tcBorders>
            <w:vAlign w:val="center"/>
          </w:tcPr>
          <w:p w14:paraId="0BE28F6C" w14:textId="77777777" w:rsidR="000033C2" w:rsidRDefault="000033C2">
            <w:pPr>
              <w:rPr>
                <w:rFonts w:ascii="Times New Roman" w:eastAsia="仿宋_GB2312" w:hAnsi="Times New Roman" w:cs="Times New Roman"/>
                <w:color w:val="000000"/>
                <w:sz w:val="20"/>
                <w:szCs w:val="20"/>
              </w:rPr>
            </w:pPr>
          </w:p>
        </w:tc>
      </w:tr>
      <w:tr w:rsidR="000033C2" w14:paraId="6A9B4DD2"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0870AFBD"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30305</w:t>
            </w:r>
          </w:p>
        </w:tc>
        <w:tc>
          <w:tcPr>
            <w:tcW w:w="2341" w:type="dxa"/>
            <w:tcBorders>
              <w:top w:val="single" w:sz="4" w:space="0" w:color="000000"/>
              <w:left w:val="single" w:sz="4" w:space="0" w:color="000000"/>
              <w:bottom w:val="single" w:sz="4" w:space="0" w:color="000000"/>
              <w:right w:val="single" w:sz="4" w:space="0" w:color="000000"/>
            </w:tcBorders>
            <w:vAlign w:val="center"/>
          </w:tcPr>
          <w:p w14:paraId="6612AB1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生活补助</w:t>
            </w:r>
          </w:p>
        </w:tc>
        <w:tc>
          <w:tcPr>
            <w:tcW w:w="643" w:type="dxa"/>
            <w:tcBorders>
              <w:top w:val="single" w:sz="4" w:space="0" w:color="000000"/>
              <w:left w:val="single" w:sz="4" w:space="0" w:color="000000"/>
              <w:bottom w:val="single" w:sz="4" w:space="0" w:color="000000"/>
              <w:right w:val="single" w:sz="4" w:space="0" w:color="000000"/>
            </w:tcBorders>
            <w:vAlign w:val="center"/>
          </w:tcPr>
          <w:p w14:paraId="753B8658"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079DE61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30225</w:t>
            </w:r>
          </w:p>
        </w:tc>
        <w:tc>
          <w:tcPr>
            <w:tcW w:w="1871" w:type="dxa"/>
            <w:tcBorders>
              <w:top w:val="single" w:sz="4" w:space="0" w:color="000000"/>
              <w:left w:val="single" w:sz="4" w:space="0" w:color="000000"/>
              <w:bottom w:val="single" w:sz="4" w:space="0" w:color="000000"/>
              <w:right w:val="single" w:sz="4" w:space="0" w:color="000000"/>
            </w:tcBorders>
            <w:vAlign w:val="center"/>
          </w:tcPr>
          <w:p w14:paraId="4F91C206"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专用燃料费</w:t>
            </w:r>
          </w:p>
        </w:tc>
        <w:tc>
          <w:tcPr>
            <w:tcW w:w="721" w:type="dxa"/>
            <w:tcBorders>
              <w:top w:val="single" w:sz="4" w:space="0" w:color="000000"/>
              <w:left w:val="single" w:sz="4" w:space="0" w:color="000000"/>
              <w:bottom w:val="single" w:sz="4" w:space="0" w:color="000000"/>
              <w:right w:val="single" w:sz="4" w:space="0" w:color="000000"/>
            </w:tcBorders>
            <w:vAlign w:val="center"/>
          </w:tcPr>
          <w:p w14:paraId="25CD31B4"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15.00</w:t>
            </w:r>
          </w:p>
        </w:tc>
        <w:tc>
          <w:tcPr>
            <w:tcW w:w="615" w:type="dxa"/>
            <w:tcBorders>
              <w:top w:val="single" w:sz="4" w:space="0" w:color="000000"/>
              <w:left w:val="single" w:sz="4" w:space="0" w:color="000000"/>
              <w:bottom w:val="single" w:sz="4" w:space="0" w:color="000000"/>
              <w:right w:val="single" w:sz="4" w:space="0" w:color="000000"/>
            </w:tcBorders>
            <w:vAlign w:val="center"/>
          </w:tcPr>
          <w:p w14:paraId="4BF891D8"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31099</w:t>
            </w:r>
          </w:p>
        </w:tc>
        <w:tc>
          <w:tcPr>
            <w:tcW w:w="2543" w:type="dxa"/>
            <w:tcBorders>
              <w:top w:val="single" w:sz="4" w:space="0" w:color="000000"/>
              <w:left w:val="single" w:sz="4" w:space="0" w:color="000000"/>
              <w:bottom w:val="single" w:sz="4" w:space="0" w:color="000000"/>
              <w:right w:val="single" w:sz="4" w:space="0" w:color="000000"/>
            </w:tcBorders>
            <w:vAlign w:val="center"/>
          </w:tcPr>
          <w:p w14:paraId="19FFE1F0"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其他资本性支出</w:t>
            </w:r>
          </w:p>
        </w:tc>
        <w:tc>
          <w:tcPr>
            <w:tcW w:w="729" w:type="dxa"/>
            <w:tcBorders>
              <w:top w:val="single" w:sz="4" w:space="0" w:color="000000"/>
              <w:left w:val="single" w:sz="4" w:space="0" w:color="000000"/>
              <w:bottom w:val="single" w:sz="4" w:space="0" w:color="000000"/>
              <w:right w:val="single" w:sz="4" w:space="0" w:color="000000"/>
            </w:tcBorders>
            <w:vAlign w:val="center"/>
          </w:tcPr>
          <w:p w14:paraId="088B7F32" w14:textId="77777777" w:rsidR="000033C2" w:rsidRDefault="000033C2">
            <w:pPr>
              <w:rPr>
                <w:rFonts w:ascii="Times New Roman" w:eastAsia="仿宋_GB2312" w:hAnsi="Times New Roman" w:cs="Times New Roman"/>
                <w:color w:val="000000"/>
                <w:sz w:val="20"/>
                <w:szCs w:val="20"/>
              </w:rPr>
            </w:pPr>
          </w:p>
        </w:tc>
      </w:tr>
      <w:tr w:rsidR="000033C2" w14:paraId="15D00A8C"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6305550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30306</w:t>
            </w:r>
          </w:p>
        </w:tc>
        <w:tc>
          <w:tcPr>
            <w:tcW w:w="2341" w:type="dxa"/>
            <w:tcBorders>
              <w:top w:val="single" w:sz="4" w:space="0" w:color="000000"/>
              <w:left w:val="single" w:sz="4" w:space="0" w:color="000000"/>
              <w:bottom w:val="single" w:sz="4" w:space="0" w:color="000000"/>
              <w:right w:val="single" w:sz="4" w:space="0" w:color="000000"/>
            </w:tcBorders>
            <w:vAlign w:val="center"/>
          </w:tcPr>
          <w:p w14:paraId="5E9B7196"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救济费</w:t>
            </w:r>
          </w:p>
        </w:tc>
        <w:tc>
          <w:tcPr>
            <w:tcW w:w="643" w:type="dxa"/>
            <w:tcBorders>
              <w:top w:val="single" w:sz="4" w:space="0" w:color="000000"/>
              <w:left w:val="single" w:sz="4" w:space="0" w:color="000000"/>
              <w:bottom w:val="single" w:sz="4" w:space="0" w:color="000000"/>
              <w:right w:val="single" w:sz="4" w:space="0" w:color="000000"/>
            </w:tcBorders>
            <w:vAlign w:val="center"/>
          </w:tcPr>
          <w:p w14:paraId="0C61805B"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1385D60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30226</w:t>
            </w:r>
          </w:p>
        </w:tc>
        <w:tc>
          <w:tcPr>
            <w:tcW w:w="1871" w:type="dxa"/>
            <w:tcBorders>
              <w:top w:val="single" w:sz="4" w:space="0" w:color="000000"/>
              <w:left w:val="single" w:sz="4" w:space="0" w:color="000000"/>
              <w:bottom w:val="single" w:sz="4" w:space="0" w:color="000000"/>
              <w:right w:val="single" w:sz="4" w:space="0" w:color="000000"/>
            </w:tcBorders>
            <w:vAlign w:val="center"/>
          </w:tcPr>
          <w:p w14:paraId="106FF85A"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劳务费</w:t>
            </w:r>
          </w:p>
        </w:tc>
        <w:tc>
          <w:tcPr>
            <w:tcW w:w="721" w:type="dxa"/>
            <w:tcBorders>
              <w:top w:val="single" w:sz="4" w:space="0" w:color="000000"/>
              <w:left w:val="single" w:sz="4" w:space="0" w:color="000000"/>
              <w:bottom w:val="single" w:sz="4" w:space="0" w:color="000000"/>
              <w:right w:val="single" w:sz="4" w:space="0" w:color="000000"/>
            </w:tcBorders>
            <w:vAlign w:val="center"/>
          </w:tcPr>
          <w:p w14:paraId="32973E35"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6.00</w:t>
            </w:r>
          </w:p>
        </w:tc>
        <w:tc>
          <w:tcPr>
            <w:tcW w:w="615" w:type="dxa"/>
            <w:tcBorders>
              <w:top w:val="single" w:sz="4" w:space="0" w:color="000000"/>
              <w:left w:val="single" w:sz="4" w:space="0" w:color="000000"/>
              <w:bottom w:val="single" w:sz="4" w:space="0" w:color="000000"/>
              <w:right w:val="single" w:sz="4" w:space="0" w:color="000000"/>
            </w:tcBorders>
            <w:vAlign w:val="center"/>
          </w:tcPr>
          <w:p w14:paraId="6F3A42DB"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399</w:t>
            </w:r>
          </w:p>
        </w:tc>
        <w:tc>
          <w:tcPr>
            <w:tcW w:w="2543" w:type="dxa"/>
            <w:tcBorders>
              <w:top w:val="single" w:sz="4" w:space="0" w:color="000000"/>
              <w:left w:val="single" w:sz="4" w:space="0" w:color="000000"/>
              <w:bottom w:val="single" w:sz="4" w:space="0" w:color="000000"/>
              <w:right w:val="single" w:sz="4" w:space="0" w:color="000000"/>
            </w:tcBorders>
            <w:vAlign w:val="center"/>
          </w:tcPr>
          <w:p w14:paraId="2923AFF7" w14:textId="77777777" w:rsidR="000033C2" w:rsidRDefault="00000000">
            <w:pPr>
              <w:widowControl/>
              <w:ind w:leftChars="102" w:left="214"/>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其他支出</w:t>
            </w:r>
          </w:p>
        </w:tc>
        <w:tc>
          <w:tcPr>
            <w:tcW w:w="729" w:type="dxa"/>
            <w:tcBorders>
              <w:top w:val="single" w:sz="4" w:space="0" w:color="000000"/>
              <w:left w:val="single" w:sz="4" w:space="0" w:color="000000"/>
              <w:bottom w:val="single" w:sz="4" w:space="0" w:color="000000"/>
              <w:right w:val="single" w:sz="4" w:space="0" w:color="000000"/>
            </w:tcBorders>
            <w:vAlign w:val="center"/>
          </w:tcPr>
          <w:p w14:paraId="5922597E" w14:textId="77777777" w:rsidR="000033C2" w:rsidRDefault="000033C2">
            <w:pPr>
              <w:rPr>
                <w:rFonts w:ascii="Times New Roman" w:eastAsia="仿宋_GB2312" w:hAnsi="Times New Roman" w:cs="Times New Roman"/>
                <w:color w:val="000000"/>
                <w:sz w:val="20"/>
                <w:szCs w:val="20"/>
              </w:rPr>
            </w:pPr>
          </w:p>
        </w:tc>
      </w:tr>
      <w:tr w:rsidR="000033C2" w14:paraId="7FB7F8BB"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6931532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30307</w:t>
            </w:r>
          </w:p>
        </w:tc>
        <w:tc>
          <w:tcPr>
            <w:tcW w:w="2341" w:type="dxa"/>
            <w:tcBorders>
              <w:top w:val="single" w:sz="4" w:space="0" w:color="000000"/>
              <w:left w:val="single" w:sz="4" w:space="0" w:color="000000"/>
              <w:bottom w:val="single" w:sz="4" w:space="0" w:color="000000"/>
              <w:right w:val="single" w:sz="4" w:space="0" w:color="000000"/>
            </w:tcBorders>
            <w:vAlign w:val="center"/>
          </w:tcPr>
          <w:p w14:paraId="24510000"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医疗费补助</w:t>
            </w:r>
          </w:p>
        </w:tc>
        <w:tc>
          <w:tcPr>
            <w:tcW w:w="643" w:type="dxa"/>
            <w:tcBorders>
              <w:top w:val="single" w:sz="4" w:space="0" w:color="000000"/>
              <w:left w:val="single" w:sz="4" w:space="0" w:color="000000"/>
              <w:bottom w:val="single" w:sz="4" w:space="0" w:color="000000"/>
              <w:right w:val="single" w:sz="4" w:space="0" w:color="000000"/>
            </w:tcBorders>
            <w:vAlign w:val="center"/>
          </w:tcPr>
          <w:p w14:paraId="5279D63E"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71CE4FD"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30227</w:t>
            </w:r>
          </w:p>
        </w:tc>
        <w:tc>
          <w:tcPr>
            <w:tcW w:w="1871" w:type="dxa"/>
            <w:tcBorders>
              <w:top w:val="single" w:sz="4" w:space="0" w:color="000000"/>
              <w:left w:val="single" w:sz="4" w:space="0" w:color="000000"/>
              <w:bottom w:val="single" w:sz="4" w:space="0" w:color="000000"/>
              <w:right w:val="single" w:sz="4" w:space="0" w:color="000000"/>
            </w:tcBorders>
            <w:vAlign w:val="center"/>
          </w:tcPr>
          <w:p w14:paraId="1A8976EF"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委托业务费</w:t>
            </w:r>
          </w:p>
        </w:tc>
        <w:tc>
          <w:tcPr>
            <w:tcW w:w="721" w:type="dxa"/>
            <w:tcBorders>
              <w:top w:val="single" w:sz="4" w:space="0" w:color="000000"/>
              <w:left w:val="single" w:sz="4" w:space="0" w:color="000000"/>
              <w:bottom w:val="single" w:sz="4" w:space="0" w:color="000000"/>
              <w:right w:val="single" w:sz="4" w:space="0" w:color="000000"/>
            </w:tcBorders>
            <w:vAlign w:val="center"/>
          </w:tcPr>
          <w:p w14:paraId="26A46B12"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0CAC468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39907</w:t>
            </w:r>
          </w:p>
        </w:tc>
        <w:tc>
          <w:tcPr>
            <w:tcW w:w="2543" w:type="dxa"/>
            <w:tcBorders>
              <w:top w:val="single" w:sz="4" w:space="0" w:color="000000"/>
              <w:left w:val="single" w:sz="4" w:space="0" w:color="000000"/>
              <w:bottom w:val="single" w:sz="4" w:space="0" w:color="000000"/>
              <w:right w:val="single" w:sz="4" w:space="0" w:color="000000"/>
            </w:tcBorders>
            <w:vAlign w:val="center"/>
          </w:tcPr>
          <w:p w14:paraId="4819F98A"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国家赔偿费用支出</w:t>
            </w:r>
          </w:p>
        </w:tc>
        <w:tc>
          <w:tcPr>
            <w:tcW w:w="729" w:type="dxa"/>
            <w:tcBorders>
              <w:top w:val="single" w:sz="4" w:space="0" w:color="000000"/>
              <w:left w:val="single" w:sz="4" w:space="0" w:color="000000"/>
              <w:bottom w:val="single" w:sz="4" w:space="0" w:color="000000"/>
              <w:right w:val="single" w:sz="4" w:space="0" w:color="000000"/>
            </w:tcBorders>
            <w:vAlign w:val="center"/>
          </w:tcPr>
          <w:p w14:paraId="2786F6D4" w14:textId="77777777" w:rsidR="000033C2" w:rsidRDefault="000033C2">
            <w:pPr>
              <w:rPr>
                <w:rFonts w:ascii="Times New Roman" w:eastAsia="仿宋_GB2312" w:hAnsi="Times New Roman" w:cs="Times New Roman"/>
                <w:color w:val="000000"/>
                <w:sz w:val="20"/>
                <w:szCs w:val="20"/>
              </w:rPr>
            </w:pPr>
          </w:p>
        </w:tc>
      </w:tr>
      <w:tr w:rsidR="000033C2" w14:paraId="3F7AA81F" w14:textId="77777777">
        <w:trPr>
          <w:trHeight w:val="462"/>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4FCE1658"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30308</w:t>
            </w:r>
          </w:p>
        </w:tc>
        <w:tc>
          <w:tcPr>
            <w:tcW w:w="2341" w:type="dxa"/>
            <w:tcBorders>
              <w:top w:val="single" w:sz="4" w:space="0" w:color="000000"/>
              <w:left w:val="single" w:sz="4" w:space="0" w:color="000000"/>
              <w:bottom w:val="single" w:sz="4" w:space="0" w:color="000000"/>
              <w:right w:val="single" w:sz="4" w:space="0" w:color="000000"/>
            </w:tcBorders>
            <w:vAlign w:val="center"/>
          </w:tcPr>
          <w:p w14:paraId="303C03EA"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助学金</w:t>
            </w:r>
          </w:p>
        </w:tc>
        <w:tc>
          <w:tcPr>
            <w:tcW w:w="643" w:type="dxa"/>
            <w:tcBorders>
              <w:top w:val="single" w:sz="4" w:space="0" w:color="000000"/>
              <w:left w:val="single" w:sz="4" w:space="0" w:color="000000"/>
              <w:bottom w:val="single" w:sz="4" w:space="0" w:color="000000"/>
              <w:right w:val="single" w:sz="4" w:space="0" w:color="000000"/>
            </w:tcBorders>
            <w:vAlign w:val="center"/>
          </w:tcPr>
          <w:p w14:paraId="096EE89A"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EDDFF15"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30228</w:t>
            </w:r>
          </w:p>
        </w:tc>
        <w:tc>
          <w:tcPr>
            <w:tcW w:w="1871" w:type="dxa"/>
            <w:tcBorders>
              <w:top w:val="single" w:sz="4" w:space="0" w:color="000000"/>
              <w:left w:val="single" w:sz="4" w:space="0" w:color="000000"/>
              <w:bottom w:val="single" w:sz="4" w:space="0" w:color="000000"/>
              <w:right w:val="single" w:sz="4" w:space="0" w:color="000000"/>
            </w:tcBorders>
            <w:vAlign w:val="center"/>
          </w:tcPr>
          <w:p w14:paraId="258FD01A"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工会经费</w:t>
            </w:r>
          </w:p>
        </w:tc>
        <w:tc>
          <w:tcPr>
            <w:tcW w:w="721" w:type="dxa"/>
            <w:tcBorders>
              <w:top w:val="single" w:sz="4" w:space="0" w:color="000000"/>
              <w:left w:val="single" w:sz="4" w:space="0" w:color="000000"/>
              <w:bottom w:val="single" w:sz="4" w:space="0" w:color="000000"/>
              <w:right w:val="single" w:sz="4" w:space="0" w:color="000000"/>
            </w:tcBorders>
            <w:vAlign w:val="center"/>
          </w:tcPr>
          <w:p w14:paraId="192F3882"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43979C82"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39908</w:t>
            </w:r>
          </w:p>
        </w:tc>
        <w:tc>
          <w:tcPr>
            <w:tcW w:w="2543" w:type="dxa"/>
            <w:tcBorders>
              <w:top w:val="single" w:sz="4" w:space="0" w:color="000000"/>
              <w:left w:val="single" w:sz="4" w:space="0" w:color="000000"/>
              <w:bottom w:val="single" w:sz="4" w:space="0" w:color="000000"/>
              <w:right w:val="single" w:sz="4" w:space="0" w:color="000000"/>
            </w:tcBorders>
            <w:vAlign w:val="center"/>
          </w:tcPr>
          <w:p w14:paraId="2A5BF36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对民间非营利组织和群众性自治组织补贴</w:t>
            </w:r>
          </w:p>
        </w:tc>
        <w:tc>
          <w:tcPr>
            <w:tcW w:w="729" w:type="dxa"/>
            <w:tcBorders>
              <w:top w:val="single" w:sz="4" w:space="0" w:color="000000"/>
              <w:left w:val="single" w:sz="4" w:space="0" w:color="000000"/>
              <w:bottom w:val="single" w:sz="4" w:space="0" w:color="000000"/>
              <w:right w:val="single" w:sz="4" w:space="0" w:color="000000"/>
            </w:tcBorders>
            <w:vAlign w:val="center"/>
          </w:tcPr>
          <w:p w14:paraId="24969263" w14:textId="77777777" w:rsidR="000033C2" w:rsidRDefault="000033C2">
            <w:pPr>
              <w:rPr>
                <w:rFonts w:ascii="Times New Roman" w:eastAsia="仿宋_GB2312" w:hAnsi="Times New Roman" w:cs="Times New Roman"/>
                <w:color w:val="000000"/>
                <w:sz w:val="20"/>
                <w:szCs w:val="20"/>
              </w:rPr>
            </w:pPr>
          </w:p>
        </w:tc>
      </w:tr>
      <w:tr w:rsidR="000033C2" w14:paraId="5551FD07"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5F908407"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30309</w:t>
            </w:r>
          </w:p>
        </w:tc>
        <w:tc>
          <w:tcPr>
            <w:tcW w:w="2341" w:type="dxa"/>
            <w:tcBorders>
              <w:top w:val="single" w:sz="4" w:space="0" w:color="000000"/>
              <w:left w:val="single" w:sz="4" w:space="0" w:color="000000"/>
              <w:bottom w:val="single" w:sz="4" w:space="0" w:color="000000"/>
              <w:right w:val="single" w:sz="4" w:space="0" w:color="000000"/>
            </w:tcBorders>
            <w:vAlign w:val="center"/>
          </w:tcPr>
          <w:p w14:paraId="4625E76B"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奖励金</w:t>
            </w:r>
          </w:p>
        </w:tc>
        <w:tc>
          <w:tcPr>
            <w:tcW w:w="643" w:type="dxa"/>
            <w:tcBorders>
              <w:top w:val="single" w:sz="4" w:space="0" w:color="000000"/>
              <w:left w:val="single" w:sz="4" w:space="0" w:color="000000"/>
              <w:bottom w:val="single" w:sz="4" w:space="0" w:color="000000"/>
              <w:right w:val="single" w:sz="4" w:space="0" w:color="000000"/>
            </w:tcBorders>
            <w:vAlign w:val="center"/>
          </w:tcPr>
          <w:p w14:paraId="372BDCC6"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8C156CC"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30229</w:t>
            </w:r>
          </w:p>
        </w:tc>
        <w:tc>
          <w:tcPr>
            <w:tcW w:w="1871" w:type="dxa"/>
            <w:tcBorders>
              <w:top w:val="single" w:sz="4" w:space="0" w:color="000000"/>
              <w:left w:val="single" w:sz="4" w:space="0" w:color="000000"/>
              <w:bottom w:val="single" w:sz="4" w:space="0" w:color="000000"/>
              <w:right w:val="single" w:sz="4" w:space="0" w:color="000000"/>
            </w:tcBorders>
            <w:vAlign w:val="center"/>
          </w:tcPr>
          <w:p w14:paraId="1C2B92CC"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福利费</w:t>
            </w:r>
          </w:p>
        </w:tc>
        <w:tc>
          <w:tcPr>
            <w:tcW w:w="721" w:type="dxa"/>
            <w:tcBorders>
              <w:top w:val="single" w:sz="4" w:space="0" w:color="000000"/>
              <w:left w:val="single" w:sz="4" w:space="0" w:color="000000"/>
              <w:bottom w:val="single" w:sz="4" w:space="0" w:color="000000"/>
              <w:right w:val="single" w:sz="4" w:space="0" w:color="000000"/>
            </w:tcBorders>
            <w:vAlign w:val="center"/>
          </w:tcPr>
          <w:p w14:paraId="4EAB68E9"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20E4937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39909</w:t>
            </w:r>
          </w:p>
        </w:tc>
        <w:tc>
          <w:tcPr>
            <w:tcW w:w="2543" w:type="dxa"/>
            <w:tcBorders>
              <w:top w:val="single" w:sz="4" w:space="0" w:color="000000"/>
              <w:left w:val="single" w:sz="4" w:space="0" w:color="000000"/>
              <w:bottom w:val="single" w:sz="4" w:space="0" w:color="000000"/>
              <w:right w:val="single" w:sz="4" w:space="0" w:color="000000"/>
            </w:tcBorders>
            <w:vAlign w:val="center"/>
          </w:tcPr>
          <w:p w14:paraId="7BF996B0"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c>
          <w:tcPr>
            <w:tcW w:w="729" w:type="dxa"/>
            <w:tcBorders>
              <w:top w:val="single" w:sz="4" w:space="0" w:color="000000"/>
              <w:left w:val="single" w:sz="4" w:space="0" w:color="000000"/>
              <w:bottom w:val="single" w:sz="4" w:space="0" w:color="000000"/>
              <w:right w:val="single" w:sz="4" w:space="0" w:color="000000"/>
            </w:tcBorders>
            <w:vAlign w:val="center"/>
          </w:tcPr>
          <w:p w14:paraId="3116DE11" w14:textId="77777777" w:rsidR="000033C2" w:rsidRDefault="000033C2">
            <w:pPr>
              <w:rPr>
                <w:rFonts w:ascii="Times New Roman" w:eastAsia="仿宋_GB2312" w:hAnsi="Times New Roman" w:cs="Times New Roman"/>
                <w:color w:val="000000"/>
                <w:sz w:val="20"/>
                <w:szCs w:val="20"/>
              </w:rPr>
            </w:pPr>
          </w:p>
        </w:tc>
      </w:tr>
      <w:tr w:rsidR="000033C2" w14:paraId="04C2FDC6"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4564E0FD"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30310</w:t>
            </w:r>
          </w:p>
        </w:tc>
        <w:tc>
          <w:tcPr>
            <w:tcW w:w="2341" w:type="dxa"/>
            <w:tcBorders>
              <w:top w:val="single" w:sz="4" w:space="0" w:color="000000"/>
              <w:left w:val="single" w:sz="4" w:space="0" w:color="000000"/>
              <w:bottom w:val="single" w:sz="4" w:space="0" w:color="000000"/>
              <w:right w:val="single" w:sz="4" w:space="0" w:color="000000"/>
            </w:tcBorders>
            <w:vAlign w:val="center"/>
          </w:tcPr>
          <w:p w14:paraId="4A1835E2"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个人农业生产补贴</w:t>
            </w:r>
          </w:p>
        </w:tc>
        <w:tc>
          <w:tcPr>
            <w:tcW w:w="643" w:type="dxa"/>
            <w:tcBorders>
              <w:top w:val="single" w:sz="4" w:space="0" w:color="000000"/>
              <w:left w:val="single" w:sz="4" w:space="0" w:color="000000"/>
              <w:bottom w:val="single" w:sz="4" w:space="0" w:color="000000"/>
              <w:right w:val="single" w:sz="4" w:space="0" w:color="000000"/>
            </w:tcBorders>
            <w:vAlign w:val="center"/>
          </w:tcPr>
          <w:p w14:paraId="1DD7EF21"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FFD7829"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30231</w:t>
            </w:r>
          </w:p>
        </w:tc>
        <w:tc>
          <w:tcPr>
            <w:tcW w:w="1871" w:type="dxa"/>
            <w:tcBorders>
              <w:top w:val="single" w:sz="4" w:space="0" w:color="000000"/>
              <w:left w:val="single" w:sz="4" w:space="0" w:color="000000"/>
              <w:bottom w:val="single" w:sz="4" w:space="0" w:color="000000"/>
              <w:right w:val="single" w:sz="4" w:space="0" w:color="000000"/>
            </w:tcBorders>
            <w:vAlign w:val="center"/>
          </w:tcPr>
          <w:p w14:paraId="39F7BF6C"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16"/>
                <w:szCs w:val="16"/>
                <w:lang w:bidi="ar"/>
              </w:rPr>
              <w:t xml:space="preserve"> </w:t>
            </w:r>
            <w:r>
              <w:rPr>
                <w:rFonts w:ascii="Times New Roman" w:eastAsia="仿宋_GB2312" w:hAnsi="Times New Roman" w:cs="Times New Roman"/>
                <w:color w:val="000000"/>
                <w:kern w:val="0"/>
                <w:sz w:val="16"/>
                <w:szCs w:val="16"/>
                <w:lang w:bidi="ar"/>
              </w:rPr>
              <w:t>公务用车运行维护费</w:t>
            </w:r>
          </w:p>
        </w:tc>
        <w:tc>
          <w:tcPr>
            <w:tcW w:w="721" w:type="dxa"/>
            <w:tcBorders>
              <w:top w:val="single" w:sz="4" w:space="0" w:color="000000"/>
              <w:left w:val="single" w:sz="4" w:space="0" w:color="000000"/>
              <w:bottom w:val="single" w:sz="4" w:space="0" w:color="000000"/>
              <w:right w:val="single" w:sz="4" w:space="0" w:color="000000"/>
            </w:tcBorders>
            <w:vAlign w:val="center"/>
          </w:tcPr>
          <w:p w14:paraId="707755E4"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2D270CDB"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39910</w:t>
            </w:r>
          </w:p>
        </w:tc>
        <w:tc>
          <w:tcPr>
            <w:tcW w:w="2543" w:type="dxa"/>
            <w:tcBorders>
              <w:top w:val="single" w:sz="4" w:space="0" w:color="000000"/>
              <w:left w:val="single" w:sz="4" w:space="0" w:color="000000"/>
              <w:bottom w:val="single" w:sz="4" w:space="0" w:color="000000"/>
              <w:right w:val="single" w:sz="4" w:space="0" w:color="000000"/>
            </w:tcBorders>
            <w:vAlign w:val="center"/>
          </w:tcPr>
          <w:p w14:paraId="4E24FF4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c>
          <w:tcPr>
            <w:tcW w:w="729" w:type="dxa"/>
            <w:tcBorders>
              <w:top w:val="single" w:sz="4" w:space="0" w:color="000000"/>
              <w:left w:val="single" w:sz="4" w:space="0" w:color="000000"/>
              <w:bottom w:val="single" w:sz="4" w:space="0" w:color="000000"/>
              <w:right w:val="single" w:sz="4" w:space="0" w:color="000000"/>
            </w:tcBorders>
            <w:vAlign w:val="center"/>
          </w:tcPr>
          <w:p w14:paraId="7C6333B1" w14:textId="77777777" w:rsidR="000033C2" w:rsidRDefault="000033C2">
            <w:pPr>
              <w:rPr>
                <w:rFonts w:ascii="Times New Roman" w:eastAsia="仿宋_GB2312" w:hAnsi="Times New Roman" w:cs="Times New Roman"/>
                <w:color w:val="000000"/>
                <w:sz w:val="20"/>
                <w:szCs w:val="20"/>
              </w:rPr>
            </w:pPr>
          </w:p>
        </w:tc>
      </w:tr>
      <w:tr w:rsidR="000033C2" w14:paraId="2DCA10EF" w14:textId="77777777">
        <w:trPr>
          <w:trHeight w:val="33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478E3AC5"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30311</w:t>
            </w:r>
          </w:p>
        </w:tc>
        <w:tc>
          <w:tcPr>
            <w:tcW w:w="2341" w:type="dxa"/>
            <w:tcBorders>
              <w:top w:val="single" w:sz="4" w:space="0" w:color="000000"/>
              <w:left w:val="single" w:sz="4" w:space="0" w:color="000000"/>
              <w:bottom w:val="single" w:sz="4" w:space="0" w:color="000000"/>
              <w:right w:val="single" w:sz="4" w:space="0" w:color="000000"/>
            </w:tcBorders>
            <w:vAlign w:val="center"/>
          </w:tcPr>
          <w:p w14:paraId="367166FE"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代缴社会保险费</w:t>
            </w:r>
          </w:p>
        </w:tc>
        <w:tc>
          <w:tcPr>
            <w:tcW w:w="643" w:type="dxa"/>
            <w:tcBorders>
              <w:top w:val="single" w:sz="4" w:space="0" w:color="000000"/>
              <w:left w:val="single" w:sz="4" w:space="0" w:color="000000"/>
              <w:bottom w:val="single" w:sz="4" w:space="0" w:color="000000"/>
              <w:right w:val="single" w:sz="4" w:space="0" w:color="000000"/>
            </w:tcBorders>
            <w:vAlign w:val="center"/>
          </w:tcPr>
          <w:p w14:paraId="3788E66E"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19FCE0BB"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30239</w:t>
            </w:r>
          </w:p>
        </w:tc>
        <w:tc>
          <w:tcPr>
            <w:tcW w:w="1871" w:type="dxa"/>
            <w:tcBorders>
              <w:top w:val="single" w:sz="4" w:space="0" w:color="000000"/>
              <w:left w:val="single" w:sz="4" w:space="0" w:color="000000"/>
              <w:bottom w:val="single" w:sz="4" w:space="0" w:color="000000"/>
              <w:right w:val="single" w:sz="4" w:space="0" w:color="000000"/>
            </w:tcBorders>
            <w:vAlign w:val="center"/>
          </w:tcPr>
          <w:p w14:paraId="15462673"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其他交通费用</w:t>
            </w:r>
          </w:p>
        </w:tc>
        <w:tc>
          <w:tcPr>
            <w:tcW w:w="721" w:type="dxa"/>
            <w:tcBorders>
              <w:top w:val="single" w:sz="4" w:space="0" w:color="000000"/>
              <w:left w:val="single" w:sz="4" w:space="0" w:color="000000"/>
              <w:bottom w:val="single" w:sz="4" w:space="0" w:color="000000"/>
              <w:right w:val="single" w:sz="4" w:space="0" w:color="000000"/>
            </w:tcBorders>
            <w:vAlign w:val="center"/>
          </w:tcPr>
          <w:p w14:paraId="3F3DCC50"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40D3FE4A"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39999</w:t>
            </w:r>
          </w:p>
        </w:tc>
        <w:tc>
          <w:tcPr>
            <w:tcW w:w="2543" w:type="dxa"/>
            <w:tcBorders>
              <w:top w:val="single" w:sz="4" w:space="0" w:color="000000"/>
              <w:left w:val="single" w:sz="4" w:space="0" w:color="000000"/>
              <w:bottom w:val="single" w:sz="4" w:space="0" w:color="000000"/>
              <w:right w:val="single" w:sz="4" w:space="0" w:color="000000"/>
            </w:tcBorders>
            <w:vAlign w:val="center"/>
          </w:tcPr>
          <w:p w14:paraId="1FCF45EF"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其他支出</w:t>
            </w:r>
          </w:p>
        </w:tc>
        <w:tc>
          <w:tcPr>
            <w:tcW w:w="729" w:type="dxa"/>
            <w:tcBorders>
              <w:top w:val="single" w:sz="4" w:space="0" w:color="000000"/>
              <w:left w:val="single" w:sz="4" w:space="0" w:color="000000"/>
              <w:bottom w:val="single" w:sz="4" w:space="0" w:color="000000"/>
              <w:right w:val="single" w:sz="4" w:space="0" w:color="000000"/>
            </w:tcBorders>
            <w:vAlign w:val="center"/>
          </w:tcPr>
          <w:p w14:paraId="6DBAAEA0" w14:textId="77777777" w:rsidR="000033C2" w:rsidRDefault="000033C2">
            <w:pPr>
              <w:rPr>
                <w:rFonts w:ascii="Times New Roman" w:eastAsia="仿宋_GB2312" w:hAnsi="Times New Roman" w:cs="Times New Roman"/>
                <w:color w:val="000000"/>
                <w:sz w:val="20"/>
                <w:szCs w:val="20"/>
              </w:rPr>
            </w:pPr>
          </w:p>
        </w:tc>
      </w:tr>
      <w:tr w:rsidR="000033C2" w14:paraId="25462BCB" w14:textId="77777777">
        <w:trPr>
          <w:trHeight w:val="293"/>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3BF86E60"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30399</w:t>
            </w:r>
          </w:p>
        </w:tc>
        <w:tc>
          <w:tcPr>
            <w:tcW w:w="2341" w:type="dxa"/>
            <w:tcBorders>
              <w:top w:val="single" w:sz="4" w:space="0" w:color="000000"/>
              <w:left w:val="single" w:sz="4" w:space="0" w:color="000000"/>
              <w:bottom w:val="single" w:sz="4" w:space="0" w:color="000000"/>
              <w:right w:val="single" w:sz="4" w:space="0" w:color="000000"/>
            </w:tcBorders>
            <w:vAlign w:val="center"/>
          </w:tcPr>
          <w:p w14:paraId="44AF32A4"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18"/>
                <w:szCs w:val="18"/>
                <w:lang w:bidi="ar"/>
              </w:rPr>
              <w:t>其他对个人和家庭的补助</w:t>
            </w:r>
          </w:p>
        </w:tc>
        <w:tc>
          <w:tcPr>
            <w:tcW w:w="643" w:type="dxa"/>
            <w:tcBorders>
              <w:top w:val="single" w:sz="4" w:space="0" w:color="000000"/>
              <w:left w:val="single" w:sz="4" w:space="0" w:color="000000"/>
              <w:bottom w:val="single" w:sz="4" w:space="0" w:color="000000"/>
              <w:right w:val="single" w:sz="4" w:space="0" w:color="000000"/>
            </w:tcBorders>
            <w:vAlign w:val="center"/>
          </w:tcPr>
          <w:p w14:paraId="10368849"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17170FAB"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30240</w:t>
            </w:r>
          </w:p>
        </w:tc>
        <w:tc>
          <w:tcPr>
            <w:tcW w:w="1871" w:type="dxa"/>
            <w:tcBorders>
              <w:top w:val="single" w:sz="4" w:space="0" w:color="000000"/>
              <w:left w:val="single" w:sz="4" w:space="0" w:color="000000"/>
              <w:bottom w:val="single" w:sz="4" w:space="0" w:color="000000"/>
              <w:right w:val="single" w:sz="4" w:space="0" w:color="000000"/>
            </w:tcBorders>
            <w:vAlign w:val="center"/>
          </w:tcPr>
          <w:p w14:paraId="6AC0E0F8"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税金及附加费用</w:t>
            </w:r>
          </w:p>
        </w:tc>
        <w:tc>
          <w:tcPr>
            <w:tcW w:w="721" w:type="dxa"/>
            <w:tcBorders>
              <w:top w:val="single" w:sz="4" w:space="0" w:color="000000"/>
              <w:left w:val="single" w:sz="4" w:space="0" w:color="000000"/>
              <w:bottom w:val="single" w:sz="4" w:space="0" w:color="000000"/>
              <w:right w:val="single" w:sz="4" w:space="0" w:color="000000"/>
            </w:tcBorders>
            <w:vAlign w:val="center"/>
          </w:tcPr>
          <w:p w14:paraId="04837FBC" w14:textId="77777777" w:rsidR="000033C2" w:rsidRDefault="000033C2">
            <w:pPr>
              <w:jc w:val="right"/>
              <w:rPr>
                <w:rFonts w:ascii="Times New Roman" w:eastAsia="仿宋_GB2312" w:hAnsi="Times New Roman" w:cs="Times New Roman"/>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43C80984" w14:textId="77777777" w:rsidR="000033C2" w:rsidRDefault="000033C2">
            <w:pPr>
              <w:rPr>
                <w:rFonts w:ascii="Times New Roman" w:eastAsia="仿宋_GB2312" w:hAnsi="Times New Roman" w:cs="Times New Roman"/>
                <w:color w:val="000000"/>
                <w:sz w:val="18"/>
                <w:szCs w:val="18"/>
              </w:rPr>
            </w:pPr>
          </w:p>
        </w:tc>
        <w:tc>
          <w:tcPr>
            <w:tcW w:w="2543" w:type="dxa"/>
            <w:tcBorders>
              <w:top w:val="single" w:sz="4" w:space="0" w:color="000000"/>
              <w:left w:val="single" w:sz="4" w:space="0" w:color="000000"/>
              <w:bottom w:val="single" w:sz="4" w:space="0" w:color="000000"/>
              <w:right w:val="single" w:sz="4" w:space="0" w:color="000000"/>
            </w:tcBorders>
            <w:vAlign w:val="center"/>
          </w:tcPr>
          <w:p w14:paraId="6C21EBF6" w14:textId="77777777" w:rsidR="000033C2" w:rsidRDefault="000033C2">
            <w:pPr>
              <w:rPr>
                <w:rFonts w:ascii="Times New Roman" w:eastAsia="仿宋_GB2312" w:hAnsi="Times New Roman" w:cs="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6C66227E" w14:textId="77777777" w:rsidR="000033C2" w:rsidRDefault="000033C2">
            <w:pPr>
              <w:rPr>
                <w:rFonts w:ascii="Times New Roman" w:eastAsia="仿宋_GB2312" w:hAnsi="Times New Roman" w:cs="Times New Roman"/>
                <w:color w:val="000000"/>
                <w:sz w:val="20"/>
                <w:szCs w:val="20"/>
              </w:rPr>
            </w:pPr>
          </w:p>
        </w:tc>
      </w:tr>
      <w:tr w:rsidR="000033C2" w14:paraId="3458E59A" w14:textId="77777777">
        <w:trPr>
          <w:trHeight w:val="230"/>
          <w:jc w:val="center"/>
        </w:trPr>
        <w:tc>
          <w:tcPr>
            <w:tcW w:w="663" w:type="dxa"/>
            <w:tcBorders>
              <w:top w:val="single" w:sz="4" w:space="0" w:color="000000"/>
              <w:left w:val="single" w:sz="4" w:space="0" w:color="000000"/>
              <w:bottom w:val="single" w:sz="4" w:space="0" w:color="000000"/>
              <w:right w:val="single" w:sz="4" w:space="0" w:color="000000"/>
            </w:tcBorders>
            <w:vAlign w:val="center"/>
          </w:tcPr>
          <w:p w14:paraId="100AD381" w14:textId="77777777" w:rsidR="000033C2" w:rsidRDefault="000033C2">
            <w:pPr>
              <w:rPr>
                <w:rFonts w:ascii="Times New Roman" w:eastAsia="仿宋_GB2312" w:hAnsi="Times New Roman" w:cs="Times New Roman"/>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vAlign w:val="center"/>
          </w:tcPr>
          <w:p w14:paraId="0A60BDA7" w14:textId="77777777" w:rsidR="000033C2" w:rsidRDefault="000033C2">
            <w:pPr>
              <w:rPr>
                <w:rFonts w:ascii="Times New Roman" w:eastAsia="仿宋_GB2312" w:hAnsi="Times New Roman" w:cs="Times New Roman"/>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3C587594" w14:textId="77777777" w:rsidR="000033C2" w:rsidRDefault="000033C2">
            <w:pPr>
              <w:jc w:val="right"/>
              <w:rPr>
                <w:rFonts w:ascii="Times New Roman" w:eastAsia="仿宋_GB2312" w:hAnsi="Times New Roman" w:cs="Times New Roman"/>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8A3744D"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30299</w:t>
            </w:r>
          </w:p>
        </w:tc>
        <w:tc>
          <w:tcPr>
            <w:tcW w:w="1871" w:type="dxa"/>
            <w:tcBorders>
              <w:top w:val="single" w:sz="4" w:space="0" w:color="000000"/>
              <w:left w:val="single" w:sz="4" w:space="0" w:color="000000"/>
              <w:bottom w:val="single" w:sz="4" w:space="0" w:color="000000"/>
              <w:right w:val="single" w:sz="4" w:space="0" w:color="000000"/>
            </w:tcBorders>
            <w:vAlign w:val="center"/>
          </w:tcPr>
          <w:p w14:paraId="21B17708" w14:textId="77777777" w:rsidR="000033C2"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18"/>
                <w:szCs w:val="18"/>
                <w:lang w:bidi="ar"/>
              </w:rPr>
              <w:t xml:space="preserve"> </w:t>
            </w:r>
            <w:r>
              <w:rPr>
                <w:rFonts w:ascii="Times New Roman" w:eastAsia="仿宋_GB2312" w:hAnsi="Times New Roman" w:cs="Times New Roman"/>
                <w:color w:val="000000"/>
                <w:kern w:val="0"/>
                <w:sz w:val="18"/>
                <w:szCs w:val="18"/>
                <w:lang w:bidi="ar"/>
              </w:rPr>
              <w:t>其他商品和服务支出</w:t>
            </w:r>
          </w:p>
        </w:tc>
        <w:tc>
          <w:tcPr>
            <w:tcW w:w="721" w:type="dxa"/>
            <w:tcBorders>
              <w:top w:val="single" w:sz="4" w:space="0" w:color="000000"/>
              <w:left w:val="single" w:sz="4" w:space="0" w:color="000000"/>
              <w:bottom w:val="single" w:sz="4" w:space="0" w:color="000000"/>
              <w:right w:val="single" w:sz="4" w:space="0" w:color="000000"/>
            </w:tcBorders>
            <w:vAlign w:val="center"/>
          </w:tcPr>
          <w:p w14:paraId="30302534"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0.80</w:t>
            </w:r>
          </w:p>
        </w:tc>
        <w:tc>
          <w:tcPr>
            <w:tcW w:w="615" w:type="dxa"/>
            <w:tcBorders>
              <w:top w:val="single" w:sz="4" w:space="0" w:color="000000"/>
              <w:left w:val="single" w:sz="4" w:space="0" w:color="000000"/>
              <w:bottom w:val="single" w:sz="4" w:space="0" w:color="000000"/>
              <w:right w:val="single" w:sz="4" w:space="0" w:color="000000"/>
            </w:tcBorders>
            <w:vAlign w:val="center"/>
          </w:tcPr>
          <w:p w14:paraId="421017AE" w14:textId="77777777" w:rsidR="000033C2" w:rsidRDefault="000033C2">
            <w:pPr>
              <w:rPr>
                <w:rFonts w:ascii="Times New Roman" w:eastAsia="仿宋_GB2312" w:hAnsi="Times New Roman" w:cs="Times New Roman"/>
                <w:color w:val="000000"/>
                <w:sz w:val="18"/>
                <w:szCs w:val="18"/>
              </w:rPr>
            </w:pPr>
          </w:p>
        </w:tc>
        <w:tc>
          <w:tcPr>
            <w:tcW w:w="2543" w:type="dxa"/>
            <w:tcBorders>
              <w:top w:val="single" w:sz="4" w:space="0" w:color="000000"/>
              <w:left w:val="single" w:sz="4" w:space="0" w:color="000000"/>
              <w:bottom w:val="single" w:sz="4" w:space="0" w:color="000000"/>
              <w:right w:val="single" w:sz="4" w:space="0" w:color="000000"/>
            </w:tcBorders>
            <w:vAlign w:val="center"/>
          </w:tcPr>
          <w:p w14:paraId="7E69353D" w14:textId="77777777" w:rsidR="000033C2" w:rsidRDefault="000033C2">
            <w:pPr>
              <w:rPr>
                <w:rFonts w:ascii="Times New Roman" w:eastAsia="仿宋_GB2312" w:hAnsi="Times New Roman" w:cs="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252C6CDB" w14:textId="77777777" w:rsidR="000033C2" w:rsidRDefault="000033C2">
            <w:pPr>
              <w:rPr>
                <w:rFonts w:ascii="Times New Roman" w:eastAsia="仿宋_GB2312" w:hAnsi="Times New Roman" w:cs="Times New Roman"/>
                <w:color w:val="000000"/>
                <w:sz w:val="20"/>
                <w:szCs w:val="20"/>
              </w:rPr>
            </w:pPr>
          </w:p>
        </w:tc>
      </w:tr>
      <w:tr w:rsidR="000033C2" w14:paraId="0156D0B0" w14:textId="77777777">
        <w:trPr>
          <w:trHeight w:val="343"/>
          <w:jc w:val="center"/>
        </w:trPr>
        <w:tc>
          <w:tcPr>
            <w:tcW w:w="3004" w:type="dxa"/>
            <w:gridSpan w:val="2"/>
            <w:tcBorders>
              <w:top w:val="single" w:sz="4" w:space="0" w:color="000000"/>
              <w:left w:val="single" w:sz="4" w:space="0" w:color="000000"/>
              <w:bottom w:val="single" w:sz="4" w:space="0" w:color="000000"/>
              <w:right w:val="single" w:sz="4" w:space="0" w:color="000000"/>
            </w:tcBorders>
            <w:vAlign w:val="center"/>
          </w:tcPr>
          <w:p w14:paraId="516D08D4" w14:textId="77777777" w:rsidR="000033C2"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人员经费合计</w:t>
            </w:r>
          </w:p>
        </w:tc>
        <w:tc>
          <w:tcPr>
            <w:tcW w:w="643" w:type="dxa"/>
            <w:tcBorders>
              <w:top w:val="single" w:sz="4" w:space="0" w:color="000000"/>
              <w:left w:val="single" w:sz="4" w:space="0" w:color="000000"/>
              <w:bottom w:val="single" w:sz="4" w:space="0" w:color="000000"/>
              <w:right w:val="single" w:sz="4" w:space="0" w:color="000000"/>
            </w:tcBorders>
            <w:vAlign w:val="center"/>
          </w:tcPr>
          <w:p w14:paraId="5EF89C95" w14:textId="77777777" w:rsidR="000033C2" w:rsidRDefault="00000000">
            <w:pPr>
              <w:jc w:val="righ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463.97</w:t>
            </w:r>
          </w:p>
        </w:tc>
        <w:tc>
          <w:tcPr>
            <w:tcW w:w="6384" w:type="dxa"/>
            <w:gridSpan w:val="5"/>
            <w:tcBorders>
              <w:top w:val="single" w:sz="4" w:space="0" w:color="000000"/>
              <w:left w:val="single" w:sz="4" w:space="0" w:color="000000"/>
              <w:bottom w:val="single" w:sz="4" w:space="0" w:color="000000"/>
              <w:right w:val="single" w:sz="4" w:space="0" w:color="000000"/>
            </w:tcBorders>
            <w:vAlign w:val="center"/>
          </w:tcPr>
          <w:p w14:paraId="029BEBBB" w14:textId="77777777" w:rsidR="000033C2"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公用经费合计</w:t>
            </w:r>
          </w:p>
        </w:tc>
        <w:tc>
          <w:tcPr>
            <w:tcW w:w="729" w:type="dxa"/>
            <w:tcBorders>
              <w:top w:val="single" w:sz="4" w:space="0" w:color="000000"/>
              <w:left w:val="single" w:sz="4" w:space="0" w:color="000000"/>
              <w:bottom w:val="single" w:sz="4" w:space="0" w:color="000000"/>
              <w:right w:val="single" w:sz="4" w:space="0" w:color="000000"/>
            </w:tcBorders>
            <w:vAlign w:val="center"/>
          </w:tcPr>
          <w:p w14:paraId="32AF121E" w14:textId="77777777" w:rsidR="000033C2" w:rsidRDefault="00000000">
            <w:pPr>
              <w:jc w:val="right"/>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81.80</w:t>
            </w:r>
          </w:p>
        </w:tc>
      </w:tr>
    </w:tbl>
    <w:p w14:paraId="7A909480" w14:textId="77777777" w:rsidR="000033C2" w:rsidRDefault="00000000">
      <w:pPr>
        <w:rPr>
          <w:rFonts w:ascii="Times New Roman" w:eastAsia="仿宋_GB2312" w:hAnsi="Times New Roman" w:cs="Times New Roman"/>
        </w:rPr>
        <w:sectPr w:rsidR="000033C2">
          <w:pgSz w:w="11906" w:h="16838"/>
          <w:pgMar w:top="1474" w:right="1474" w:bottom="1474" w:left="1474" w:header="851" w:footer="992" w:gutter="0"/>
          <w:cols w:space="0"/>
          <w:docGrid w:type="lines" w:linePitch="312"/>
        </w:sectPr>
      </w:pPr>
      <w:r>
        <w:rPr>
          <w:rFonts w:ascii="Times New Roman" w:eastAsia="仿宋_GB2312" w:hAnsi="Times New Roman" w:cs="Times New Roman"/>
          <w:color w:val="000000"/>
          <w:kern w:val="0"/>
          <w:sz w:val="24"/>
          <w:szCs w:val="24"/>
          <w:lang w:bidi="ar"/>
        </w:rPr>
        <w:t>注：本表反映部门本年度一般公共预算财政拨款基本支出明细情况。</w:t>
      </w:r>
    </w:p>
    <w:tbl>
      <w:tblPr>
        <w:tblW w:w="10350" w:type="dxa"/>
        <w:jc w:val="center"/>
        <w:tblLayout w:type="fixed"/>
        <w:tblCellMar>
          <w:top w:w="15" w:type="dxa"/>
          <w:left w:w="15" w:type="dxa"/>
          <w:bottom w:w="15" w:type="dxa"/>
          <w:right w:w="15" w:type="dxa"/>
        </w:tblCellMar>
        <w:tblLook w:val="04A0" w:firstRow="1" w:lastRow="0" w:firstColumn="1" w:lastColumn="0" w:noHBand="0" w:noVBand="1"/>
      </w:tblPr>
      <w:tblGrid>
        <w:gridCol w:w="555"/>
        <w:gridCol w:w="1080"/>
        <w:gridCol w:w="1321"/>
        <w:gridCol w:w="1996"/>
        <w:gridCol w:w="1080"/>
        <w:gridCol w:w="1080"/>
        <w:gridCol w:w="1080"/>
        <w:gridCol w:w="1081"/>
        <w:gridCol w:w="1077"/>
      </w:tblGrid>
      <w:tr w:rsidR="000033C2" w14:paraId="1F63D87A" w14:textId="77777777">
        <w:trPr>
          <w:trHeight w:val="600"/>
          <w:jc w:val="center"/>
        </w:trPr>
        <w:tc>
          <w:tcPr>
            <w:tcW w:w="10350" w:type="dxa"/>
            <w:gridSpan w:val="9"/>
            <w:shd w:val="clear" w:color="auto" w:fill="FFFFFF"/>
            <w:vAlign w:val="center"/>
          </w:tcPr>
          <w:p w14:paraId="179DE4EB" w14:textId="77777777" w:rsidR="000033C2" w:rsidRDefault="00000000">
            <w:pPr>
              <w:widowControl/>
              <w:jc w:val="center"/>
              <w:textAlignment w:val="center"/>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kern w:val="0"/>
                <w:sz w:val="32"/>
                <w:szCs w:val="32"/>
                <w:lang w:bidi="ar"/>
              </w:rPr>
              <w:lastRenderedPageBreak/>
              <w:t>政府性基金预算财政拨款收入支出决算表</w:t>
            </w:r>
          </w:p>
        </w:tc>
      </w:tr>
      <w:tr w:rsidR="000033C2" w14:paraId="392574F1" w14:textId="77777777">
        <w:trPr>
          <w:trHeight w:val="211"/>
          <w:jc w:val="center"/>
        </w:trPr>
        <w:tc>
          <w:tcPr>
            <w:tcW w:w="555" w:type="dxa"/>
            <w:shd w:val="clear" w:color="auto" w:fill="FFFFFF"/>
            <w:vAlign w:val="center"/>
          </w:tcPr>
          <w:p w14:paraId="54747046" w14:textId="77777777" w:rsidR="000033C2" w:rsidRDefault="000033C2">
            <w:pPr>
              <w:jc w:val="center"/>
              <w:rPr>
                <w:rFonts w:ascii="Times New Roman" w:eastAsia="仿宋_GB2312" w:hAnsi="Times New Roman" w:cs="Times New Roman"/>
                <w:color w:val="000000"/>
                <w:sz w:val="20"/>
                <w:szCs w:val="20"/>
              </w:rPr>
            </w:pPr>
          </w:p>
        </w:tc>
        <w:tc>
          <w:tcPr>
            <w:tcW w:w="1080" w:type="dxa"/>
            <w:shd w:val="clear" w:color="auto" w:fill="FFFFFF"/>
            <w:vAlign w:val="center"/>
          </w:tcPr>
          <w:p w14:paraId="120410DD" w14:textId="77777777" w:rsidR="000033C2" w:rsidRDefault="000033C2">
            <w:pPr>
              <w:jc w:val="center"/>
              <w:rPr>
                <w:rFonts w:ascii="Times New Roman" w:eastAsia="仿宋_GB2312" w:hAnsi="Times New Roman" w:cs="Times New Roman"/>
                <w:color w:val="000000"/>
                <w:sz w:val="20"/>
                <w:szCs w:val="20"/>
              </w:rPr>
            </w:pPr>
          </w:p>
        </w:tc>
        <w:tc>
          <w:tcPr>
            <w:tcW w:w="1321" w:type="dxa"/>
            <w:shd w:val="clear" w:color="auto" w:fill="FFFFFF"/>
            <w:vAlign w:val="center"/>
          </w:tcPr>
          <w:p w14:paraId="4107A32F" w14:textId="77777777" w:rsidR="000033C2" w:rsidRDefault="000033C2">
            <w:pPr>
              <w:jc w:val="center"/>
              <w:rPr>
                <w:rFonts w:ascii="Times New Roman" w:eastAsia="仿宋_GB2312" w:hAnsi="Times New Roman" w:cs="Times New Roman"/>
                <w:color w:val="000000"/>
                <w:sz w:val="20"/>
                <w:szCs w:val="20"/>
              </w:rPr>
            </w:pPr>
          </w:p>
        </w:tc>
        <w:tc>
          <w:tcPr>
            <w:tcW w:w="1996" w:type="dxa"/>
            <w:vAlign w:val="bottom"/>
          </w:tcPr>
          <w:p w14:paraId="5D0C250E" w14:textId="77777777" w:rsidR="000033C2" w:rsidRDefault="000033C2">
            <w:pPr>
              <w:rPr>
                <w:rFonts w:ascii="Times New Roman" w:eastAsia="仿宋_GB2312" w:hAnsi="Times New Roman" w:cs="Times New Roman"/>
                <w:color w:val="000000"/>
                <w:sz w:val="24"/>
              </w:rPr>
            </w:pPr>
          </w:p>
        </w:tc>
        <w:tc>
          <w:tcPr>
            <w:tcW w:w="1080" w:type="dxa"/>
            <w:vAlign w:val="bottom"/>
          </w:tcPr>
          <w:p w14:paraId="35F661E7" w14:textId="77777777" w:rsidR="000033C2" w:rsidRDefault="000033C2">
            <w:pPr>
              <w:rPr>
                <w:rFonts w:ascii="Times New Roman" w:eastAsia="仿宋_GB2312" w:hAnsi="Times New Roman" w:cs="Times New Roman"/>
                <w:color w:val="000000"/>
                <w:sz w:val="24"/>
              </w:rPr>
            </w:pPr>
          </w:p>
        </w:tc>
        <w:tc>
          <w:tcPr>
            <w:tcW w:w="1080" w:type="dxa"/>
            <w:vAlign w:val="bottom"/>
          </w:tcPr>
          <w:p w14:paraId="4816B043" w14:textId="77777777" w:rsidR="000033C2" w:rsidRDefault="000033C2">
            <w:pPr>
              <w:rPr>
                <w:rFonts w:ascii="Times New Roman" w:eastAsia="仿宋_GB2312" w:hAnsi="Times New Roman" w:cs="Times New Roman"/>
                <w:color w:val="000000"/>
                <w:sz w:val="24"/>
              </w:rPr>
            </w:pPr>
          </w:p>
        </w:tc>
        <w:tc>
          <w:tcPr>
            <w:tcW w:w="1080" w:type="dxa"/>
            <w:vAlign w:val="bottom"/>
          </w:tcPr>
          <w:p w14:paraId="2974CFE9" w14:textId="77777777" w:rsidR="000033C2" w:rsidRDefault="000033C2">
            <w:pPr>
              <w:rPr>
                <w:rFonts w:ascii="Times New Roman" w:eastAsia="仿宋_GB2312" w:hAnsi="Times New Roman" w:cs="Times New Roman"/>
                <w:color w:val="000000"/>
                <w:sz w:val="24"/>
              </w:rPr>
            </w:pPr>
          </w:p>
        </w:tc>
        <w:tc>
          <w:tcPr>
            <w:tcW w:w="1081" w:type="dxa"/>
            <w:vAlign w:val="bottom"/>
          </w:tcPr>
          <w:p w14:paraId="0158E1C2" w14:textId="77777777" w:rsidR="000033C2" w:rsidRDefault="000033C2">
            <w:pPr>
              <w:rPr>
                <w:rFonts w:ascii="Times New Roman" w:eastAsia="仿宋_GB2312" w:hAnsi="Times New Roman" w:cs="Times New Roman"/>
                <w:color w:val="000000"/>
                <w:sz w:val="24"/>
              </w:rPr>
            </w:pPr>
          </w:p>
        </w:tc>
        <w:tc>
          <w:tcPr>
            <w:tcW w:w="1077" w:type="dxa"/>
            <w:shd w:val="clear" w:color="auto" w:fill="FFFFFF"/>
            <w:vAlign w:val="center"/>
          </w:tcPr>
          <w:p w14:paraId="49D98739" w14:textId="77777777" w:rsidR="000033C2" w:rsidRDefault="00000000">
            <w:pPr>
              <w:widowControl/>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tc>
      </w:tr>
      <w:tr w:rsidR="000033C2" w14:paraId="77AB8BF6" w14:textId="77777777">
        <w:trPr>
          <w:trHeight w:val="301"/>
          <w:jc w:val="center"/>
        </w:trPr>
        <w:tc>
          <w:tcPr>
            <w:tcW w:w="2956" w:type="dxa"/>
            <w:gridSpan w:val="3"/>
            <w:shd w:val="clear" w:color="auto" w:fill="FFFFFF"/>
            <w:vAlign w:val="center"/>
          </w:tcPr>
          <w:p w14:paraId="6D0421AE"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怀来县消防救援大队（本级）</w:t>
            </w:r>
          </w:p>
        </w:tc>
        <w:tc>
          <w:tcPr>
            <w:tcW w:w="1996" w:type="dxa"/>
            <w:shd w:val="clear" w:color="auto" w:fill="FFFFFF"/>
            <w:vAlign w:val="center"/>
          </w:tcPr>
          <w:p w14:paraId="528D1223" w14:textId="77777777" w:rsidR="000033C2" w:rsidRDefault="000033C2">
            <w:pPr>
              <w:rPr>
                <w:rFonts w:ascii="Times New Roman" w:eastAsia="仿宋_GB2312" w:hAnsi="Times New Roman" w:cs="Times New Roman"/>
                <w:color w:val="000000"/>
                <w:sz w:val="20"/>
                <w:szCs w:val="20"/>
              </w:rPr>
            </w:pPr>
          </w:p>
        </w:tc>
        <w:tc>
          <w:tcPr>
            <w:tcW w:w="1080" w:type="dxa"/>
            <w:shd w:val="clear" w:color="auto" w:fill="FFFFFF"/>
            <w:vAlign w:val="center"/>
          </w:tcPr>
          <w:p w14:paraId="08FDA15C" w14:textId="77777777" w:rsidR="000033C2" w:rsidRDefault="00000000">
            <w:pP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2024</w:t>
            </w:r>
            <w:r>
              <w:rPr>
                <w:rFonts w:ascii="Times New Roman" w:eastAsia="仿宋_GB2312" w:hAnsi="Times New Roman" w:cs="Times New Roman"/>
                <w:color w:val="000000"/>
                <w:sz w:val="20"/>
                <w:szCs w:val="20"/>
              </w:rPr>
              <w:t>年度</w:t>
            </w:r>
          </w:p>
        </w:tc>
        <w:tc>
          <w:tcPr>
            <w:tcW w:w="1080" w:type="dxa"/>
            <w:shd w:val="clear" w:color="auto" w:fill="FFFFFF"/>
            <w:vAlign w:val="center"/>
          </w:tcPr>
          <w:p w14:paraId="0523F555" w14:textId="77777777" w:rsidR="000033C2" w:rsidRDefault="000033C2">
            <w:pPr>
              <w:rPr>
                <w:rFonts w:ascii="Times New Roman" w:eastAsia="仿宋_GB2312" w:hAnsi="Times New Roman" w:cs="Times New Roman"/>
                <w:color w:val="000000"/>
                <w:sz w:val="20"/>
                <w:szCs w:val="20"/>
              </w:rPr>
            </w:pPr>
          </w:p>
        </w:tc>
        <w:tc>
          <w:tcPr>
            <w:tcW w:w="1080" w:type="dxa"/>
            <w:shd w:val="clear" w:color="auto" w:fill="FFFFFF"/>
            <w:vAlign w:val="center"/>
          </w:tcPr>
          <w:p w14:paraId="4F87661D" w14:textId="77777777" w:rsidR="000033C2" w:rsidRDefault="000033C2">
            <w:pPr>
              <w:rPr>
                <w:rFonts w:ascii="Times New Roman" w:eastAsia="仿宋_GB2312" w:hAnsi="Times New Roman" w:cs="Times New Roman"/>
                <w:color w:val="000000"/>
                <w:sz w:val="20"/>
                <w:szCs w:val="20"/>
              </w:rPr>
            </w:pPr>
          </w:p>
        </w:tc>
        <w:tc>
          <w:tcPr>
            <w:tcW w:w="1081" w:type="dxa"/>
            <w:shd w:val="clear" w:color="auto" w:fill="FFFFFF"/>
            <w:vAlign w:val="center"/>
          </w:tcPr>
          <w:p w14:paraId="18655522" w14:textId="77777777" w:rsidR="000033C2" w:rsidRDefault="000033C2">
            <w:pPr>
              <w:rPr>
                <w:rFonts w:ascii="Times New Roman" w:eastAsia="仿宋_GB2312" w:hAnsi="Times New Roman" w:cs="Times New Roman"/>
                <w:color w:val="000000"/>
                <w:sz w:val="20"/>
                <w:szCs w:val="20"/>
              </w:rPr>
            </w:pPr>
          </w:p>
        </w:tc>
        <w:tc>
          <w:tcPr>
            <w:tcW w:w="1077" w:type="dxa"/>
            <w:shd w:val="clear" w:color="auto" w:fill="FFFFFF"/>
            <w:vAlign w:val="center"/>
          </w:tcPr>
          <w:p w14:paraId="027FB0BA" w14:textId="77777777" w:rsidR="000033C2" w:rsidRDefault="00000000">
            <w:pPr>
              <w:widowControl/>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单位：万元</w:t>
            </w:r>
          </w:p>
        </w:tc>
      </w:tr>
      <w:tr w:rsidR="000033C2" w14:paraId="04D02D15" w14:textId="77777777">
        <w:trPr>
          <w:trHeight w:val="405"/>
          <w:jc w:val="center"/>
        </w:trPr>
        <w:tc>
          <w:tcPr>
            <w:tcW w:w="2956" w:type="dxa"/>
            <w:gridSpan w:val="3"/>
            <w:tcBorders>
              <w:top w:val="single" w:sz="4" w:space="0" w:color="000000"/>
              <w:left w:val="single" w:sz="4" w:space="0" w:color="000000"/>
              <w:bottom w:val="single" w:sz="4" w:space="0" w:color="000000"/>
              <w:right w:val="single" w:sz="4" w:space="0" w:color="000000"/>
            </w:tcBorders>
            <w:vAlign w:val="center"/>
          </w:tcPr>
          <w:p w14:paraId="0B2545A6"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项</w:t>
            </w:r>
            <w:r>
              <w:rPr>
                <w:rFonts w:ascii="Times New Roman" w:eastAsia="仿宋_GB2312" w:hAnsi="Times New Roman" w:cs="Times New Roman"/>
                <w:b/>
                <w:bCs/>
                <w:color w:val="000000"/>
                <w:kern w:val="0"/>
                <w:sz w:val="22"/>
                <w:lang w:bidi="ar"/>
              </w:rPr>
              <w:t xml:space="preserve">    </w:t>
            </w:r>
            <w:r>
              <w:rPr>
                <w:rStyle w:val="font51"/>
                <w:rFonts w:ascii="Times New Roman" w:eastAsia="仿宋_GB2312" w:hAnsi="Times New Roman" w:cs="Times New Roman" w:hint="default"/>
                <w:b/>
                <w:bCs/>
                <w:sz w:val="22"/>
                <w:szCs w:val="22"/>
                <w:lang w:bidi="ar"/>
              </w:rPr>
              <w:t>目</w:t>
            </w:r>
          </w:p>
        </w:tc>
        <w:tc>
          <w:tcPr>
            <w:tcW w:w="1996" w:type="dxa"/>
            <w:vMerge w:val="restart"/>
            <w:tcBorders>
              <w:top w:val="single" w:sz="4" w:space="0" w:color="000000"/>
              <w:left w:val="single" w:sz="4" w:space="0" w:color="000000"/>
              <w:bottom w:val="single" w:sz="4" w:space="0" w:color="000000"/>
              <w:right w:val="single" w:sz="4" w:space="0" w:color="000000"/>
            </w:tcBorders>
            <w:vAlign w:val="center"/>
          </w:tcPr>
          <w:p w14:paraId="2FED9D4A"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年初结转和结余</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9B7EB43"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本年收入</w:t>
            </w:r>
          </w:p>
        </w:tc>
        <w:tc>
          <w:tcPr>
            <w:tcW w:w="3241" w:type="dxa"/>
            <w:gridSpan w:val="3"/>
            <w:tcBorders>
              <w:top w:val="single" w:sz="4" w:space="0" w:color="000000"/>
              <w:left w:val="single" w:sz="4" w:space="0" w:color="000000"/>
              <w:bottom w:val="single" w:sz="4" w:space="0" w:color="000000"/>
              <w:right w:val="single" w:sz="4" w:space="0" w:color="000000"/>
            </w:tcBorders>
            <w:vAlign w:val="center"/>
          </w:tcPr>
          <w:p w14:paraId="2FC938D7"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本年支出</w:t>
            </w: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14:paraId="55965F3B"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年末结转和结余</w:t>
            </w:r>
          </w:p>
        </w:tc>
      </w:tr>
      <w:tr w:rsidR="000033C2" w14:paraId="3DE6BD37" w14:textId="77777777">
        <w:trPr>
          <w:trHeight w:val="540"/>
          <w:jc w:val="center"/>
        </w:trPr>
        <w:tc>
          <w:tcPr>
            <w:tcW w:w="163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15E3F84"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科目代码</w:t>
            </w:r>
          </w:p>
        </w:tc>
        <w:tc>
          <w:tcPr>
            <w:tcW w:w="1321" w:type="dxa"/>
            <w:vMerge w:val="restart"/>
            <w:tcBorders>
              <w:top w:val="single" w:sz="4" w:space="0" w:color="000000"/>
              <w:left w:val="single" w:sz="4" w:space="0" w:color="000000"/>
              <w:bottom w:val="single" w:sz="4" w:space="0" w:color="000000"/>
              <w:right w:val="single" w:sz="4" w:space="0" w:color="000000"/>
            </w:tcBorders>
            <w:vAlign w:val="center"/>
          </w:tcPr>
          <w:p w14:paraId="57B79054"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科目名称</w:t>
            </w:r>
          </w:p>
        </w:tc>
        <w:tc>
          <w:tcPr>
            <w:tcW w:w="1996" w:type="dxa"/>
            <w:vMerge/>
            <w:tcBorders>
              <w:top w:val="single" w:sz="4" w:space="0" w:color="000000"/>
              <w:left w:val="single" w:sz="4" w:space="0" w:color="000000"/>
              <w:bottom w:val="single" w:sz="4" w:space="0" w:color="000000"/>
              <w:right w:val="single" w:sz="4" w:space="0" w:color="000000"/>
            </w:tcBorders>
            <w:vAlign w:val="center"/>
          </w:tcPr>
          <w:p w14:paraId="3828DD81" w14:textId="77777777" w:rsidR="000033C2" w:rsidRDefault="000033C2">
            <w:pPr>
              <w:jc w:val="center"/>
              <w:rPr>
                <w:rFonts w:ascii="Times New Roman" w:eastAsia="仿宋_GB2312" w:hAnsi="Times New Roman" w:cs="Times New Roman"/>
                <w:b/>
                <w:bCs/>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2C6626D" w14:textId="77777777" w:rsidR="000033C2" w:rsidRDefault="000033C2">
            <w:pPr>
              <w:jc w:val="center"/>
              <w:rPr>
                <w:rFonts w:ascii="Times New Roman" w:eastAsia="仿宋_GB2312" w:hAnsi="Times New Roman" w:cs="Times New Roman"/>
                <w:b/>
                <w:bCs/>
                <w:color w:val="000000"/>
                <w:sz w:val="22"/>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FBAAACA"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736F442"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基本支出</w:t>
            </w:r>
            <w:r>
              <w:rPr>
                <w:rFonts w:ascii="Times New Roman" w:eastAsia="仿宋_GB2312" w:hAnsi="Times New Roman" w:cs="Times New Roman"/>
                <w:b/>
                <w:bCs/>
                <w:color w:val="000000"/>
                <w:kern w:val="0"/>
                <w:sz w:val="22"/>
                <w:lang w:bidi="ar"/>
              </w:rPr>
              <w:t xml:space="preserve">  </w:t>
            </w: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14:paraId="32453888"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项目支出</w:t>
            </w:r>
          </w:p>
        </w:tc>
        <w:tc>
          <w:tcPr>
            <w:tcW w:w="1077" w:type="dxa"/>
            <w:vMerge/>
            <w:tcBorders>
              <w:top w:val="single" w:sz="4" w:space="0" w:color="000000"/>
              <w:left w:val="single" w:sz="4" w:space="0" w:color="000000"/>
              <w:bottom w:val="single" w:sz="4" w:space="0" w:color="000000"/>
              <w:right w:val="single" w:sz="4" w:space="0" w:color="000000"/>
            </w:tcBorders>
            <w:vAlign w:val="center"/>
          </w:tcPr>
          <w:p w14:paraId="249687DC" w14:textId="77777777" w:rsidR="000033C2" w:rsidRDefault="000033C2">
            <w:pPr>
              <w:jc w:val="center"/>
              <w:rPr>
                <w:rFonts w:ascii="Times New Roman" w:eastAsia="仿宋_GB2312" w:hAnsi="Times New Roman" w:cs="Times New Roman"/>
                <w:b/>
                <w:bCs/>
                <w:color w:val="000000"/>
                <w:sz w:val="22"/>
              </w:rPr>
            </w:pPr>
          </w:p>
        </w:tc>
      </w:tr>
      <w:tr w:rsidR="000033C2" w14:paraId="7C18839C" w14:textId="77777777">
        <w:trPr>
          <w:trHeight w:val="360"/>
          <w:jc w:val="center"/>
        </w:trPr>
        <w:tc>
          <w:tcPr>
            <w:tcW w:w="1635" w:type="dxa"/>
            <w:gridSpan w:val="2"/>
            <w:vMerge/>
            <w:tcBorders>
              <w:top w:val="single" w:sz="4" w:space="0" w:color="000000"/>
              <w:left w:val="single" w:sz="4" w:space="0" w:color="000000"/>
              <w:bottom w:val="single" w:sz="4" w:space="0" w:color="000000"/>
              <w:right w:val="single" w:sz="4" w:space="0" w:color="000000"/>
            </w:tcBorders>
            <w:vAlign w:val="center"/>
          </w:tcPr>
          <w:p w14:paraId="57F5CCF5" w14:textId="77777777" w:rsidR="000033C2" w:rsidRDefault="000033C2">
            <w:pPr>
              <w:jc w:val="center"/>
              <w:rPr>
                <w:rFonts w:ascii="Times New Roman" w:eastAsia="仿宋_GB2312" w:hAnsi="Times New Roman" w:cs="Times New Roman"/>
                <w:color w:val="000000"/>
                <w:sz w:val="22"/>
              </w:rPr>
            </w:pPr>
          </w:p>
        </w:tc>
        <w:tc>
          <w:tcPr>
            <w:tcW w:w="1321" w:type="dxa"/>
            <w:vMerge/>
            <w:tcBorders>
              <w:top w:val="single" w:sz="4" w:space="0" w:color="000000"/>
              <w:left w:val="single" w:sz="4" w:space="0" w:color="000000"/>
              <w:bottom w:val="single" w:sz="4" w:space="0" w:color="000000"/>
              <w:right w:val="single" w:sz="4" w:space="0" w:color="000000"/>
            </w:tcBorders>
            <w:vAlign w:val="center"/>
          </w:tcPr>
          <w:p w14:paraId="0BC4B503" w14:textId="77777777" w:rsidR="000033C2" w:rsidRDefault="000033C2">
            <w:pPr>
              <w:jc w:val="center"/>
              <w:rPr>
                <w:rFonts w:ascii="Times New Roman" w:eastAsia="仿宋_GB2312" w:hAnsi="Times New Roman" w:cs="Times New Roman"/>
                <w:color w:val="000000"/>
                <w:sz w:val="22"/>
              </w:rPr>
            </w:pPr>
          </w:p>
        </w:tc>
        <w:tc>
          <w:tcPr>
            <w:tcW w:w="1996" w:type="dxa"/>
            <w:vMerge/>
            <w:tcBorders>
              <w:top w:val="single" w:sz="4" w:space="0" w:color="000000"/>
              <w:left w:val="single" w:sz="4" w:space="0" w:color="000000"/>
              <w:bottom w:val="single" w:sz="4" w:space="0" w:color="000000"/>
              <w:right w:val="single" w:sz="4" w:space="0" w:color="000000"/>
            </w:tcBorders>
            <w:vAlign w:val="center"/>
          </w:tcPr>
          <w:p w14:paraId="1460FE0C" w14:textId="77777777" w:rsidR="000033C2" w:rsidRDefault="000033C2">
            <w:pPr>
              <w:jc w:val="center"/>
              <w:rPr>
                <w:rFonts w:ascii="Times New Roman" w:eastAsia="仿宋_GB2312" w:hAnsi="Times New Roman" w:cs="Times New Roman"/>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7FED08C" w14:textId="77777777" w:rsidR="000033C2" w:rsidRDefault="000033C2">
            <w:pPr>
              <w:jc w:val="center"/>
              <w:rPr>
                <w:rFonts w:ascii="Times New Roman" w:eastAsia="仿宋_GB2312" w:hAnsi="Times New Roman" w:cs="Times New Roman"/>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59381EC" w14:textId="77777777" w:rsidR="000033C2" w:rsidRDefault="000033C2">
            <w:pPr>
              <w:jc w:val="center"/>
              <w:rPr>
                <w:rFonts w:ascii="Times New Roman" w:eastAsia="仿宋_GB2312" w:hAnsi="Times New Roman" w:cs="Times New Roman"/>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6EC0642" w14:textId="77777777" w:rsidR="000033C2" w:rsidRDefault="000033C2">
            <w:pPr>
              <w:jc w:val="center"/>
              <w:rPr>
                <w:rFonts w:ascii="Times New Roman" w:eastAsia="仿宋_GB2312" w:hAnsi="Times New Roman" w:cs="Times New Roman"/>
                <w:color w:val="000000"/>
                <w:sz w:val="22"/>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57B915C6" w14:textId="77777777" w:rsidR="000033C2" w:rsidRDefault="000033C2">
            <w:pPr>
              <w:jc w:val="center"/>
              <w:rPr>
                <w:rFonts w:ascii="Times New Roman" w:eastAsia="仿宋_GB2312" w:hAnsi="Times New Roman" w:cs="Times New Roman"/>
                <w:color w:val="000000"/>
                <w:sz w:val="22"/>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14:paraId="72853A3F" w14:textId="77777777" w:rsidR="000033C2" w:rsidRDefault="000033C2">
            <w:pPr>
              <w:jc w:val="center"/>
              <w:rPr>
                <w:rFonts w:ascii="Times New Roman" w:eastAsia="仿宋_GB2312" w:hAnsi="Times New Roman" w:cs="Times New Roman"/>
                <w:color w:val="000000"/>
                <w:sz w:val="22"/>
              </w:rPr>
            </w:pPr>
          </w:p>
        </w:tc>
      </w:tr>
      <w:tr w:rsidR="000033C2" w14:paraId="6395E61F" w14:textId="77777777">
        <w:trPr>
          <w:trHeight w:val="450"/>
          <w:jc w:val="center"/>
        </w:trPr>
        <w:tc>
          <w:tcPr>
            <w:tcW w:w="1635" w:type="dxa"/>
            <w:gridSpan w:val="2"/>
            <w:vMerge/>
            <w:tcBorders>
              <w:top w:val="single" w:sz="4" w:space="0" w:color="000000"/>
              <w:left w:val="single" w:sz="4" w:space="0" w:color="000000"/>
              <w:bottom w:val="single" w:sz="4" w:space="0" w:color="000000"/>
              <w:right w:val="single" w:sz="4" w:space="0" w:color="000000"/>
            </w:tcBorders>
            <w:vAlign w:val="center"/>
          </w:tcPr>
          <w:p w14:paraId="537DFA45" w14:textId="77777777" w:rsidR="000033C2" w:rsidRDefault="000033C2">
            <w:pPr>
              <w:jc w:val="center"/>
              <w:rPr>
                <w:rFonts w:ascii="Times New Roman" w:eastAsia="仿宋_GB2312" w:hAnsi="Times New Roman" w:cs="Times New Roman"/>
                <w:color w:val="000000"/>
                <w:sz w:val="22"/>
              </w:rPr>
            </w:pPr>
          </w:p>
        </w:tc>
        <w:tc>
          <w:tcPr>
            <w:tcW w:w="1321" w:type="dxa"/>
            <w:vMerge/>
            <w:tcBorders>
              <w:top w:val="single" w:sz="4" w:space="0" w:color="000000"/>
              <w:left w:val="single" w:sz="4" w:space="0" w:color="000000"/>
              <w:bottom w:val="single" w:sz="4" w:space="0" w:color="000000"/>
              <w:right w:val="single" w:sz="4" w:space="0" w:color="000000"/>
            </w:tcBorders>
            <w:vAlign w:val="center"/>
          </w:tcPr>
          <w:p w14:paraId="22F719FC" w14:textId="77777777" w:rsidR="000033C2" w:rsidRDefault="000033C2">
            <w:pPr>
              <w:jc w:val="center"/>
              <w:rPr>
                <w:rFonts w:ascii="Times New Roman" w:eastAsia="仿宋_GB2312" w:hAnsi="Times New Roman" w:cs="Times New Roman"/>
                <w:color w:val="000000"/>
                <w:sz w:val="22"/>
              </w:rPr>
            </w:pPr>
          </w:p>
        </w:tc>
        <w:tc>
          <w:tcPr>
            <w:tcW w:w="1996" w:type="dxa"/>
            <w:vMerge/>
            <w:tcBorders>
              <w:top w:val="single" w:sz="4" w:space="0" w:color="000000"/>
              <w:left w:val="single" w:sz="4" w:space="0" w:color="000000"/>
              <w:bottom w:val="single" w:sz="4" w:space="0" w:color="000000"/>
              <w:right w:val="single" w:sz="4" w:space="0" w:color="000000"/>
            </w:tcBorders>
            <w:vAlign w:val="center"/>
          </w:tcPr>
          <w:p w14:paraId="7CACA81E" w14:textId="77777777" w:rsidR="000033C2" w:rsidRDefault="000033C2">
            <w:pPr>
              <w:jc w:val="center"/>
              <w:rPr>
                <w:rFonts w:ascii="Times New Roman" w:eastAsia="仿宋_GB2312" w:hAnsi="Times New Roman" w:cs="Times New Roman"/>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6BA835C" w14:textId="77777777" w:rsidR="000033C2" w:rsidRDefault="000033C2">
            <w:pPr>
              <w:jc w:val="center"/>
              <w:rPr>
                <w:rFonts w:ascii="Times New Roman" w:eastAsia="仿宋_GB2312" w:hAnsi="Times New Roman" w:cs="Times New Roman"/>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C4E08A9" w14:textId="77777777" w:rsidR="000033C2" w:rsidRDefault="000033C2">
            <w:pPr>
              <w:jc w:val="center"/>
              <w:rPr>
                <w:rFonts w:ascii="Times New Roman" w:eastAsia="仿宋_GB2312" w:hAnsi="Times New Roman" w:cs="Times New Roman"/>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8AF03A1" w14:textId="77777777" w:rsidR="000033C2" w:rsidRDefault="000033C2">
            <w:pPr>
              <w:jc w:val="center"/>
              <w:rPr>
                <w:rFonts w:ascii="Times New Roman" w:eastAsia="仿宋_GB2312" w:hAnsi="Times New Roman" w:cs="Times New Roman"/>
                <w:color w:val="000000"/>
                <w:sz w:val="22"/>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0D2AEEDD" w14:textId="77777777" w:rsidR="000033C2" w:rsidRDefault="000033C2">
            <w:pPr>
              <w:jc w:val="center"/>
              <w:rPr>
                <w:rFonts w:ascii="Times New Roman" w:eastAsia="仿宋_GB2312" w:hAnsi="Times New Roman" w:cs="Times New Roman"/>
                <w:color w:val="000000"/>
                <w:sz w:val="22"/>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14:paraId="431A50AD" w14:textId="77777777" w:rsidR="000033C2" w:rsidRDefault="000033C2">
            <w:pPr>
              <w:jc w:val="center"/>
              <w:rPr>
                <w:rFonts w:ascii="Times New Roman" w:eastAsia="仿宋_GB2312" w:hAnsi="Times New Roman" w:cs="Times New Roman"/>
                <w:color w:val="000000"/>
                <w:sz w:val="22"/>
              </w:rPr>
            </w:pPr>
          </w:p>
        </w:tc>
      </w:tr>
      <w:tr w:rsidR="000033C2" w14:paraId="17A0C213" w14:textId="77777777">
        <w:trPr>
          <w:trHeight w:val="450"/>
          <w:jc w:val="center"/>
        </w:trPr>
        <w:tc>
          <w:tcPr>
            <w:tcW w:w="2956" w:type="dxa"/>
            <w:gridSpan w:val="3"/>
            <w:tcBorders>
              <w:top w:val="single" w:sz="4" w:space="0" w:color="000000"/>
              <w:left w:val="single" w:sz="4" w:space="0" w:color="000000"/>
              <w:bottom w:val="single" w:sz="4" w:space="0" w:color="000000"/>
              <w:right w:val="single" w:sz="4" w:space="0" w:color="000000"/>
            </w:tcBorders>
            <w:vAlign w:val="center"/>
          </w:tcPr>
          <w:p w14:paraId="08AA14F9"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栏次</w:t>
            </w:r>
          </w:p>
        </w:tc>
        <w:tc>
          <w:tcPr>
            <w:tcW w:w="1996" w:type="dxa"/>
            <w:tcBorders>
              <w:top w:val="single" w:sz="4" w:space="0" w:color="000000"/>
              <w:left w:val="single" w:sz="4" w:space="0" w:color="000000"/>
              <w:bottom w:val="single" w:sz="4" w:space="0" w:color="000000"/>
              <w:right w:val="single" w:sz="4" w:space="0" w:color="000000"/>
            </w:tcBorders>
            <w:vAlign w:val="center"/>
          </w:tcPr>
          <w:p w14:paraId="7FF34289"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1080" w:type="dxa"/>
            <w:tcBorders>
              <w:top w:val="single" w:sz="4" w:space="0" w:color="000000"/>
              <w:left w:val="single" w:sz="4" w:space="0" w:color="000000"/>
              <w:bottom w:val="single" w:sz="4" w:space="0" w:color="000000"/>
              <w:right w:val="single" w:sz="4" w:space="0" w:color="000000"/>
            </w:tcBorders>
            <w:vAlign w:val="center"/>
          </w:tcPr>
          <w:p w14:paraId="324C76CF"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3A76B28D"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1080" w:type="dxa"/>
            <w:tcBorders>
              <w:top w:val="single" w:sz="4" w:space="0" w:color="000000"/>
              <w:left w:val="single" w:sz="4" w:space="0" w:color="000000"/>
              <w:bottom w:val="single" w:sz="4" w:space="0" w:color="000000"/>
              <w:right w:val="single" w:sz="4" w:space="0" w:color="000000"/>
            </w:tcBorders>
            <w:vAlign w:val="center"/>
          </w:tcPr>
          <w:p w14:paraId="76AC8C68"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1081" w:type="dxa"/>
            <w:tcBorders>
              <w:top w:val="single" w:sz="4" w:space="0" w:color="000000"/>
              <w:left w:val="single" w:sz="4" w:space="0" w:color="000000"/>
              <w:bottom w:val="single" w:sz="4" w:space="0" w:color="000000"/>
              <w:right w:val="single" w:sz="4" w:space="0" w:color="000000"/>
            </w:tcBorders>
            <w:vAlign w:val="center"/>
          </w:tcPr>
          <w:p w14:paraId="54937308"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1077" w:type="dxa"/>
            <w:tcBorders>
              <w:top w:val="single" w:sz="4" w:space="0" w:color="000000"/>
              <w:left w:val="single" w:sz="4" w:space="0" w:color="000000"/>
              <w:bottom w:val="single" w:sz="4" w:space="0" w:color="000000"/>
              <w:right w:val="single" w:sz="4" w:space="0" w:color="000000"/>
            </w:tcBorders>
            <w:vAlign w:val="center"/>
          </w:tcPr>
          <w:p w14:paraId="37B0E07C"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r>
      <w:tr w:rsidR="000033C2" w14:paraId="1C99E9C3" w14:textId="77777777">
        <w:trPr>
          <w:trHeight w:val="450"/>
          <w:jc w:val="center"/>
        </w:trPr>
        <w:tc>
          <w:tcPr>
            <w:tcW w:w="2956" w:type="dxa"/>
            <w:gridSpan w:val="3"/>
            <w:tcBorders>
              <w:top w:val="single" w:sz="4" w:space="0" w:color="000000"/>
              <w:left w:val="single" w:sz="4" w:space="0" w:color="000000"/>
              <w:bottom w:val="single" w:sz="4" w:space="0" w:color="000000"/>
              <w:right w:val="single" w:sz="4" w:space="0" w:color="000000"/>
            </w:tcBorders>
            <w:vAlign w:val="center"/>
          </w:tcPr>
          <w:p w14:paraId="0D422241" w14:textId="77777777" w:rsidR="000033C2" w:rsidRDefault="0000000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szCs w:val="24"/>
                <w:lang w:bidi="ar"/>
              </w:rPr>
              <w:t>合计</w:t>
            </w:r>
          </w:p>
        </w:tc>
        <w:tc>
          <w:tcPr>
            <w:tcW w:w="1996" w:type="dxa"/>
            <w:tcBorders>
              <w:top w:val="single" w:sz="4" w:space="0" w:color="000000"/>
              <w:left w:val="single" w:sz="4" w:space="0" w:color="000000"/>
              <w:bottom w:val="single" w:sz="4" w:space="0" w:color="000000"/>
              <w:right w:val="single" w:sz="4" w:space="0" w:color="000000"/>
            </w:tcBorders>
            <w:vAlign w:val="center"/>
          </w:tcPr>
          <w:p w14:paraId="3D28D8CD" w14:textId="77777777" w:rsidR="000033C2" w:rsidRDefault="000033C2">
            <w:pPr>
              <w:jc w:val="cente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3120B5C" w14:textId="77777777" w:rsidR="000033C2" w:rsidRDefault="000033C2">
            <w:pPr>
              <w:jc w:val="cente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64AAEEC" w14:textId="77777777" w:rsidR="000033C2" w:rsidRDefault="000033C2">
            <w:pPr>
              <w:jc w:val="cente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A258028" w14:textId="77777777" w:rsidR="000033C2" w:rsidRDefault="000033C2">
            <w:pPr>
              <w:jc w:val="center"/>
              <w:rPr>
                <w:rFonts w:ascii="Times New Roman" w:eastAsia="仿宋_GB2312" w:hAnsi="Times New Roman" w:cs="Times New Roman"/>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BB25200" w14:textId="77777777" w:rsidR="000033C2" w:rsidRDefault="000033C2">
            <w:pPr>
              <w:jc w:val="center"/>
              <w:rPr>
                <w:rFonts w:ascii="Times New Roman" w:eastAsia="仿宋_GB2312" w:hAnsi="Times New Roman" w:cs="Times New Roman"/>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300B12E" w14:textId="77777777" w:rsidR="000033C2" w:rsidRDefault="000033C2">
            <w:pPr>
              <w:jc w:val="center"/>
              <w:rPr>
                <w:rFonts w:ascii="Times New Roman" w:eastAsia="仿宋_GB2312" w:hAnsi="Times New Roman" w:cs="Times New Roman"/>
                <w:color w:val="000000"/>
                <w:sz w:val="24"/>
              </w:rPr>
            </w:pPr>
          </w:p>
        </w:tc>
      </w:tr>
      <w:tr w:rsidR="000033C2" w14:paraId="7DC7761C" w14:textId="77777777">
        <w:trPr>
          <w:trHeight w:val="450"/>
          <w:jc w:val="center"/>
        </w:trPr>
        <w:tc>
          <w:tcPr>
            <w:tcW w:w="1635" w:type="dxa"/>
            <w:gridSpan w:val="2"/>
            <w:tcBorders>
              <w:top w:val="single" w:sz="4" w:space="0" w:color="000000"/>
              <w:left w:val="single" w:sz="4" w:space="0" w:color="000000"/>
              <w:bottom w:val="single" w:sz="4" w:space="0" w:color="000000"/>
              <w:right w:val="single" w:sz="4" w:space="0" w:color="000000"/>
            </w:tcBorders>
            <w:vAlign w:val="center"/>
          </w:tcPr>
          <w:p w14:paraId="57A98C38" w14:textId="77777777" w:rsidR="000033C2" w:rsidRDefault="000033C2">
            <w:pPr>
              <w:jc w:val="center"/>
              <w:rPr>
                <w:rFonts w:ascii="Times New Roman" w:eastAsia="仿宋_GB2312" w:hAnsi="Times New Roman" w:cs="Times New Roman"/>
                <w:color w:val="000000"/>
                <w:sz w:val="24"/>
              </w:rPr>
            </w:pPr>
          </w:p>
        </w:tc>
        <w:tc>
          <w:tcPr>
            <w:tcW w:w="1321" w:type="dxa"/>
            <w:tcBorders>
              <w:top w:val="single" w:sz="4" w:space="0" w:color="000000"/>
              <w:left w:val="single" w:sz="4" w:space="0" w:color="000000"/>
              <w:bottom w:val="single" w:sz="4" w:space="0" w:color="000000"/>
              <w:right w:val="single" w:sz="4" w:space="0" w:color="000000"/>
            </w:tcBorders>
            <w:vAlign w:val="center"/>
          </w:tcPr>
          <w:p w14:paraId="1E752AE5" w14:textId="77777777" w:rsidR="000033C2" w:rsidRDefault="000033C2">
            <w:pPr>
              <w:rPr>
                <w:rFonts w:ascii="Times New Roman" w:eastAsia="仿宋_GB2312" w:hAnsi="Times New Roman" w:cs="Times New Roman"/>
                <w:color w:val="000000"/>
                <w:sz w:val="20"/>
                <w:szCs w:val="20"/>
              </w:rPr>
            </w:pPr>
          </w:p>
        </w:tc>
        <w:tc>
          <w:tcPr>
            <w:tcW w:w="1996" w:type="dxa"/>
            <w:tcBorders>
              <w:top w:val="single" w:sz="4" w:space="0" w:color="000000"/>
              <w:left w:val="single" w:sz="4" w:space="0" w:color="000000"/>
              <w:bottom w:val="single" w:sz="4" w:space="0" w:color="000000"/>
              <w:right w:val="single" w:sz="4" w:space="0" w:color="000000"/>
            </w:tcBorders>
            <w:vAlign w:val="center"/>
          </w:tcPr>
          <w:p w14:paraId="0FFB51E9"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7820C65"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32253BD"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6F3335B" w14:textId="77777777" w:rsidR="000033C2" w:rsidRDefault="000033C2">
            <w:pPr>
              <w:rPr>
                <w:rFonts w:ascii="Times New Roman" w:eastAsia="仿宋_GB2312" w:hAnsi="Times New Roman" w:cs="Times New Roman"/>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B05FEA7" w14:textId="77777777" w:rsidR="000033C2" w:rsidRDefault="000033C2">
            <w:pPr>
              <w:rPr>
                <w:rFonts w:ascii="Times New Roman" w:eastAsia="仿宋_GB2312" w:hAnsi="Times New Roman" w:cs="Times New Roman"/>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0072948" w14:textId="77777777" w:rsidR="000033C2" w:rsidRDefault="000033C2">
            <w:pPr>
              <w:rPr>
                <w:rFonts w:ascii="Times New Roman" w:eastAsia="仿宋_GB2312" w:hAnsi="Times New Roman" w:cs="Times New Roman"/>
                <w:color w:val="000000"/>
                <w:sz w:val="24"/>
              </w:rPr>
            </w:pPr>
          </w:p>
        </w:tc>
      </w:tr>
      <w:tr w:rsidR="000033C2" w14:paraId="33211D1F" w14:textId="77777777">
        <w:trPr>
          <w:trHeight w:val="450"/>
          <w:jc w:val="center"/>
        </w:trPr>
        <w:tc>
          <w:tcPr>
            <w:tcW w:w="1635" w:type="dxa"/>
            <w:gridSpan w:val="2"/>
            <w:tcBorders>
              <w:top w:val="single" w:sz="4" w:space="0" w:color="000000"/>
              <w:left w:val="single" w:sz="4" w:space="0" w:color="000000"/>
              <w:bottom w:val="single" w:sz="4" w:space="0" w:color="000000"/>
              <w:right w:val="single" w:sz="4" w:space="0" w:color="000000"/>
            </w:tcBorders>
            <w:vAlign w:val="center"/>
          </w:tcPr>
          <w:p w14:paraId="680B10E6" w14:textId="77777777" w:rsidR="000033C2" w:rsidRDefault="000033C2">
            <w:pPr>
              <w:jc w:val="center"/>
              <w:rPr>
                <w:rFonts w:ascii="Times New Roman" w:eastAsia="仿宋_GB2312" w:hAnsi="Times New Roman" w:cs="Times New Roman"/>
                <w:color w:val="000000"/>
                <w:sz w:val="24"/>
              </w:rPr>
            </w:pPr>
          </w:p>
        </w:tc>
        <w:tc>
          <w:tcPr>
            <w:tcW w:w="1321" w:type="dxa"/>
            <w:tcBorders>
              <w:top w:val="single" w:sz="4" w:space="0" w:color="000000"/>
              <w:left w:val="single" w:sz="4" w:space="0" w:color="000000"/>
              <w:bottom w:val="single" w:sz="4" w:space="0" w:color="000000"/>
              <w:right w:val="single" w:sz="4" w:space="0" w:color="000000"/>
            </w:tcBorders>
            <w:vAlign w:val="center"/>
          </w:tcPr>
          <w:p w14:paraId="0B9423CC" w14:textId="77777777" w:rsidR="000033C2" w:rsidRDefault="000033C2">
            <w:pPr>
              <w:rPr>
                <w:rFonts w:ascii="Times New Roman" w:eastAsia="仿宋_GB2312" w:hAnsi="Times New Roman" w:cs="Times New Roman"/>
                <w:color w:val="000000"/>
                <w:sz w:val="24"/>
              </w:rPr>
            </w:pPr>
          </w:p>
        </w:tc>
        <w:tc>
          <w:tcPr>
            <w:tcW w:w="1996" w:type="dxa"/>
            <w:tcBorders>
              <w:top w:val="single" w:sz="4" w:space="0" w:color="000000"/>
              <w:left w:val="single" w:sz="4" w:space="0" w:color="000000"/>
              <w:bottom w:val="single" w:sz="4" w:space="0" w:color="000000"/>
              <w:right w:val="single" w:sz="4" w:space="0" w:color="000000"/>
            </w:tcBorders>
            <w:vAlign w:val="center"/>
          </w:tcPr>
          <w:p w14:paraId="4D2DED39"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5F292AC"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5F1D10F"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8EE20F6" w14:textId="77777777" w:rsidR="000033C2" w:rsidRDefault="000033C2">
            <w:pPr>
              <w:rPr>
                <w:rFonts w:ascii="Times New Roman" w:eastAsia="仿宋_GB2312" w:hAnsi="Times New Roman" w:cs="Times New Roman"/>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2736897" w14:textId="77777777" w:rsidR="000033C2" w:rsidRDefault="000033C2">
            <w:pPr>
              <w:rPr>
                <w:rFonts w:ascii="Times New Roman" w:eastAsia="仿宋_GB2312" w:hAnsi="Times New Roman" w:cs="Times New Roman"/>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60803FEC" w14:textId="77777777" w:rsidR="000033C2" w:rsidRDefault="000033C2">
            <w:pPr>
              <w:rPr>
                <w:rFonts w:ascii="Times New Roman" w:eastAsia="仿宋_GB2312" w:hAnsi="Times New Roman" w:cs="Times New Roman"/>
                <w:color w:val="000000"/>
                <w:sz w:val="24"/>
              </w:rPr>
            </w:pPr>
          </w:p>
        </w:tc>
      </w:tr>
      <w:tr w:rsidR="000033C2" w14:paraId="6B315EA2" w14:textId="77777777">
        <w:trPr>
          <w:trHeight w:val="450"/>
          <w:jc w:val="center"/>
        </w:trPr>
        <w:tc>
          <w:tcPr>
            <w:tcW w:w="1635" w:type="dxa"/>
            <w:gridSpan w:val="2"/>
            <w:tcBorders>
              <w:top w:val="single" w:sz="4" w:space="0" w:color="000000"/>
              <w:left w:val="single" w:sz="4" w:space="0" w:color="000000"/>
              <w:bottom w:val="single" w:sz="4" w:space="0" w:color="000000"/>
              <w:right w:val="single" w:sz="4" w:space="0" w:color="000000"/>
            </w:tcBorders>
            <w:vAlign w:val="center"/>
          </w:tcPr>
          <w:p w14:paraId="186706AE" w14:textId="77777777" w:rsidR="000033C2" w:rsidRDefault="000033C2">
            <w:pPr>
              <w:jc w:val="center"/>
              <w:rPr>
                <w:rFonts w:ascii="Times New Roman" w:eastAsia="仿宋_GB2312" w:hAnsi="Times New Roman" w:cs="Times New Roman"/>
                <w:color w:val="000000"/>
                <w:sz w:val="24"/>
              </w:rPr>
            </w:pPr>
          </w:p>
        </w:tc>
        <w:tc>
          <w:tcPr>
            <w:tcW w:w="1321" w:type="dxa"/>
            <w:tcBorders>
              <w:top w:val="single" w:sz="4" w:space="0" w:color="000000"/>
              <w:left w:val="single" w:sz="4" w:space="0" w:color="000000"/>
              <w:bottom w:val="single" w:sz="4" w:space="0" w:color="000000"/>
              <w:right w:val="single" w:sz="4" w:space="0" w:color="000000"/>
            </w:tcBorders>
            <w:vAlign w:val="center"/>
          </w:tcPr>
          <w:p w14:paraId="43780193" w14:textId="77777777" w:rsidR="000033C2" w:rsidRDefault="000033C2">
            <w:pPr>
              <w:rPr>
                <w:rFonts w:ascii="Times New Roman" w:eastAsia="仿宋_GB2312" w:hAnsi="Times New Roman" w:cs="Times New Roman"/>
                <w:color w:val="000000"/>
                <w:sz w:val="20"/>
                <w:szCs w:val="20"/>
              </w:rPr>
            </w:pPr>
          </w:p>
        </w:tc>
        <w:tc>
          <w:tcPr>
            <w:tcW w:w="1996" w:type="dxa"/>
            <w:tcBorders>
              <w:top w:val="single" w:sz="4" w:space="0" w:color="000000"/>
              <w:left w:val="single" w:sz="4" w:space="0" w:color="000000"/>
              <w:bottom w:val="single" w:sz="4" w:space="0" w:color="000000"/>
              <w:right w:val="single" w:sz="4" w:space="0" w:color="000000"/>
            </w:tcBorders>
            <w:vAlign w:val="center"/>
          </w:tcPr>
          <w:p w14:paraId="6DE13F5D"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548C041"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30465FE"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AC975CC" w14:textId="77777777" w:rsidR="000033C2" w:rsidRDefault="000033C2">
            <w:pPr>
              <w:rPr>
                <w:rFonts w:ascii="Times New Roman" w:eastAsia="仿宋_GB2312" w:hAnsi="Times New Roman" w:cs="Times New Roman"/>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DB8F99C" w14:textId="77777777" w:rsidR="000033C2" w:rsidRDefault="000033C2">
            <w:pPr>
              <w:rPr>
                <w:rFonts w:ascii="Times New Roman" w:eastAsia="仿宋_GB2312" w:hAnsi="Times New Roman" w:cs="Times New Roman"/>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3C4CD919" w14:textId="77777777" w:rsidR="000033C2" w:rsidRDefault="000033C2">
            <w:pPr>
              <w:rPr>
                <w:rFonts w:ascii="Times New Roman" w:eastAsia="仿宋_GB2312" w:hAnsi="Times New Roman" w:cs="Times New Roman"/>
                <w:color w:val="000000"/>
                <w:sz w:val="24"/>
              </w:rPr>
            </w:pPr>
          </w:p>
        </w:tc>
      </w:tr>
      <w:tr w:rsidR="000033C2" w14:paraId="17A74984" w14:textId="77777777">
        <w:trPr>
          <w:trHeight w:val="450"/>
          <w:jc w:val="center"/>
        </w:trPr>
        <w:tc>
          <w:tcPr>
            <w:tcW w:w="1635" w:type="dxa"/>
            <w:gridSpan w:val="2"/>
            <w:tcBorders>
              <w:top w:val="single" w:sz="4" w:space="0" w:color="000000"/>
              <w:left w:val="single" w:sz="4" w:space="0" w:color="000000"/>
              <w:bottom w:val="single" w:sz="4" w:space="0" w:color="000000"/>
              <w:right w:val="single" w:sz="4" w:space="0" w:color="000000"/>
            </w:tcBorders>
            <w:vAlign w:val="center"/>
          </w:tcPr>
          <w:p w14:paraId="600862C9" w14:textId="77777777" w:rsidR="000033C2" w:rsidRDefault="000033C2">
            <w:pPr>
              <w:jc w:val="center"/>
              <w:rPr>
                <w:rFonts w:ascii="Times New Roman" w:eastAsia="仿宋_GB2312" w:hAnsi="Times New Roman" w:cs="Times New Roman"/>
                <w:color w:val="000000"/>
                <w:sz w:val="24"/>
              </w:rPr>
            </w:pPr>
          </w:p>
        </w:tc>
        <w:tc>
          <w:tcPr>
            <w:tcW w:w="1321" w:type="dxa"/>
            <w:tcBorders>
              <w:top w:val="single" w:sz="4" w:space="0" w:color="000000"/>
              <w:left w:val="single" w:sz="4" w:space="0" w:color="000000"/>
              <w:bottom w:val="single" w:sz="4" w:space="0" w:color="000000"/>
              <w:right w:val="single" w:sz="4" w:space="0" w:color="000000"/>
            </w:tcBorders>
            <w:vAlign w:val="center"/>
          </w:tcPr>
          <w:p w14:paraId="3CC2B5A0" w14:textId="77777777" w:rsidR="000033C2" w:rsidRDefault="000033C2">
            <w:pPr>
              <w:rPr>
                <w:rFonts w:ascii="Times New Roman" w:eastAsia="仿宋_GB2312" w:hAnsi="Times New Roman" w:cs="Times New Roman"/>
                <w:color w:val="000000"/>
                <w:sz w:val="24"/>
              </w:rPr>
            </w:pPr>
          </w:p>
        </w:tc>
        <w:tc>
          <w:tcPr>
            <w:tcW w:w="1996" w:type="dxa"/>
            <w:tcBorders>
              <w:top w:val="single" w:sz="4" w:space="0" w:color="000000"/>
              <w:left w:val="single" w:sz="4" w:space="0" w:color="000000"/>
              <w:bottom w:val="single" w:sz="4" w:space="0" w:color="000000"/>
              <w:right w:val="single" w:sz="4" w:space="0" w:color="000000"/>
            </w:tcBorders>
            <w:vAlign w:val="center"/>
          </w:tcPr>
          <w:p w14:paraId="14BE9797"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ECA34E0"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E5B57FB"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14B1385" w14:textId="77777777" w:rsidR="000033C2" w:rsidRDefault="000033C2">
            <w:pPr>
              <w:rPr>
                <w:rFonts w:ascii="Times New Roman" w:eastAsia="仿宋_GB2312" w:hAnsi="Times New Roman" w:cs="Times New Roman"/>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838BF43" w14:textId="77777777" w:rsidR="000033C2" w:rsidRDefault="000033C2">
            <w:pPr>
              <w:rPr>
                <w:rFonts w:ascii="Times New Roman" w:eastAsia="仿宋_GB2312" w:hAnsi="Times New Roman" w:cs="Times New Roman"/>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640E678C" w14:textId="77777777" w:rsidR="000033C2" w:rsidRDefault="000033C2">
            <w:pPr>
              <w:rPr>
                <w:rFonts w:ascii="Times New Roman" w:eastAsia="仿宋_GB2312" w:hAnsi="Times New Roman" w:cs="Times New Roman"/>
                <w:color w:val="000000"/>
                <w:sz w:val="24"/>
              </w:rPr>
            </w:pPr>
          </w:p>
        </w:tc>
      </w:tr>
      <w:tr w:rsidR="000033C2" w14:paraId="4005595B" w14:textId="77777777">
        <w:trPr>
          <w:trHeight w:val="450"/>
          <w:jc w:val="center"/>
        </w:trPr>
        <w:tc>
          <w:tcPr>
            <w:tcW w:w="1635" w:type="dxa"/>
            <w:gridSpan w:val="2"/>
            <w:tcBorders>
              <w:top w:val="single" w:sz="4" w:space="0" w:color="000000"/>
              <w:left w:val="single" w:sz="4" w:space="0" w:color="000000"/>
              <w:bottom w:val="single" w:sz="4" w:space="0" w:color="000000"/>
              <w:right w:val="single" w:sz="4" w:space="0" w:color="000000"/>
            </w:tcBorders>
            <w:vAlign w:val="center"/>
          </w:tcPr>
          <w:p w14:paraId="07BC16C3" w14:textId="77777777" w:rsidR="000033C2" w:rsidRDefault="000033C2">
            <w:pPr>
              <w:jc w:val="center"/>
              <w:rPr>
                <w:rFonts w:ascii="Times New Roman" w:eastAsia="仿宋_GB2312" w:hAnsi="Times New Roman" w:cs="Times New Roman"/>
                <w:color w:val="000000"/>
                <w:sz w:val="24"/>
              </w:rPr>
            </w:pPr>
          </w:p>
        </w:tc>
        <w:tc>
          <w:tcPr>
            <w:tcW w:w="1321" w:type="dxa"/>
            <w:tcBorders>
              <w:top w:val="single" w:sz="4" w:space="0" w:color="000000"/>
              <w:left w:val="single" w:sz="4" w:space="0" w:color="000000"/>
              <w:bottom w:val="single" w:sz="4" w:space="0" w:color="000000"/>
              <w:right w:val="single" w:sz="4" w:space="0" w:color="000000"/>
            </w:tcBorders>
            <w:vAlign w:val="center"/>
          </w:tcPr>
          <w:p w14:paraId="55C1E718" w14:textId="77777777" w:rsidR="000033C2" w:rsidRDefault="000033C2">
            <w:pPr>
              <w:rPr>
                <w:rFonts w:ascii="Times New Roman" w:eastAsia="仿宋_GB2312" w:hAnsi="Times New Roman" w:cs="Times New Roman"/>
                <w:color w:val="000000"/>
                <w:sz w:val="24"/>
              </w:rPr>
            </w:pPr>
          </w:p>
        </w:tc>
        <w:tc>
          <w:tcPr>
            <w:tcW w:w="1996" w:type="dxa"/>
            <w:tcBorders>
              <w:top w:val="single" w:sz="4" w:space="0" w:color="000000"/>
              <w:left w:val="single" w:sz="4" w:space="0" w:color="000000"/>
              <w:bottom w:val="single" w:sz="4" w:space="0" w:color="000000"/>
              <w:right w:val="single" w:sz="4" w:space="0" w:color="000000"/>
            </w:tcBorders>
            <w:vAlign w:val="center"/>
          </w:tcPr>
          <w:p w14:paraId="0ACB5CAA"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6AE8A2D"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0F79E76"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68704F6" w14:textId="77777777" w:rsidR="000033C2" w:rsidRDefault="000033C2">
            <w:pPr>
              <w:rPr>
                <w:rFonts w:ascii="Times New Roman" w:eastAsia="仿宋_GB2312" w:hAnsi="Times New Roman" w:cs="Times New Roman"/>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4D62104" w14:textId="77777777" w:rsidR="000033C2" w:rsidRDefault="000033C2">
            <w:pPr>
              <w:rPr>
                <w:rFonts w:ascii="Times New Roman" w:eastAsia="仿宋_GB2312" w:hAnsi="Times New Roman" w:cs="Times New Roman"/>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35BD7384" w14:textId="77777777" w:rsidR="000033C2" w:rsidRDefault="000033C2">
            <w:pPr>
              <w:rPr>
                <w:rFonts w:ascii="Times New Roman" w:eastAsia="仿宋_GB2312" w:hAnsi="Times New Roman" w:cs="Times New Roman"/>
                <w:color w:val="000000"/>
                <w:sz w:val="24"/>
              </w:rPr>
            </w:pPr>
          </w:p>
        </w:tc>
      </w:tr>
      <w:tr w:rsidR="000033C2" w14:paraId="38E9EB18" w14:textId="77777777">
        <w:trPr>
          <w:trHeight w:val="450"/>
          <w:jc w:val="center"/>
        </w:trPr>
        <w:tc>
          <w:tcPr>
            <w:tcW w:w="1635" w:type="dxa"/>
            <w:gridSpan w:val="2"/>
            <w:tcBorders>
              <w:top w:val="single" w:sz="4" w:space="0" w:color="000000"/>
              <w:left w:val="single" w:sz="4" w:space="0" w:color="000000"/>
              <w:bottom w:val="single" w:sz="4" w:space="0" w:color="000000"/>
              <w:right w:val="single" w:sz="4" w:space="0" w:color="000000"/>
            </w:tcBorders>
            <w:vAlign w:val="center"/>
          </w:tcPr>
          <w:p w14:paraId="2841E010" w14:textId="77777777" w:rsidR="000033C2" w:rsidRDefault="000033C2">
            <w:pPr>
              <w:jc w:val="center"/>
              <w:rPr>
                <w:rFonts w:ascii="Times New Roman" w:eastAsia="仿宋_GB2312" w:hAnsi="Times New Roman" w:cs="Times New Roman"/>
                <w:color w:val="000000"/>
                <w:sz w:val="24"/>
              </w:rPr>
            </w:pPr>
          </w:p>
        </w:tc>
        <w:tc>
          <w:tcPr>
            <w:tcW w:w="1321" w:type="dxa"/>
            <w:tcBorders>
              <w:top w:val="single" w:sz="4" w:space="0" w:color="000000"/>
              <w:left w:val="single" w:sz="4" w:space="0" w:color="000000"/>
              <w:bottom w:val="single" w:sz="4" w:space="0" w:color="000000"/>
              <w:right w:val="single" w:sz="4" w:space="0" w:color="000000"/>
            </w:tcBorders>
            <w:vAlign w:val="center"/>
          </w:tcPr>
          <w:p w14:paraId="023D7DCA" w14:textId="77777777" w:rsidR="000033C2" w:rsidRDefault="000033C2">
            <w:pPr>
              <w:rPr>
                <w:rFonts w:ascii="Times New Roman" w:eastAsia="仿宋_GB2312" w:hAnsi="Times New Roman" w:cs="Times New Roman"/>
                <w:color w:val="000000"/>
                <w:sz w:val="24"/>
              </w:rPr>
            </w:pPr>
          </w:p>
        </w:tc>
        <w:tc>
          <w:tcPr>
            <w:tcW w:w="1996" w:type="dxa"/>
            <w:tcBorders>
              <w:top w:val="single" w:sz="4" w:space="0" w:color="000000"/>
              <w:left w:val="single" w:sz="4" w:space="0" w:color="000000"/>
              <w:bottom w:val="single" w:sz="4" w:space="0" w:color="000000"/>
              <w:right w:val="single" w:sz="4" w:space="0" w:color="000000"/>
            </w:tcBorders>
            <w:vAlign w:val="center"/>
          </w:tcPr>
          <w:p w14:paraId="0C0F55CC"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35B3B6B"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E034D35" w14:textId="77777777" w:rsidR="000033C2" w:rsidRDefault="000033C2">
            <w:pPr>
              <w:rPr>
                <w:rFonts w:ascii="Times New Roman" w:eastAsia="仿宋_GB2312" w:hAnsi="Times New Roman" w:cs="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FB5B088" w14:textId="77777777" w:rsidR="000033C2" w:rsidRDefault="000033C2">
            <w:pPr>
              <w:rPr>
                <w:rFonts w:ascii="Times New Roman" w:eastAsia="仿宋_GB2312" w:hAnsi="Times New Roman" w:cs="Times New Roman"/>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8426024" w14:textId="77777777" w:rsidR="000033C2" w:rsidRDefault="000033C2">
            <w:pPr>
              <w:rPr>
                <w:rFonts w:ascii="Times New Roman" w:eastAsia="仿宋_GB2312" w:hAnsi="Times New Roman" w:cs="Times New Roman"/>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256F4655" w14:textId="77777777" w:rsidR="000033C2" w:rsidRDefault="000033C2">
            <w:pPr>
              <w:rPr>
                <w:rFonts w:ascii="Times New Roman" w:eastAsia="仿宋_GB2312" w:hAnsi="Times New Roman" w:cs="Times New Roman"/>
                <w:color w:val="000000"/>
                <w:sz w:val="24"/>
              </w:rPr>
            </w:pPr>
          </w:p>
        </w:tc>
      </w:tr>
      <w:tr w:rsidR="000033C2" w14:paraId="17688439" w14:textId="77777777">
        <w:trPr>
          <w:trHeight w:val="645"/>
          <w:jc w:val="center"/>
        </w:trPr>
        <w:tc>
          <w:tcPr>
            <w:tcW w:w="10350" w:type="dxa"/>
            <w:gridSpan w:val="9"/>
            <w:vAlign w:val="center"/>
          </w:tcPr>
          <w:p w14:paraId="00ECC4C0" w14:textId="77777777" w:rsidR="000033C2" w:rsidRDefault="00000000">
            <w:pP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14:paraId="1644A2BD" w14:textId="77777777" w:rsidR="000033C2" w:rsidRDefault="00000000">
            <w:pPr>
              <w:rPr>
                <w:rFonts w:ascii="Times New Roman" w:eastAsia="仿宋_GB2312" w:hAnsi="Times New Roman" w:cs="Times New Roman"/>
                <w:b/>
              </w:rPr>
            </w:pPr>
            <w:r>
              <w:rPr>
                <w:rFonts w:ascii="Times New Roman" w:eastAsia="仿宋_GB2312" w:hAnsi="Times New Roman" w:cs="Times New Roman" w:hint="eastAsia"/>
                <w:color w:val="000000"/>
                <w:kern w:val="0"/>
                <w:sz w:val="24"/>
                <w:szCs w:val="24"/>
                <w:lang w:bidi="ar"/>
              </w:rPr>
              <w:t>备注：本单位无政府性基金预算财政拨款收入支出</w:t>
            </w:r>
          </w:p>
          <w:p w14:paraId="6223EDD9" w14:textId="77777777" w:rsidR="000033C2" w:rsidRDefault="000033C2">
            <w:pPr>
              <w:widowControl/>
              <w:jc w:val="left"/>
              <w:textAlignment w:val="center"/>
              <w:rPr>
                <w:rFonts w:ascii="Times New Roman" w:eastAsia="仿宋_GB2312" w:hAnsi="Times New Roman" w:cs="Times New Roman"/>
                <w:color w:val="000000"/>
                <w:sz w:val="24"/>
              </w:rPr>
            </w:pPr>
          </w:p>
        </w:tc>
      </w:tr>
    </w:tbl>
    <w:p w14:paraId="1FA54D89" w14:textId="77777777" w:rsidR="000033C2" w:rsidRDefault="000033C2">
      <w:pPr>
        <w:rPr>
          <w:rFonts w:ascii="Times New Roman" w:eastAsia="仿宋_GB2312" w:hAnsi="Times New Roman" w:cs="Times New Roman"/>
        </w:rPr>
        <w:sectPr w:rsidR="000033C2">
          <w:pgSz w:w="11906" w:h="16838"/>
          <w:pgMar w:top="1474" w:right="1474" w:bottom="1474" w:left="1474" w:header="851" w:footer="992" w:gutter="0"/>
          <w:cols w:space="0"/>
          <w:docGrid w:type="lines" w:linePitch="312"/>
        </w:sectPr>
      </w:pPr>
    </w:p>
    <w:tbl>
      <w:tblPr>
        <w:tblW w:w="10422" w:type="dxa"/>
        <w:jc w:val="center"/>
        <w:tblLayout w:type="fixed"/>
        <w:tblCellMar>
          <w:top w:w="15" w:type="dxa"/>
          <w:left w:w="15" w:type="dxa"/>
          <w:bottom w:w="15" w:type="dxa"/>
          <w:right w:w="15" w:type="dxa"/>
        </w:tblCellMar>
        <w:tblLook w:val="04A0" w:firstRow="1" w:lastRow="0" w:firstColumn="1" w:lastColumn="0" w:noHBand="0" w:noVBand="1"/>
      </w:tblPr>
      <w:tblGrid>
        <w:gridCol w:w="1016"/>
        <w:gridCol w:w="176"/>
        <w:gridCol w:w="819"/>
        <w:gridCol w:w="1056"/>
        <w:gridCol w:w="2419"/>
        <w:gridCol w:w="762"/>
        <w:gridCol w:w="1036"/>
        <w:gridCol w:w="977"/>
        <w:gridCol w:w="2161"/>
      </w:tblGrid>
      <w:tr w:rsidR="000033C2" w14:paraId="3B0BA0DE" w14:textId="77777777">
        <w:trPr>
          <w:trHeight w:val="720"/>
          <w:jc w:val="center"/>
        </w:trPr>
        <w:tc>
          <w:tcPr>
            <w:tcW w:w="10422" w:type="dxa"/>
            <w:gridSpan w:val="9"/>
            <w:shd w:val="clear" w:color="auto" w:fill="FFFFFF"/>
            <w:vAlign w:val="center"/>
          </w:tcPr>
          <w:p w14:paraId="239C378B" w14:textId="77777777" w:rsidR="000033C2" w:rsidRDefault="00000000">
            <w:pPr>
              <w:widowControl/>
              <w:jc w:val="center"/>
              <w:textAlignment w:val="center"/>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kern w:val="0"/>
                <w:sz w:val="32"/>
                <w:szCs w:val="32"/>
                <w:lang w:bidi="ar"/>
              </w:rPr>
              <w:lastRenderedPageBreak/>
              <w:t>国有资本经营预算财政拨款支出决算表</w:t>
            </w:r>
          </w:p>
        </w:tc>
      </w:tr>
      <w:tr w:rsidR="000033C2" w14:paraId="1A3E2706" w14:textId="77777777">
        <w:trPr>
          <w:trHeight w:val="286"/>
          <w:jc w:val="center"/>
        </w:trPr>
        <w:tc>
          <w:tcPr>
            <w:tcW w:w="1016" w:type="dxa"/>
            <w:shd w:val="clear" w:color="auto" w:fill="FFFFFF"/>
            <w:vAlign w:val="center"/>
          </w:tcPr>
          <w:p w14:paraId="48274887" w14:textId="77777777" w:rsidR="000033C2" w:rsidRDefault="000033C2">
            <w:pPr>
              <w:jc w:val="center"/>
              <w:rPr>
                <w:rFonts w:ascii="Times New Roman" w:eastAsia="仿宋_GB2312" w:hAnsi="Times New Roman" w:cs="Times New Roman"/>
                <w:color w:val="000000"/>
                <w:sz w:val="20"/>
                <w:szCs w:val="20"/>
              </w:rPr>
            </w:pPr>
          </w:p>
        </w:tc>
        <w:tc>
          <w:tcPr>
            <w:tcW w:w="995" w:type="dxa"/>
            <w:gridSpan w:val="2"/>
            <w:shd w:val="clear" w:color="auto" w:fill="FFFFFF"/>
            <w:vAlign w:val="center"/>
          </w:tcPr>
          <w:p w14:paraId="261641C1" w14:textId="77777777" w:rsidR="000033C2" w:rsidRDefault="000033C2">
            <w:pPr>
              <w:jc w:val="center"/>
              <w:rPr>
                <w:rFonts w:ascii="Times New Roman" w:eastAsia="仿宋_GB2312" w:hAnsi="Times New Roman" w:cs="Times New Roman"/>
                <w:color w:val="000000"/>
                <w:sz w:val="20"/>
                <w:szCs w:val="20"/>
              </w:rPr>
            </w:pPr>
          </w:p>
        </w:tc>
        <w:tc>
          <w:tcPr>
            <w:tcW w:w="1056" w:type="dxa"/>
            <w:shd w:val="clear" w:color="auto" w:fill="FFFFFF"/>
            <w:vAlign w:val="center"/>
          </w:tcPr>
          <w:p w14:paraId="3EE5535E" w14:textId="77777777" w:rsidR="000033C2" w:rsidRDefault="000033C2">
            <w:pPr>
              <w:jc w:val="center"/>
              <w:rPr>
                <w:rFonts w:ascii="Times New Roman" w:eastAsia="仿宋_GB2312" w:hAnsi="Times New Roman" w:cs="Times New Roman"/>
                <w:color w:val="000000"/>
                <w:sz w:val="20"/>
                <w:szCs w:val="20"/>
              </w:rPr>
            </w:pPr>
          </w:p>
        </w:tc>
        <w:tc>
          <w:tcPr>
            <w:tcW w:w="3181" w:type="dxa"/>
            <w:gridSpan w:val="2"/>
            <w:shd w:val="clear" w:color="auto" w:fill="FFFFFF"/>
            <w:vAlign w:val="center"/>
          </w:tcPr>
          <w:p w14:paraId="7EBC1735" w14:textId="77777777" w:rsidR="000033C2" w:rsidRDefault="000033C2">
            <w:pPr>
              <w:rPr>
                <w:rFonts w:ascii="Times New Roman" w:eastAsia="仿宋_GB2312" w:hAnsi="Times New Roman" w:cs="Times New Roman"/>
                <w:color w:val="000000"/>
                <w:sz w:val="20"/>
                <w:szCs w:val="20"/>
              </w:rPr>
            </w:pPr>
          </w:p>
        </w:tc>
        <w:tc>
          <w:tcPr>
            <w:tcW w:w="1036" w:type="dxa"/>
            <w:shd w:val="clear" w:color="auto" w:fill="FFFFFF"/>
            <w:vAlign w:val="center"/>
          </w:tcPr>
          <w:p w14:paraId="10D35932" w14:textId="77777777" w:rsidR="000033C2" w:rsidRDefault="000033C2">
            <w:pPr>
              <w:rPr>
                <w:rFonts w:ascii="Times New Roman" w:eastAsia="仿宋_GB2312" w:hAnsi="Times New Roman" w:cs="Times New Roman"/>
                <w:color w:val="000000"/>
                <w:sz w:val="20"/>
                <w:szCs w:val="20"/>
              </w:rPr>
            </w:pPr>
          </w:p>
        </w:tc>
        <w:tc>
          <w:tcPr>
            <w:tcW w:w="3138" w:type="dxa"/>
            <w:gridSpan w:val="2"/>
            <w:shd w:val="clear" w:color="auto" w:fill="FFFFFF"/>
            <w:vAlign w:val="center"/>
          </w:tcPr>
          <w:p w14:paraId="1711A045" w14:textId="77777777" w:rsidR="000033C2" w:rsidRDefault="00000000">
            <w:pPr>
              <w:widowControl/>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tc>
      </w:tr>
      <w:tr w:rsidR="000033C2" w14:paraId="3ADB2316" w14:textId="77777777">
        <w:trPr>
          <w:trHeight w:val="286"/>
          <w:jc w:val="center"/>
        </w:trPr>
        <w:tc>
          <w:tcPr>
            <w:tcW w:w="3067" w:type="dxa"/>
            <w:gridSpan w:val="4"/>
            <w:shd w:val="clear" w:color="auto" w:fill="FFFFFF"/>
            <w:vAlign w:val="center"/>
          </w:tcPr>
          <w:p w14:paraId="5D6BCE3F"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怀来县消防救援大队（本级）</w:t>
            </w:r>
          </w:p>
        </w:tc>
        <w:tc>
          <w:tcPr>
            <w:tcW w:w="3181" w:type="dxa"/>
            <w:gridSpan w:val="2"/>
            <w:shd w:val="clear" w:color="auto" w:fill="FFFFFF"/>
            <w:vAlign w:val="center"/>
          </w:tcPr>
          <w:p w14:paraId="0BD42227" w14:textId="77777777" w:rsidR="000033C2" w:rsidRDefault="00000000">
            <w:pPr>
              <w:ind w:firstLineChars="900" w:firstLine="1800"/>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2024</w:t>
            </w:r>
            <w:r>
              <w:rPr>
                <w:rFonts w:ascii="Times New Roman" w:eastAsia="仿宋_GB2312" w:hAnsi="Times New Roman" w:cs="Times New Roman"/>
                <w:color w:val="000000"/>
                <w:sz w:val="20"/>
                <w:szCs w:val="20"/>
              </w:rPr>
              <w:t>年度</w:t>
            </w:r>
          </w:p>
        </w:tc>
        <w:tc>
          <w:tcPr>
            <w:tcW w:w="1036" w:type="dxa"/>
            <w:shd w:val="clear" w:color="auto" w:fill="FFFFFF"/>
            <w:vAlign w:val="center"/>
          </w:tcPr>
          <w:p w14:paraId="642EEEC8" w14:textId="77777777" w:rsidR="000033C2" w:rsidRDefault="000033C2">
            <w:pPr>
              <w:rPr>
                <w:rFonts w:ascii="Times New Roman" w:eastAsia="仿宋_GB2312" w:hAnsi="Times New Roman" w:cs="Times New Roman"/>
                <w:color w:val="000000"/>
                <w:sz w:val="20"/>
                <w:szCs w:val="20"/>
              </w:rPr>
            </w:pPr>
          </w:p>
        </w:tc>
        <w:tc>
          <w:tcPr>
            <w:tcW w:w="3138" w:type="dxa"/>
            <w:gridSpan w:val="2"/>
            <w:shd w:val="clear" w:color="auto" w:fill="FFFFFF"/>
            <w:vAlign w:val="center"/>
          </w:tcPr>
          <w:p w14:paraId="778B6CD5" w14:textId="77777777" w:rsidR="000033C2" w:rsidRDefault="00000000">
            <w:pPr>
              <w:widowControl/>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单位：万元</w:t>
            </w:r>
          </w:p>
        </w:tc>
      </w:tr>
      <w:tr w:rsidR="000033C2" w14:paraId="7794073B" w14:textId="77777777">
        <w:trPr>
          <w:trHeight w:val="390"/>
          <w:jc w:val="center"/>
        </w:trPr>
        <w:tc>
          <w:tcPr>
            <w:tcW w:w="3067" w:type="dxa"/>
            <w:gridSpan w:val="4"/>
            <w:tcBorders>
              <w:top w:val="single" w:sz="4" w:space="0" w:color="000000"/>
              <w:left w:val="single" w:sz="4" w:space="0" w:color="000000"/>
              <w:bottom w:val="single" w:sz="4" w:space="0" w:color="000000"/>
              <w:right w:val="single" w:sz="4" w:space="0" w:color="000000"/>
            </w:tcBorders>
            <w:vAlign w:val="center"/>
          </w:tcPr>
          <w:p w14:paraId="03DDD8A4"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项</w:t>
            </w:r>
            <w:r>
              <w:rPr>
                <w:rFonts w:ascii="Times New Roman" w:eastAsia="仿宋_GB2312" w:hAnsi="Times New Roman" w:cs="Times New Roman"/>
                <w:b/>
                <w:bCs/>
                <w:color w:val="000000"/>
                <w:kern w:val="0"/>
                <w:sz w:val="22"/>
                <w:lang w:bidi="ar"/>
              </w:rPr>
              <w:t xml:space="preserve">    </w:t>
            </w:r>
            <w:r>
              <w:rPr>
                <w:rFonts w:ascii="Times New Roman" w:eastAsia="仿宋_GB2312" w:hAnsi="Times New Roman" w:cs="Times New Roman"/>
                <w:b/>
                <w:bCs/>
                <w:color w:val="000000"/>
                <w:kern w:val="0"/>
                <w:sz w:val="22"/>
                <w:lang w:bidi="ar"/>
              </w:rPr>
              <w:t>目</w:t>
            </w:r>
          </w:p>
        </w:tc>
        <w:tc>
          <w:tcPr>
            <w:tcW w:w="7355" w:type="dxa"/>
            <w:gridSpan w:val="5"/>
            <w:tcBorders>
              <w:top w:val="single" w:sz="4" w:space="0" w:color="000000"/>
              <w:left w:val="single" w:sz="4" w:space="0" w:color="000000"/>
              <w:bottom w:val="single" w:sz="4" w:space="0" w:color="000000"/>
              <w:right w:val="single" w:sz="4" w:space="0" w:color="000000"/>
            </w:tcBorders>
            <w:vAlign w:val="center"/>
          </w:tcPr>
          <w:p w14:paraId="70CCB04A"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本年支出</w:t>
            </w:r>
          </w:p>
        </w:tc>
      </w:tr>
      <w:tr w:rsidR="000033C2" w14:paraId="1AA833FB" w14:textId="77777777">
        <w:trPr>
          <w:trHeight w:val="390"/>
          <w:jc w:val="center"/>
        </w:trPr>
        <w:tc>
          <w:tcPr>
            <w:tcW w:w="119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E6687C"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科目代码</w:t>
            </w:r>
          </w:p>
        </w:tc>
        <w:tc>
          <w:tcPr>
            <w:tcW w:w="187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6430EE1"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科目名称</w:t>
            </w:r>
          </w:p>
        </w:tc>
        <w:tc>
          <w:tcPr>
            <w:tcW w:w="2419" w:type="dxa"/>
            <w:vMerge w:val="restart"/>
            <w:tcBorders>
              <w:top w:val="single" w:sz="4" w:space="0" w:color="000000"/>
              <w:left w:val="single" w:sz="4" w:space="0" w:color="000000"/>
              <w:bottom w:val="single" w:sz="4" w:space="0" w:color="000000"/>
              <w:right w:val="single" w:sz="4" w:space="0" w:color="000000"/>
            </w:tcBorders>
            <w:vAlign w:val="center"/>
          </w:tcPr>
          <w:p w14:paraId="259E7933"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277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B9C5A7D"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基本支出</w:t>
            </w:r>
            <w:r>
              <w:rPr>
                <w:rFonts w:ascii="Times New Roman" w:eastAsia="仿宋_GB2312" w:hAnsi="Times New Roman" w:cs="Times New Roman"/>
                <w:b/>
                <w:bCs/>
                <w:color w:val="000000"/>
                <w:kern w:val="0"/>
                <w:sz w:val="22"/>
                <w:lang w:bidi="ar"/>
              </w:rPr>
              <w:t xml:space="preserve">  </w:t>
            </w:r>
          </w:p>
        </w:tc>
        <w:tc>
          <w:tcPr>
            <w:tcW w:w="2161" w:type="dxa"/>
            <w:vMerge w:val="restart"/>
            <w:tcBorders>
              <w:top w:val="single" w:sz="4" w:space="0" w:color="000000"/>
              <w:left w:val="single" w:sz="4" w:space="0" w:color="000000"/>
              <w:bottom w:val="single" w:sz="4" w:space="0" w:color="000000"/>
              <w:right w:val="single" w:sz="4" w:space="0" w:color="000000"/>
            </w:tcBorders>
            <w:vAlign w:val="center"/>
          </w:tcPr>
          <w:p w14:paraId="484859C2"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项目支出</w:t>
            </w:r>
          </w:p>
        </w:tc>
      </w:tr>
      <w:tr w:rsidR="000033C2" w14:paraId="61FA9DA9" w14:textId="77777777">
        <w:trPr>
          <w:trHeight w:val="390"/>
          <w:jc w:val="center"/>
        </w:trPr>
        <w:tc>
          <w:tcPr>
            <w:tcW w:w="1192" w:type="dxa"/>
            <w:gridSpan w:val="2"/>
            <w:vMerge/>
            <w:tcBorders>
              <w:top w:val="single" w:sz="4" w:space="0" w:color="000000"/>
              <w:left w:val="single" w:sz="4" w:space="0" w:color="000000"/>
              <w:bottom w:val="single" w:sz="4" w:space="0" w:color="000000"/>
              <w:right w:val="single" w:sz="4" w:space="0" w:color="000000"/>
            </w:tcBorders>
            <w:vAlign w:val="center"/>
          </w:tcPr>
          <w:p w14:paraId="41DEE91E" w14:textId="77777777" w:rsidR="000033C2" w:rsidRDefault="000033C2">
            <w:pPr>
              <w:jc w:val="center"/>
              <w:rPr>
                <w:rFonts w:ascii="Times New Roman" w:eastAsia="仿宋_GB2312" w:hAnsi="Times New Roman" w:cs="Times New Roman"/>
                <w:color w:val="000000"/>
                <w:sz w:val="24"/>
              </w:rPr>
            </w:pPr>
          </w:p>
        </w:tc>
        <w:tc>
          <w:tcPr>
            <w:tcW w:w="1875" w:type="dxa"/>
            <w:gridSpan w:val="2"/>
            <w:vMerge/>
            <w:tcBorders>
              <w:top w:val="single" w:sz="4" w:space="0" w:color="000000"/>
              <w:left w:val="single" w:sz="4" w:space="0" w:color="000000"/>
              <w:bottom w:val="single" w:sz="4" w:space="0" w:color="000000"/>
              <w:right w:val="single" w:sz="4" w:space="0" w:color="000000"/>
            </w:tcBorders>
            <w:vAlign w:val="center"/>
          </w:tcPr>
          <w:p w14:paraId="1FA201F0" w14:textId="77777777" w:rsidR="000033C2" w:rsidRDefault="000033C2">
            <w:pPr>
              <w:jc w:val="center"/>
              <w:rPr>
                <w:rFonts w:ascii="Times New Roman" w:eastAsia="仿宋_GB2312" w:hAnsi="Times New Roman" w:cs="Times New Roman"/>
                <w:color w:val="000000"/>
                <w:sz w:val="24"/>
              </w:rPr>
            </w:pPr>
          </w:p>
        </w:tc>
        <w:tc>
          <w:tcPr>
            <w:tcW w:w="2419" w:type="dxa"/>
            <w:vMerge/>
            <w:tcBorders>
              <w:top w:val="single" w:sz="4" w:space="0" w:color="000000"/>
              <w:left w:val="single" w:sz="4" w:space="0" w:color="000000"/>
              <w:bottom w:val="single" w:sz="4" w:space="0" w:color="000000"/>
              <w:right w:val="single" w:sz="4" w:space="0" w:color="000000"/>
            </w:tcBorders>
            <w:vAlign w:val="center"/>
          </w:tcPr>
          <w:p w14:paraId="25310617" w14:textId="77777777" w:rsidR="000033C2" w:rsidRDefault="000033C2">
            <w:pPr>
              <w:jc w:val="center"/>
              <w:rPr>
                <w:rFonts w:ascii="Times New Roman" w:eastAsia="仿宋_GB2312" w:hAnsi="Times New Roman" w:cs="Times New Roman"/>
                <w:color w:val="000000"/>
                <w:sz w:val="24"/>
              </w:rPr>
            </w:pPr>
          </w:p>
        </w:tc>
        <w:tc>
          <w:tcPr>
            <w:tcW w:w="2775" w:type="dxa"/>
            <w:gridSpan w:val="3"/>
            <w:vMerge/>
            <w:tcBorders>
              <w:top w:val="single" w:sz="4" w:space="0" w:color="000000"/>
              <w:left w:val="single" w:sz="4" w:space="0" w:color="000000"/>
              <w:bottom w:val="single" w:sz="4" w:space="0" w:color="000000"/>
              <w:right w:val="single" w:sz="4" w:space="0" w:color="000000"/>
            </w:tcBorders>
            <w:vAlign w:val="center"/>
          </w:tcPr>
          <w:p w14:paraId="64C37925" w14:textId="77777777" w:rsidR="000033C2" w:rsidRDefault="000033C2">
            <w:pPr>
              <w:jc w:val="center"/>
              <w:rPr>
                <w:rFonts w:ascii="Times New Roman" w:eastAsia="仿宋_GB2312" w:hAnsi="Times New Roman" w:cs="Times New Roman"/>
                <w:color w:val="000000"/>
                <w:sz w:val="24"/>
              </w:rPr>
            </w:pPr>
          </w:p>
        </w:tc>
        <w:tc>
          <w:tcPr>
            <w:tcW w:w="2161" w:type="dxa"/>
            <w:vMerge/>
            <w:tcBorders>
              <w:top w:val="single" w:sz="4" w:space="0" w:color="000000"/>
              <w:left w:val="single" w:sz="4" w:space="0" w:color="000000"/>
              <w:bottom w:val="single" w:sz="4" w:space="0" w:color="000000"/>
              <w:right w:val="single" w:sz="4" w:space="0" w:color="000000"/>
            </w:tcBorders>
            <w:vAlign w:val="center"/>
          </w:tcPr>
          <w:p w14:paraId="3A0B63A6" w14:textId="77777777" w:rsidR="000033C2" w:rsidRDefault="000033C2">
            <w:pPr>
              <w:jc w:val="center"/>
              <w:rPr>
                <w:rFonts w:ascii="Times New Roman" w:eastAsia="仿宋_GB2312" w:hAnsi="Times New Roman" w:cs="Times New Roman"/>
                <w:color w:val="000000"/>
                <w:sz w:val="24"/>
              </w:rPr>
            </w:pPr>
          </w:p>
        </w:tc>
      </w:tr>
      <w:tr w:rsidR="000033C2" w14:paraId="70651CA5" w14:textId="77777777">
        <w:trPr>
          <w:trHeight w:val="312"/>
          <w:jc w:val="center"/>
        </w:trPr>
        <w:tc>
          <w:tcPr>
            <w:tcW w:w="1192" w:type="dxa"/>
            <w:gridSpan w:val="2"/>
            <w:vMerge/>
            <w:tcBorders>
              <w:top w:val="single" w:sz="4" w:space="0" w:color="000000"/>
              <w:left w:val="single" w:sz="4" w:space="0" w:color="000000"/>
              <w:bottom w:val="single" w:sz="4" w:space="0" w:color="000000"/>
              <w:right w:val="single" w:sz="4" w:space="0" w:color="000000"/>
            </w:tcBorders>
            <w:vAlign w:val="center"/>
          </w:tcPr>
          <w:p w14:paraId="667F4BBC" w14:textId="77777777" w:rsidR="000033C2" w:rsidRDefault="000033C2">
            <w:pPr>
              <w:jc w:val="center"/>
              <w:rPr>
                <w:rFonts w:ascii="Times New Roman" w:eastAsia="仿宋_GB2312" w:hAnsi="Times New Roman" w:cs="Times New Roman"/>
                <w:color w:val="000000"/>
                <w:sz w:val="24"/>
              </w:rPr>
            </w:pPr>
          </w:p>
        </w:tc>
        <w:tc>
          <w:tcPr>
            <w:tcW w:w="1875" w:type="dxa"/>
            <w:gridSpan w:val="2"/>
            <w:vMerge/>
            <w:tcBorders>
              <w:top w:val="single" w:sz="4" w:space="0" w:color="000000"/>
              <w:left w:val="single" w:sz="4" w:space="0" w:color="000000"/>
              <w:bottom w:val="single" w:sz="4" w:space="0" w:color="000000"/>
              <w:right w:val="single" w:sz="4" w:space="0" w:color="000000"/>
            </w:tcBorders>
            <w:vAlign w:val="center"/>
          </w:tcPr>
          <w:p w14:paraId="3C89685A" w14:textId="77777777" w:rsidR="000033C2" w:rsidRDefault="000033C2">
            <w:pPr>
              <w:jc w:val="center"/>
              <w:rPr>
                <w:rFonts w:ascii="Times New Roman" w:eastAsia="仿宋_GB2312" w:hAnsi="Times New Roman" w:cs="Times New Roman"/>
                <w:color w:val="000000"/>
                <w:sz w:val="24"/>
              </w:rPr>
            </w:pPr>
          </w:p>
        </w:tc>
        <w:tc>
          <w:tcPr>
            <w:tcW w:w="2419" w:type="dxa"/>
            <w:vMerge/>
            <w:tcBorders>
              <w:top w:val="single" w:sz="4" w:space="0" w:color="000000"/>
              <w:left w:val="single" w:sz="4" w:space="0" w:color="000000"/>
              <w:bottom w:val="single" w:sz="4" w:space="0" w:color="000000"/>
              <w:right w:val="single" w:sz="4" w:space="0" w:color="000000"/>
            </w:tcBorders>
            <w:vAlign w:val="center"/>
          </w:tcPr>
          <w:p w14:paraId="7E75249A" w14:textId="77777777" w:rsidR="000033C2" w:rsidRDefault="000033C2">
            <w:pPr>
              <w:jc w:val="center"/>
              <w:rPr>
                <w:rFonts w:ascii="Times New Roman" w:eastAsia="仿宋_GB2312" w:hAnsi="Times New Roman" w:cs="Times New Roman"/>
                <w:color w:val="000000"/>
                <w:sz w:val="24"/>
              </w:rPr>
            </w:pPr>
          </w:p>
        </w:tc>
        <w:tc>
          <w:tcPr>
            <w:tcW w:w="2775" w:type="dxa"/>
            <w:gridSpan w:val="3"/>
            <w:vMerge/>
            <w:tcBorders>
              <w:top w:val="single" w:sz="4" w:space="0" w:color="000000"/>
              <w:left w:val="single" w:sz="4" w:space="0" w:color="000000"/>
              <w:bottom w:val="single" w:sz="4" w:space="0" w:color="000000"/>
              <w:right w:val="single" w:sz="4" w:space="0" w:color="000000"/>
            </w:tcBorders>
            <w:vAlign w:val="center"/>
          </w:tcPr>
          <w:p w14:paraId="6F0A14F7" w14:textId="77777777" w:rsidR="000033C2" w:rsidRDefault="000033C2">
            <w:pPr>
              <w:jc w:val="center"/>
              <w:rPr>
                <w:rFonts w:ascii="Times New Roman" w:eastAsia="仿宋_GB2312" w:hAnsi="Times New Roman" w:cs="Times New Roman"/>
                <w:color w:val="000000"/>
                <w:sz w:val="24"/>
              </w:rPr>
            </w:pPr>
          </w:p>
        </w:tc>
        <w:tc>
          <w:tcPr>
            <w:tcW w:w="2161" w:type="dxa"/>
            <w:vMerge/>
            <w:tcBorders>
              <w:top w:val="single" w:sz="4" w:space="0" w:color="000000"/>
              <w:left w:val="single" w:sz="4" w:space="0" w:color="000000"/>
              <w:bottom w:val="single" w:sz="4" w:space="0" w:color="000000"/>
              <w:right w:val="single" w:sz="4" w:space="0" w:color="000000"/>
            </w:tcBorders>
            <w:vAlign w:val="center"/>
          </w:tcPr>
          <w:p w14:paraId="70D32CA8" w14:textId="77777777" w:rsidR="000033C2" w:rsidRDefault="000033C2">
            <w:pPr>
              <w:jc w:val="center"/>
              <w:rPr>
                <w:rFonts w:ascii="Times New Roman" w:eastAsia="仿宋_GB2312" w:hAnsi="Times New Roman" w:cs="Times New Roman"/>
                <w:color w:val="000000"/>
                <w:sz w:val="24"/>
              </w:rPr>
            </w:pPr>
          </w:p>
        </w:tc>
      </w:tr>
      <w:tr w:rsidR="000033C2" w14:paraId="6D2ADABB" w14:textId="77777777">
        <w:trPr>
          <w:trHeight w:val="390"/>
          <w:jc w:val="center"/>
        </w:trPr>
        <w:tc>
          <w:tcPr>
            <w:tcW w:w="3067" w:type="dxa"/>
            <w:gridSpan w:val="4"/>
            <w:tcBorders>
              <w:top w:val="single" w:sz="4" w:space="0" w:color="000000"/>
              <w:left w:val="single" w:sz="4" w:space="0" w:color="000000"/>
              <w:bottom w:val="single" w:sz="4" w:space="0" w:color="000000"/>
              <w:right w:val="single" w:sz="4" w:space="0" w:color="000000"/>
            </w:tcBorders>
            <w:vAlign w:val="center"/>
          </w:tcPr>
          <w:p w14:paraId="7208CA45"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栏次</w:t>
            </w:r>
          </w:p>
        </w:tc>
        <w:tc>
          <w:tcPr>
            <w:tcW w:w="2419" w:type="dxa"/>
            <w:tcBorders>
              <w:top w:val="single" w:sz="4" w:space="0" w:color="000000"/>
              <w:left w:val="single" w:sz="4" w:space="0" w:color="000000"/>
              <w:bottom w:val="single" w:sz="4" w:space="0" w:color="000000"/>
              <w:right w:val="single" w:sz="4" w:space="0" w:color="000000"/>
            </w:tcBorders>
            <w:vAlign w:val="center"/>
          </w:tcPr>
          <w:p w14:paraId="56449B4C"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14:paraId="2106918C"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2161" w:type="dxa"/>
            <w:tcBorders>
              <w:top w:val="single" w:sz="4" w:space="0" w:color="000000"/>
              <w:left w:val="single" w:sz="4" w:space="0" w:color="000000"/>
              <w:bottom w:val="single" w:sz="4" w:space="0" w:color="000000"/>
              <w:right w:val="single" w:sz="4" w:space="0" w:color="000000"/>
            </w:tcBorders>
            <w:vAlign w:val="center"/>
          </w:tcPr>
          <w:p w14:paraId="140A60A8"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r>
      <w:tr w:rsidR="000033C2" w14:paraId="297B1E9D" w14:textId="77777777">
        <w:trPr>
          <w:trHeight w:val="390"/>
          <w:jc w:val="center"/>
        </w:trPr>
        <w:tc>
          <w:tcPr>
            <w:tcW w:w="3067" w:type="dxa"/>
            <w:gridSpan w:val="4"/>
            <w:tcBorders>
              <w:top w:val="single" w:sz="4" w:space="0" w:color="000000"/>
              <w:left w:val="single" w:sz="4" w:space="0" w:color="000000"/>
              <w:bottom w:val="single" w:sz="4" w:space="0" w:color="000000"/>
              <w:right w:val="single" w:sz="4" w:space="0" w:color="000000"/>
            </w:tcBorders>
            <w:vAlign w:val="center"/>
          </w:tcPr>
          <w:p w14:paraId="20161FA3"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合计</w:t>
            </w:r>
          </w:p>
        </w:tc>
        <w:tc>
          <w:tcPr>
            <w:tcW w:w="2419" w:type="dxa"/>
            <w:tcBorders>
              <w:top w:val="single" w:sz="4" w:space="0" w:color="000000"/>
              <w:left w:val="single" w:sz="4" w:space="0" w:color="000000"/>
              <w:bottom w:val="single" w:sz="4" w:space="0" w:color="000000"/>
              <w:right w:val="single" w:sz="4" w:space="0" w:color="000000"/>
            </w:tcBorders>
            <w:vAlign w:val="center"/>
          </w:tcPr>
          <w:p w14:paraId="0BC872AE" w14:textId="77777777" w:rsidR="000033C2" w:rsidRDefault="000033C2">
            <w:pPr>
              <w:jc w:val="center"/>
              <w:rPr>
                <w:rFonts w:ascii="Times New Roman" w:eastAsia="仿宋_GB2312" w:hAnsi="Times New Roman" w:cs="Times New Roman"/>
                <w:color w:val="000000"/>
                <w:sz w:val="22"/>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14:paraId="23E4351C" w14:textId="77777777" w:rsidR="000033C2" w:rsidRDefault="000033C2">
            <w:pPr>
              <w:jc w:val="center"/>
              <w:rPr>
                <w:rFonts w:ascii="Times New Roman" w:eastAsia="仿宋_GB2312" w:hAnsi="Times New Roman" w:cs="Times New Roman"/>
                <w:color w:val="000000"/>
                <w:sz w:val="22"/>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4D639FC" w14:textId="77777777" w:rsidR="000033C2" w:rsidRDefault="000033C2">
            <w:pPr>
              <w:jc w:val="center"/>
              <w:rPr>
                <w:rFonts w:ascii="Times New Roman" w:eastAsia="仿宋_GB2312" w:hAnsi="Times New Roman" w:cs="Times New Roman"/>
                <w:color w:val="000000"/>
                <w:sz w:val="22"/>
              </w:rPr>
            </w:pPr>
          </w:p>
        </w:tc>
      </w:tr>
      <w:tr w:rsidR="000033C2" w14:paraId="6AD379A9" w14:textId="77777777">
        <w:trPr>
          <w:trHeight w:val="390"/>
          <w:jc w:val="center"/>
        </w:trPr>
        <w:tc>
          <w:tcPr>
            <w:tcW w:w="1192" w:type="dxa"/>
            <w:gridSpan w:val="2"/>
            <w:tcBorders>
              <w:top w:val="single" w:sz="4" w:space="0" w:color="000000"/>
              <w:left w:val="single" w:sz="4" w:space="0" w:color="000000"/>
              <w:bottom w:val="single" w:sz="4" w:space="0" w:color="000000"/>
              <w:right w:val="single" w:sz="4" w:space="0" w:color="000000"/>
            </w:tcBorders>
            <w:vAlign w:val="center"/>
          </w:tcPr>
          <w:p w14:paraId="73522B00" w14:textId="77777777" w:rsidR="000033C2" w:rsidRDefault="000033C2">
            <w:pPr>
              <w:jc w:val="center"/>
              <w:rPr>
                <w:rFonts w:ascii="Times New Roman" w:eastAsia="仿宋_GB2312" w:hAnsi="Times New Roman" w:cs="Times New Roman"/>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14:paraId="32488128" w14:textId="77777777" w:rsidR="000033C2" w:rsidRDefault="000033C2">
            <w:pPr>
              <w:rPr>
                <w:rFonts w:ascii="Times New Roman" w:eastAsia="仿宋_GB2312" w:hAnsi="Times New Roman" w:cs="Times New Roman"/>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228FB393" w14:textId="77777777" w:rsidR="000033C2" w:rsidRDefault="000033C2">
            <w:pPr>
              <w:rPr>
                <w:rFonts w:ascii="Times New Roman" w:eastAsia="仿宋_GB2312" w:hAnsi="Times New Roman" w:cs="Times New Roman"/>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14:paraId="7DE8D249" w14:textId="77777777" w:rsidR="000033C2" w:rsidRDefault="000033C2">
            <w:pPr>
              <w:rPr>
                <w:rFonts w:ascii="Times New Roman" w:eastAsia="仿宋_GB2312" w:hAnsi="Times New Roman" w:cs="Times New Roman"/>
                <w:color w:val="000000"/>
                <w:sz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67D82A16" w14:textId="77777777" w:rsidR="000033C2" w:rsidRDefault="000033C2">
            <w:pPr>
              <w:rPr>
                <w:rFonts w:ascii="Times New Roman" w:eastAsia="仿宋_GB2312" w:hAnsi="Times New Roman" w:cs="Times New Roman"/>
                <w:color w:val="000000"/>
                <w:sz w:val="24"/>
              </w:rPr>
            </w:pPr>
          </w:p>
        </w:tc>
      </w:tr>
      <w:tr w:rsidR="000033C2" w14:paraId="5655B4BD" w14:textId="77777777">
        <w:trPr>
          <w:trHeight w:val="390"/>
          <w:jc w:val="center"/>
        </w:trPr>
        <w:tc>
          <w:tcPr>
            <w:tcW w:w="1192" w:type="dxa"/>
            <w:gridSpan w:val="2"/>
            <w:tcBorders>
              <w:top w:val="single" w:sz="4" w:space="0" w:color="000000"/>
              <w:left w:val="single" w:sz="4" w:space="0" w:color="000000"/>
              <w:bottom w:val="single" w:sz="4" w:space="0" w:color="000000"/>
              <w:right w:val="single" w:sz="4" w:space="0" w:color="000000"/>
            </w:tcBorders>
            <w:vAlign w:val="center"/>
          </w:tcPr>
          <w:p w14:paraId="4DEF4945" w14:textId="77777777" w:rsidR="000033C2" w:rsidRDefault="000033C2">
            <w:pPr>
              <w:jc w:val="center"/>
              <w:rPr>
                <w:rFonts w:ascii="Times New Roman" w:eastAsia="仿宋_GB2312" w:hAnsi="Times New Roman" w:cs="Times New Roman"/>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14:paraId="6FDAC616" w14:textId="77777777" w:rsidR="000033C2" w:rsidRDefault="000033C2">
            <w:pPr>
              <w:rPr>
                <w:rFonts w:ascii="Times New Roman" w:eastAsia="仿宋_GB2312" w:hAnsi="Times New Roman" w:cs="Times New Roman"/>
                <w:color w:val="000000"/>
                <w:sz w:val="24"/>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36EE3B05" w14:textId="77777777" w:rsidR="000033C2" w:rsidRDefault="000033C2">
            <w:pPr>
              <w:rPr>
                <w:rFonts w:ascii="Times New Roman" w:eastAsia="仿宋_GB2312" w:hAnsi="Times New Roman" w:cs="Times New Roman"/>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14:paraId="6C5B0090" w14:textId="77777777" w:rsidR="000033C2" w:rsidRDefault="000033C2">
            <w:pPr>
              <w:rPr>
                <w:rFonts w:ascii="Times New Roman" w:eastAsia="仿宋_GB2312" w:hAnsi="Times New Roman" w:cs="Times New Roman"/>
                <w:color w:val="000000"/>
                <w:sz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7A3174AB" w14:textId="77777777" w:rsidR="000033C2" w:rsidRDefault="000033C2">
            <w:pPr>
              <w:rPr>
                <w:rFonts w:ascii="Times New Roman" w:eastAsia="仿宋_GB2312" w:hAnsi="Times New Roman" w:cs="Times New Roman"/>
                <w:color w:val="000000"/>
                <w:sz w:val="24"/>
              </w:rPr>
            </w:pPr>
          </w:p>
        </w:tc>
      </w:tr>
      <w:tr w:rsidR="000033C2" w14:paraId="22A910E5" w14:textId="77777777">
        <w:trPr>
          <w:trHeight w:val="390"/>
          <w:jc w:val="center"/>
        </w:trPr>
        <w:tc>
          <w:tcPr>
            <w:tcW w:w="1192" w:type="dxa"/>
            <w:gridSpan w:val="2"/>
            <w:tcBorders>
              <w:top w:val="single" w:sz="4" w:space="0" w:color="000000"/>
              <w:left w:val="single" w:sz="4" w:space="0" w:color="000000"/>
              <w:bottom w:val="single" w:sz="4" w:space="0" w:color="000000"/>
              <w:right w:val="single" w:sz="4" w:space="0" w:color="000000"/>
            </w:tcBorders>
            <w:vAlign w:val="center"/>
          </w:tcPr>
          <w:p w14:paraId="310390CD" w14:textId="77777777" w:rsidR="000033C2" w:rsidRDefault="000033C2">
            <w:pPr>
              <w:jc w:val="center"/>
              <w:rPr>
                <w:rFonts w:ascii="Times New Roman" w:eastAsia="仿宋_GB2312" w:hAnsi="Times New Roman" w:cs="Times New Roman"/>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14:paraId="70D6CFA7" w14:textId="77777777" w:rsidR="000033C2" w:rsidRDefault="000033C2">
            <w:pPr>
              <w:rPr>
                <w:rFonts w:ascii="Times New Roman" w:eastAsia="仿宋_GB2312" w:hAnsi="Times New Roman" w:cs="Times New Roman"/>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7BE928EF" w14:textId="77777777" w:rsidR="000033C2" w:rsidRDefault="000033C2">
            <w:pPr>
              <w:rPr>
                <w:rFonts w:ascii="Times New Roman" w:eastAsia="仿宋_GB2312" w:hAnsi="Times New Roman" w:cs="Times New Roman"/>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14:paraId="3AD44EFD" w14:textId="77777777" w:rsidR="000033C2" w:rsidRDefault="000033C2">
            <w:pPr>
              <w:rPr>
                <w:rFonts w:ascii="Times New Roman" w:eastAsia="仿宋_GB2312" w:hAnsi="Times New Roman" w:cs="Times New Roman"/>
                <w:color w:val="000000"/>
                <w:sz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7DE7049E" w14:textId="77777777" w:rsidR="000033C2" w:rsidRDefault="000033C2">
            <w:pPr>
              <w:rPr>
                <w:rFonts w:ascii="Times New Roman" w:eastAsia="仿宋_GB2312" w:hAnsi="Times New Roman" w:cs="Times New Roman"/>
                <w:color w:val="000000"/>
                <w:sz w:val="24"/>
              </w:rPr>
            </w:pPr>
          </w:p>
        </w:tc>
      </w:tr>
      <w:tr w:rsidR="000033C2" w14:paraId="5DD977BB" w14:textId="77777777">
        <w:trPr>
          <w:trHeight w:val="390"/>
          <w:jc w:val="center"/>
        </w:trPr>
        <w:tc>
          <w:tcPr>
            <w:tcW w:w="1192" w:type="dxa"/>
            <w:gridSpan w:val="2"/>
            <w:tcBorders>
              <w:top w:val="single" w:sz="4" w:space="0" w:color="000000"/>
              <w:left w:val="single" w:sz="4" w:space="0" w:color="000000"/>
              <w:bottom w:val="single" w:sz="4" w:space="0" w:color="000000"/>
              <w:right w:val="single" w:sz="4" w:space="0" w:color="000000"/>
            </w:tcBorders>
            <w:vAlign w:val="center"/>
          </w:tcPr>
          <w:p w14:paraId="4AF9DF75" w14:textId="77777777" w:rsidR="000033C2" w:rsidRDefault="000033C2">
            <w:pPr>
              <w:jc w:val="center"/>
              <w:rPr>
                <w:rFonts w:ascii="Times New Roman" w:eastAsia="仿宋_GB2312" w:hAnsi="Times New Roman" w:cs="Times New Roman"/>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14:paraId="6EFE632B" w14:textId="77777777" w:rsidR="000033C2" w:rsidRDefault="000033C2">
            <w:pPr>
              <w:rPr>
                <w:rFonts w:ascii="Times New Roman" w:eastAsia="仿宋_GB2312" w:hAnsi="Times New Roman" w:cs="Times New Roman"/>
                <w:color w:val="000000"/>
                <w:sz w:val="24"/>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302F5664" w14:textId="77777777" w:rsidR="000033C2" w:rsidRDefault="000033C2">
            <w:pPr>
              <w:rPr>
                <w:rFonts w:ascii="Times New Roman" w:eastAsia="仿宋_GB2312" w:hAnsi="Times New Roman" w:cs="Times New Roman"/>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14:paraId="23121837" w14:textId="77777777" w:rsidR="000033C2" w:rsidRDefault="000033C2">
            <w:pPr>
              <w:rPr>
                <w:rFonts w:ascii="Times New Roman" w:eastAsia="仿宋_GB2312" w:hAnsi="Times New Roman" w:cs="Times New Roman"/>
                <w:color w:val="000000"/>
                <w:sz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837C050" w14:textId="77777777" w:rsidR="000033C2" w:rsidRDefault="000033C2">
            <w:pPr>
              <w:rPr>
                <w:rFonts w:ascii="Times New Roman" w:eastAsia="仿宋_GB2312" w:hAnsi="Times New Roman" w:cs="Times New Roman"/>
                <w:color w:val="000000"/>
                <w:sz w:val="24"/>
              </w:rPr>
            </w:pPr>
          </w:p>
        </w:tc>
      </w:tr>
      <w:tr w:rsidR="000033C2" w14:paraId="1C459BC2" w14:textId="77777777">
        <w:trPr>
          <w:trHeight w:val="390"/>
          <w:jc w:val="center"/>
        </w:trPr>
        <w:tc>
          <w:tcPr>
            <w:tcW w:w="1192" w:type="dxa"/>
            <w:gridSpan w:val="2"/>
            <w:tcBorders>
              <w:top w:val="single" w:sz="4" w:space="0" w:color="000000"/>
              <w:left w:val="single" w:sz="4" w:space="0" w:color="000000"/>
              <w:bottom w:val="single" w:sz="4" w:space="0" w:color="000000"/>
              <w:right w:val="single" w:sz="4" w:space="0" w:color="000000"/>
            </w:tcBorders>
            <w:vAlign w:val="center"/>
          </w:tcPr>
          <w:p w14:paraId="7AD32363" w14:textId="77777777" w:rsidR="000033C2" w:rsidRDefault="000033C2">
            <w:pPr>
              <w:jc w:val="center"/>
              <w:rPr>
                <w:rFonts w:ascii="Times New Roman" w:eastAsia="仿宋_GB2312" w:hAnsi="Times New Roman" w:cs="Times New Roman"/>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14:paraId="110180BB" w14:textId="77777777" w:rsidR="000033C2" w:rsidRDefault="000033C2">
            <w:pPr>
              <w:rPr>
                <w:rFonts w:ascii="Times New Roman" w:eastAsia="仿宋_GB2312" w:hAnsi="Times New Roman" w:cs="Times New Roman"/>
                <w:color w:val="000000"/>
                <w:sz w:val="24"/>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01B451D7" w14:textId="77777777" w:rsidR="000033C2" w:rsidRDefault="000033C2">
            <w:pPr>
              <w:rPr>
                <w:rFonts w:ascii="Times New Roman" w:eastAsia="仿宋_GB2312" w:hAnsi="Times New Roman" w:cs="Times New Roman"/>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14:paraId="7DB458A7" w14:textId="77777777" w:rsidR="000033C2" w:rsidRDefault="000033C2">
            <w:pPr>
              <w:rPr>
                <w:rFonts w:ascii="Times New Roman" w:eastAsia="仿宋_GB2312" w:hAnsi="Times New Roman" w:cs="Times New Roman"/>
                <w:color w:val="000000"/>
                <w:sz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AB9FDAD" w14:textId="77777777" w:rsidR="000033C2" w:rsidRDefault="000033C2">
            <w:pPr>
              <w:rPr>
                <w:rFonts w:ascii="Times New Roman" w:eastAsia="仿宋_GB2312" w:hAnsi="Times New Roman" w:cs="Times New Roman"/>
                <w:color w:val="000000"/>
                <w:sz w:val="24"/>
              </w:rPr>
            </w:pPr>
          </w:p>
        </w:tc>
      </w:tr>
      <w:tr w:rsidR="000033C2" w14:paraId="30436738" w14:textId="77777777">
        <w:trPr>
          <w:trHeight w:val="390"/>
          <w:jc w:val="center"/>
        </w:trPr>
        <w:tc>
          <w:tcPr>
            <w:tcW w:w="1192" w:type="dxa"/>
            <w:gridSpan w:val="2"/>
            <w:tcBorders>
              <w:top w:val="single" w:sz="4" w:space="0" w:color="000000"/>
              <w:left w:val="single" w:sz="4" w:space="0" w:color="000000"/>
              <w:bottom w:val="single" w:sz="4" w:space="0" w:color="000000"/>
              <w:right w:val="single" w:sz="4" w:space="0" w:color="000000"/>
            </w:tcBorders>
            <w:vAlign w:val="center"/>
          </w:tcPr>
          <w:p w14:paraId="35752703" w14:textId="77777777" w:rsidR="000033C2" w:rsidRDefault="000033C2">
            <w:pPr>
              <w:jc w:val="center"/>
              <w:rPr>
                <w:rFonts w:ascii="Times New Roman" w:eastAsia="仿宋_GB2312" w:hAnsi="Times New Roman" w:cs="Times New Roman"/>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14:paraId="6A666725" w14:textId="77777777" w:rsidR="000033C2" w:rsidRDefault="000033C2">
            <w:pPr>
              <w:rPr>
                <w:rFonts w:ascii="Times New Roman" w:eastAsia="仿宋_GB2312" w:hAnsi="Times New Roman" w:cs="Times New Roman"/>
                <w:color w:val="000000"/>
                <w:sz w:val="24"/>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758FD419" w14:textId="77777777" w:rsidR="000033C2" w:rsidRDefault="000033C2">
            <w:pPr>
              <w:rPr>
                <w:rFonts w:ascii="Times New Roman" w:eastAsia="仿宋_GB2312" w:hAnsi="Times New Roman" w:cs="Times New Roman"/>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14:paraId="29C8C53C" w14:textId="77777777" w:rsidR="000033C2" w:rsidRDefault="000033C2">
            <w:pPr>
              <w:rPr>
                <w:rFonts w:ascii="Times New Roman" w:eastAsia="仿宋_GB2312" w:hAnsi="Times New Roman" w:cs="Times New Roman"/>
                <w:color w:val="000000"/>
                <w:sz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164355E8" w14:textId="77777777" w:rsidR="000033C2" w:rsidRDefault="000033C2">
            <w:pPr>
              <w:rPr>
                <w:rFonts w:ascii="Times New Roman" w:eastAsia="仿宋_GB2312" w:hAnsi="Times New Roman" w:cs="Times New Roman"/>
                <w:color w:val="000000"/>
                <w:sz w:val="24"/>
              </w:rPr>
            </w:pPr>
          </w:p>
        </w:tc>
      </w:tr>
      <w:tr w:rsidR="000033C2" w14:paraId="4888314C" w14:textId="77777777">
        <w:trPr>
          <w:trHeight w:val="720"/>
          <w:jc w:val="center"/>
        </w:trPr>
        <w:tc>
          <w:tcPr>
            <w:tcW w:w="10422" w:type="dxa"/>
            <w:gridSpan w:val="9"/>
            <w:vAlign w:val="center"/>
          </w:tcPr>
          <w:p w14:paraId="24DBA331" w14:textId="77777777" w:rsidR="000033C2" w:rsidRDefault="00000000">
            <w:pP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14:paraId="19104C18" w14:textId="77777777" w:rsidR="000033C2" w:rsidRDefault="00000000">
            <w:pP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备注：本单位无国有资本经营预算财政拨款支出。</w:t>
            </w:r>
          </w:p>
          <w:p w14:paraId="2143FE86" w14:textId="77777777" w:rsidR="000033C2" w:rsidRDefault="000033C2">
            <w:pPr>
              <w:widowControl/>
              <w:jc w:val="left"/>
              <w:textAlignment w:val="center"/>
              <w:rPr>
                <w:rFonts w:ascii="Times New Roman" w:eastAsia="仿宋_GB2312" w:hAnsi="Times New Roman" w:cs="Times New Roman"/>
                <w:color w:val="000000"/>
                <w:sz w:val="24"/>
              </w:rPr>
            </w:pPr>
          </w:p>
        </w:tc>
      </w:tr>
    </w:tbl>
    <w:p w14:paraId="2BD8098D" w14:textId="77777777" w:rsidR="000033C2" w:rsidRDefault="000033C2">
      <w:pPr>
        <w:rPr>
          <w:rFonts w:ascii="Times New Roman" w:eastAsia="仿宋_GB2312" w:hAnsi="Times New Roman" w:cs="Times New Roman"/>
        </w:rPr>
        <w:sectPr w:rsidR="000033C2">
          <w:pgSz w:w="11906" w:h="16838"/>
          <w:pgMar w:top="1474" w:right="1474" w:bottom="1474" w:left="1474" w:header="851" w:footer="992" w:gutter="0"/>
          <w:cols w:space="0"/>
          <w:docGrid w:type="lines" w:linePitch="312"/>
        </w:sectPr>
      </w:pPr>
    </w:p>
    <w:tbl>
      <w:tblPr>
        <w:tblW w:w="13090" w:type="dxa"/>
        <w:tblInd w:w="-552" w:type="dxa"/>
        <w:tblLayout w:type="fixed"/>
        <w:tblCellMar>
          <w:top w:w="15" w:type="dxa"/>
          <w:left w:w="15" w:type="dxa"/>
          <w:bottom w:w="15" w:type="dxa"/>
          <w:right w:w="15" w:type="dxa"/>
        </w:tblCellMar>
        <w:tblLook w:val="04A0" w:firstRow="1" w:lastRow="0" w:firstColumn="1" w:lastColumn="0" w:noHBand="0" w:noVBand="1"/>
      </w:tblPr>
      <w:tblGrid>
        <w:gridCol w:w="723"/>
        <w:gridCol w:w="468"/>
        <w:gridCol w:w="357"/>
        <w:gridCol w:w="711"/>
        <w:gridCol w:w="77"/>
        <w:gridCol w:w="881"/>
        <w:gridCol w:w="97"/>
        <w:gridCol w:w="939"/>
        <w:gridCol w:w="116"/>
        <w:gridCol w:w="1056"/>
        <w:gridCol w:w="240"/>
        <w:gridCol w:w="740"/>
        <w:gridCol w:w="768"/>
        <w:gridCol w:w="492"/>
        <w:gridCol w:w="165"/>
        <w:gridCol w:w="731"/>
        <w:gridCol w:w="172"/>
        <w:gridCol w:w="803"/>
        <w:gridCol w:w="252"/>
        <w:gridCol w:w="939"/>
        <w:gridCol w:w="116"/>
        <w:gridCol w:w="240"/>
        <w:gridCol w:w="240"/>
        <w:gridCol w:w="1767"/>
      </w:tblGrid>
      <w:tr w:rsidR="000033C2" w14:paraId="21ABB17B" w14:textId="77777777">
        <w:trPr>
          <w:gridAfter w:val="4"/>
          <w:wAfter w:w="2363" w:type="dxa"/>
          <w:trHeight w:val="600"/>
        </w:trPr>
        <w:tc>
          <w:tcPr>
            <w:tcW w:w="10727" w:type="dxa"/>
            <w:gridSpan w:val="20"/>
            <w:shd w:val="clear" w:color="auto" w:fill="FFFFFF"/>
            <w:vAlign w:val="center"/>
          </w:tcPr>
          <w:p w14:paraId="19F33101" w14:textId="77777777" w:rsidR="000033C2" w:rsidRDefault="00000000">
            <w:pPr>
              <w:widowControl/>
              <w:jc w:val="center"/>
              <w:textAlignment w:val="center"/>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kern w:val="0"/>
                <w:sz w:val="32"/>
                <w:szCs w:val="32"/>
                <w:lang w:bidi="ar"/>
              </w:rPr>
              <w:lastRenderedPageBreak/>
              <w:t>财政拨款</w:t>
            </w:r>
            <w:r>
              <w:rPr>
                <w:rFonts w:ascii="Times New Roman" w:eastAsia="仿宋_GB2312" w:hAnsi="Times New Roman" w:cs="Times New Roman"/>
                <w:b/>
                <w:bCs/>
                <w:color w:val="000000"/>
                <w:kern w:val="0"/>
                <w:sz w:val="32"/>
                <w:szCs w:val="32"/>
                <w:lang w:bidi="ar"/>
              </w:rPr>
              <w:t>“</w:t>
            </w:r>
            <w:r>
              <w:rPr>
                <w:rFonts w:ascii="Times New Roman" w:eastAsia="仿宋_GB2312" w:hAnsi="Times New Roman" w:cs="Times New Roman"/>
                <w:b/>
                <w:bCs/>
                <w:color w:val="000000"/>
                <w:kern w:val="0"/>
                <w:sz w:val="32"/>
                <w:szCs w:val="32"/>
                <w:lang w:bidi="ar"/>
              </w:rPr>
              <w:t>三公</w:t>
            </w:r>
            <w:r>
              <w:rPr>
                <w:rFonts w:ascii="Times New Roman" w:eastAsia="仿宋_GB2312" w:hAnsi="Times New Roman" w:cs="Times New Roman"/>
                <w:b/>
                <w:bCs/>
                <w:color w:val="000000"/>
                <w:kern w:val="0"/>
                <w:sz w:val="32"/>
                <w:szCs w:val="32"/>
                <w:lang w:bidi="ar"/>
              </w:rPr>
              <w:t>”</w:t>
            </w:r>
            <w:r>
              <w:rPr>
                <w:rFonts w:ascii="Times New Roman" w:eastAsia="仿宋_GB2312" w:hAnsi="Times New Roman" w:cs="Times New Roman"/>
                <w:b/>
                <w:bCs/>
                <w:color w:val="000000"/>
                <w:kern w:val="0"/>
                <w:sz w:val="32"/>
                <w:szCs w:val="32"/>
                <w:lang w:bidi="ar"/>
              </w:rPr>
              <w:t>经费支出决算表</w:t>
            </w:r>
          </w:p>
        </w:tc>
      </w:tr>
      <w:tr w:rsidR="000033C2" w14:paraId="65EC9910" w14:textId="77777777">
        <w:trPr>
          <w:gridAfter w:val="1"/>
          <w:wAfter w:w="1767" w:type="dxa"/>
          <w:trHeight w:val="211"/>
        </w:trPr>
        <w:tc>
          <w:tcPr>
            <w:tcW w:w="1191" w:type="dxa"/>
            <w:gridSpan w:val="2"/>
            <w:vAlign w:val="center"/>
          </w:tcPr>
          <w:p w14:paraId="52C4856A" w14:textId="77777777" w:rsidR="000033C2" w:rsidRDefault="000033C2">
            <w:pPr>
              <w:jc w:val="center"/>
              <w:rPr>
                <w:rFonts w:ascii="Times New Roman" w:eastAsia="仿宋_GB2312" w:hAnsi="Times New Roman" w:cs="Times New Roman"/>
                <w:color w:val="000000"/>
                <w:sz w:val="24"/>
              </w:rPr>
            </w:pPr>
          </w:p>
        </w:tc>
        <w:tc>
          <w:tcPr>
            <w:tcW w:w="1068" w:type="dxa"/>
            <w:gridSpan w:val="2"/>
            <w:vAlign w:val="center"/>
          </w:tcPr>
          <w:p w14:paraId="583F0328" w14:textId="77777777" w:rsidR="000033C2" w:rsidRDefault="000033C2">
            <w:pPr>
              <w:jc w:val="center"/>
              <w:rPr>
                <w:rFonts w:ascii="Times New Roman" w:eastAsia="仿宋_GB2312" w:hAnsi="Times New Roman" w:cs="Times New Roman"/>
                <w:color w:val="000000"/>
                <w:sz w:val="24"/>
              </w:rPr>
            </w:pPr>
          </w:p>
        </w:tc>
        <w:tc>
          <w:tcPr>
            <w:tcW w:w="1055" w:type="dxa"/>
            <w:gridSpan w:val="3"/>
            <w:vAlign w:val="center"/>
          </w:tcPr>
          <w:p w14:paraId="0468F299" w14:textId="77777777" w:rsidR="000033C2" w:rsidRDefault="000033C2">
            <w:pPr>
              <w:jc w:val="center"/>
              <w:rPr>
                <w:rFonts w:ascii="Times New Roman" w:eastAsia="仿宋_GB2312" w:hAnsi="Times New Roman" w:cs="Times New Roman"/>
                <w:color w:val="000000"/>
                <w:sz w:val="24"/>
              </w:rPr>
            </w:pPr>
          </w:p>
        </w:tc>
        <w:tc>
          <w:tcPr>
            <w:tcW w:w="1055" w:type="dxa"/>
            <w:gridSpan w:val="2"/>
            <w:vAlign w:val="center"/>
          </w:tcPr>
          <w:p w14:paraId="492F7B9F" w14:textId="77777777" w:rsidR="000033C2" w:rsidRDefault="000033C2">
            <w:pPr>
              <w:rPr>
                <w:rFonts w:ascii="Times New Roman" w:eastAsia="仿宋_GB2312" w:hAnsi="Times New Roman" w:cs="Times New Roman"/>
                <w:color w:val="000000"/>
                <w:sz w:val="24"/>
              </w:rPr>
            </w:pPr>
          </w:p>
        </w:tc>
        <w:tc>
          <w:tcPr>
            <w:tcW w:w="1056" w:type="dxa"/>
            <w:vAlign w:val="center"/>
          </w:tcPr>
          <w:p w14:paraId="3DA66AC3" w14:textId="77777777" w:rsidR="000033C2" w:rsidRDefault="000033C2">
            <w:pPr>
              <w:rPr>
                <w:rFonts w:ascii="Times New Roman" w:eastAsia="仿宋_GB2312" w:hAnsi="Times New Roman" w:cs="Times New Roman"/>
                <w:color w:val="000000"/>
                <w:sz w:val="24"/>
              </w:rPr>
            </w:pPr>
          </w:p>
        </w:tc>
        <w:tc>
          <w:tcPr>
            <w:tcW w:w="240" w:type="dxa"/>
            <w:vAlign w:val="center"/>
          </w:tcPr>
          <w:p w14:paraId="345A992D" w14:textId="77777777" w:rsidR="000033C2" w:rsidRDefault="000033C2">
            <w:pPr>
              <w:widowControl/>
              <w:jc w:val="right"/>
              <w:textAlignment w:val="center"/>
              <w:rPr>
                <w:rFonts w:ascii="Times New Roman" w:eastAsia="仿宋_GB2312" w:hAnsi="Times New Roman" w:cs="Times New Roman"/>
                <w:color w:val="000000"/>
                <w:sz w:val="24"/>
              </w:rPr>
            </w:pPr>
          </w:p>
        </w:tc>
        <w:tc>
          <w:tcPr>
            <w:tcW w:w="2000" w:type="dxa"/>
            <w:gridSpan w:val="3"/>
            <w:vAlign w:val="bottom"/>
          </w:tcPr>
          <w:p w14:paraId="12B32120" w14:textId="77777777" w:rsidR="000033C2" w:rsidRDefault="000033C2">
            <w:pPr>
              <w:jc w:val="right"/>
              <w:rPr>
                <w:rFonts w:ascii="Times New Roman" w:eastAsia="仿宋_GB2312" w:hAnsi="Times New Roman" w:cs="Times New Roman"/>
                <w:color w:val="000000"/>
                <w:sz w:val="24"/>
              </w:rPr>
            </w:pPr>
          </w:p>
        </w:tc>
        <w:tc>
          <w:tcPr>
            <w:tcW w:w="1068" w:type="dxa"/>
            <w:gridSpan w:val="3"/>
            <w:vAlign w:val="bottom"/>
          </w:tcPr>
          <w:p w14:paraId="7D0A90ED" w14:textId="77777777" w:rsidR="000033C2" w:rsidRDefault="00000000">
            <w:pPr>
              <w:wordWrap w:val="0"/>
              <w:jc w:val="right"/>
              <w:rPr>
                <w:rFonts w:ascii="Times New Roman" w:eastAsia="仿宋_GB2312" w:hAnsi="Times New Roman" w:cs="Times New Roman"/>
                <w:color w:val="000000"/>
                <w:sz w:val="24"/>
              </w:rPr>
            </w:pPr>
            <w:r>
              <w:rPr>
                <w:rFonts w:ascii="Times New Roman" w:eastAsia="仿宋_GB2312" w:hAnsi="Times New Roman" w:cs="Times New Roman"/>
                <w:color w:val="000000"/>
                <w:sz w:val="24"/>
                <w:szCs w:val="24"/>
              </w:rPr>
              <w:t xml:space="preserve">    </w:t>
            </w:r>
          </w:p>
        </w:tc>
        <w:tc>
          <w:tcPr>
            <w:tcW w:w="1055" w:type="dxa"/>
            <w:gridSpan w:val="2"/>
            <w:vAlign w:val="bottom"/>
          </w:tcPr>
          <w:p w14:paraId="1966DF2B" w14:textId="77777777" w:rsidR="000033C2" w:rsidRDefault="000033C2">
            <w:pPr>
              <w:jc w:val="right"/>
              <w:rPr>
                <w:rFonts w:ascii="Times New Roman" w:eastAsia="仿宋_GB2312" w:hAnsi="Times New Roman" w:cs="Times New Roman"/>
                <w:color w:val="000000"/>
                <w:sz w:val="24"/>
              </w:rPr>
            </w:pPr>
          </w:p>
        </w:tc>
        <w:tc>
          <w:tcPr>
            <w:tcW w:w="1055" w:type="dxa"/>
            <w:gridSpan w:val="2"/>
            <w:vAlign w:val="bottom"/>
          </w:tcPr>
          <w:p w14:paraId="1A8C2CE5" w14:textId="77777777" w:rsidR="000033C2" w:rsidRDefault="00000000">
            <w:pPr>
              <w:jc w:val="left"/>
              <w:rPr>
                <w:rFonts w:ascii="Times New Roman" w:eastAsia="仿宋_GB2312" w:hAnsi="Times New Roman" w:cs="Times New Roman"/>
                <w:color w:val="000000"/>
                <w:sz w:val="24"/>
              </w:rPr>
            </w:pPr>
            <w:r>
              <w:rPr>
                <w:rFonts w:ascii="Times New Roman" w:eastAsia="仿宋_GB2312" w:hAnsi="Times New Roman" w:cs="Times New Roman"/>
                <w:color w:val="000000"/>
                <w:szCs w:val="21"/>
              </w:rPr>
              <w:t>公开</w:t>
            </w:r>
            <w:r>
              <w:rPr>
                <w:rFonts w:ascii="Times New Roman" w:eastAsia="仿宋_GB2312" w:hAnsi="Times New Roman" w:cs="Times New Roman"/>
                <w:color w:val="000000"/>
                <w:sz w:val="20"/>
                <w:szCs w:val="20"/>
              </w:rPr>
              <w:t>09</w:t>
            </w:r>
            <w:r>
              <w:rPr>
                <w:rFonts w:ascii="Times New Roman" w:eastAsia="仿宋_GB2312" w:hAnsi="Times New Roman" w:cs="Times New Roman"/>
                <w:color w:val="000000"/>
                <w:szCs w:val="21"/>
              </w:rPr>
              <w:t>表</w:t>
            </w:r>
          </w:p>
        </w:tc>
        <w:tc>
          <w:tcPr>
            <w:tcW w:w="240" w:type="dxa"/>
            <w:vAlign w:val="bottom"/>
          </w:tcPr>
          <w:p w14:paraId="0EA3107B" w14:textId="77777777" w:rsidR="000033C2" w:rsidRDefault="000033C2">
            <w:pPr>
              <w:rPr>
                <w:rFonts w:ascii="Times New Roman" w:eastAsia="仿宋_GB2312" w:hAnsi="Times New Roman" w:cs="Times New Roman"/>
                <w:color w:val="000000"/>
                <w:sz w:val="24"/>
              </w:rPr>
            </w:pPr>
          </w:p>
        </w:tc>
        <w:tc>
          <w:tcPr>
            <w:tcW w:w="240" w:type="dxa"/>
            <w:shd w:val="clear" w:color="auto" w:fill="FFFFFF"/>
            <w:vAlign w:val="center"/>
          </w:tcPr>
          <w:p w14:paraId="20BBF682" w14:textId="77777777" w:rsidR="000033C2" w:rsidRDefault="000033C2">
            <w:pPr>
              <w:widowControl/>
              <w:jc w:val="right"/>
              <w:textAlignment w:val="center"/>
              <w:rPr>
                <w:rFonts w:ascii="Times New Roman" w:eastAsia="仿宋_GB2312" w:hAnsi="Times New Roman" w:cs="Times New Roman"/>
                <w:color w:val="000000"/>
                <w:sz w:val="20"/>
                <w:szCs w:val="20"/>
              </w:rPr>
            </w:pPr>
          </w:p>
        </w:tc>
      </w:tr>
      <w:tr w:rsidR="000033C2" w14:paraId="44DDB8A2" w14:textId="77777777">
        <w:trPr>
          <w:gridAfter w:val="1"/>
          <w:wAfter w:w="1767" w:type="dxa"/>
          <w:trHeight w:val="301"/>
        </w:trPr>
        <w:tc>
          <w:tcPr>
            <w:tcW w:w="3314" w:type="dxa"/>
            <w:gridSpan w:val="7"/>
            <w:shd w:val="clear" w:color="auto" w:fill="FFFFFF"/>
            <w:vAlign w:val="center"/>
          </w:tcPr>
          <w:p w14:paraId="40B8F1B9" w14:textId="77777777" w:rsidR="000033C2"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怀来县消防救援大队（本级）</w:t>
            </w:r>
          </w:p>
        </w:tc>
        <w:tc>
          <w:tcPr>
            <w:tcW w:w="1055" w:type="dxa"/>
            <w:gridSpan w:val="2"/>
            <w:shd w:val="clear" w:color="auto" w:fill="FFFFFF"/>
            <w:vAlign w:val="center"/>
          </w:tcPr>
          <w:p w14:paraId="121E2A2A" w14:textId="77777777" w:rsidR="000033C2" w:rsidRDefault="000033C2">
            <w:pPr>
              <w:jc w:val="right"/>
              <w:rPr>
                <w:rFonts w:ascii="Times New Roman" w:eastAsia="仿宋_GB2312" w:hAnsi="Times New Roman" w:cs="Times New Roman"/>
                <w:color w:val="000000"/>
                <w:sz w:val="20"/>
                <w:szCs w:val="20"/>
              </w:rPr>
            </w:pPr>
          </w:p>
        </w:tc>
        <w:tc>
          <w:tcPr>
            <w:tcW w:w="1056" w:type="dxa"/>
            <w:shd w:val="clear" w:color="auto" w:fill="FFFFFF"/>
            <w:vAlign w:val="center"/>
          </w:tcPr>
          <w:p w14:paraId="2A444C93" w14:textId="77777777" w:rsidR="000033C2" w:rsidRDefault="00000000">
            <w:pP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2024</w:t>
            </w:r>
            <w:r>
              <w:rPr>
                <w:rFonts w:ascii="Times New Roman" w:eastAsia="仿宋_GB2312" w:hAnsi="Times New Roman" w:cs="Times New Roman"/>
                <w:color w:val="000000"/>
                <w:sz w:val="20"/>
                <w:szCs w:val="20"/>
              </w:rPr>
              <w:t>年度</w:t>
            </w:r>
          </w:p>
        </w:tc>
        <w:tc>
          <w:tcPr>
            <w:tcW w:w="240" w:type="dxa"/>
            <w:shd w:val="clear" w:color="auto" w:fill="FFFFFF"/>
            <w:vAlign w:val="center"/>
          </w:tcPr>
          <w:p w14:paraId="193A698A" w14:textId="77777777" w:rsidR="000033C2" w:rsidRDefault="00000000">
            <w:pPr>
              <w:widowControl/>
              <w:ind w:rightChars="-2404" w:right="-5048"/>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单位：万元</w:t>
            </w:r>
          </w:p>
        </w:tc>
        <w:tc>
          <w:tcPr>
            <w:tcW w:w="5418" w:type="dxa"/>
            <w:gridSpan w:val="11"/>
            <w:shd w:val="clear" w:color="auto" w:fill="FFFFFF"/>
            <w:vAlign w:val="center"/>
          </w:tcPr>
          <w:p w14:paraId="70EF8735" w14:textId="77777777" w:rsidR="000033C2" w:rsidRDefault="00000000">
            <w:pPr>
              <w:widowControl/>
              <w:tabs>
                <w:tab w:val="left" w:pos="630"/>
                <w:tab w:val="left" w:pos="5250"/>
              </w:tabs>
              <w:ind w:rightChars="165" w:right="346"/>
              <w:jc w:val="lef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kern w:val="0"/>
                <w:sz w:val="20"/>
                <w:szCs w:val="20"/>
                <w:lang w:bidi="ar"/>
              </w:rPr>
              <w:t>单位：万元</w:t>
            </w:r>
          </w:p>
        </w:tc>
        <w:tc>
          <w:tcPr>
            <w:tcW w:w="240" w:type="dxa"/>
            <w:shd w:val="clear" w:color="auto" w:fill="FFFFFF"/>
            <w:vAlign w:val="center"/>
          </w:tcPr>
          <w:p w14:paraId="3022DF4F" w14:textId="77777777" w:rsidR="000033C2" w:rsidRDefault="000033C2">
            <w:pPr>
              <w:widowControl/>
              <w:jc w:val="right"/>
              <w:textAlignment w:val="center"/>
              <w:rPr>
                <w:rFonts w:ascii="Times New Roman" w:eastAsia="仿宋_GB2312" w:hAnsi="Times New Roman" w:cs="Times New Roman"/>
                <w:color w:val="000000"/>
                <w:sz w:val="20"/>
                <w:szCs w:val="20"/>
              </w:rPr>
            </w:pPr>
          </w:p>
        </w:tc>
      </w:tr>
      <w:tr w:rsidR="000033C2" w14:paraId="35C8DB16" w14:textId="77777777">
        <w:trPr>
          <w:gridAfter w:val="4"/>
          <w:wAfter w:w="2363" w:type="dxa"/>
          <w:trHeight w:val="555"/>
        </w:trPr>
        <w:tc>
          <w:tcPr>
            <w:tcW w:w="5665" w:type="dxa"/>
            <w:gridSpan w:val="11"/>
            <w:tcBorders>
              <w:top w:val="single" w:sz="4" w:space="0" w:color="000000"/>
              <w:left w:val="single" w:sz="4" w:space="0" w:color="000000"/>
              <w:bottom w:val="single" w:sz="4" w:space="0" w:color="000000"/>
              <w:right w:val="single" w:sz="4" w:space="0" w:color="000000"/>
            </w:tcBorders>
            <w:vAlign w:val="center"/>
          </w:tcPr>
          <w:p w14:paraId="0900FE04"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预算数</w:t>
            </w:r>
          </w:p>
        </w:tc>
        <w:tc>
          <w:tcPr>
            <w:tcW w:w="5062" w:type="dxa"/>
            <w:gridSpan w:val="9"/>
            <w:tcBorders>
              <w:top w:val="single" w:sz="4" w:space="0" w:color="000000"/>
              <w:left w:val="single" w:sz="4" w:space="0" w:color="000000"/>
              <w:bottom w:val="single" w:sz="4" w:space="0" w:color="000000"/>
              <w:right w:val="single" w:sz="4" w:space="0" w:color="000000"/>
            </w:tcBorders>
            <w:vAlign w:val="center"/>
          </w:tcPr>
          <w:p w14:paraId="061D86CB" w14:textId="77777777" w:rsidR="000033C2"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决算数</w:t>
            </w:r>
          </w:p>
        </w:tc>
      </w:tr>
      <w:tr w:rsidR="000033C2" w14:paraId="05795482" w14:textId="77777777">
        <w:trPr>
          <w:gridAfter w:val="4"/>
          <w:wAfter w:w="2363" w:type="dxa"/>
          <w:trHeight w:val="600"/>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14:paraId="75899D73"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82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B6A4967"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2705" w:type="dxa"/>
            <w:gridSpan w:val="5"/>
            <w:tcBorders>
              <w:top w:val="single" w:sz="4" w:space="0" w:color="000000"/>
              <w:left w:val="single" w:sz="4" w:space="0" w:color="000000"/>
              <w:bottom w:val="single" w:sz="4" w:space="0" w:color="000000"/>
              <w:right w:val="single" w:sz="4" w:space="0" w:color="000000"/>
            </w:tcBorders>
            <w:vAlign w:val="center"/>
          </w:tcPr>
          <w:p w14:paraId="778EBB5F"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1412"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9B72C3D"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14:paraId="4328FC66"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768" w:type="dxa"/>
            <w:vMerge w:val="restart"/>
            <w:tcBorders>
              <w:top w:val="single" w:sz="4" w:space="0" w:color="000000"/>
              <w:left w:val="single" w:sz="4" w:space="0" w:color="000000"/>
              <w:bottom w:val="single" w:sz="4" w:space="0" w:color="000000"/>
              <w:right w:val="single" w:sz="4" w:space="0" w:color="000000"/>
            </w:tcBorders>
            <w:vAlign w:val="center"/>
          </w:tcPr>
          <w:p w14:paraId="16679F89"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2363" w:type="dxa"/>
            <w:gridSpan w:val="5"/>
            <w:tcBorders>
              <w:top w:val="single" w:sz="4" w:space="0" w:color="000000"/>
              <w:left w:val="single" w:sz="4" w:space="0" w:color="000000"/>
              <w:bottom w:val="single" w:sz="4" w:space="0" w:color="000000"/>
              <w:right w:val="single" w:sz="4" w:space="0" w:color="000000"/>
            </w:tcBorders>
            <w:vAlign w:val="center"/>
          </w:tcPr>
          <w:p w14:paraId="20601361"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119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0D42417"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0033C2" w14:paraId="1759149C" w14:textId="77777777">
        <w:trPr>
          <w:gridAfter w:val="4"/>
          <w:wAfter w:w="2363" w:type="dxa"/>
          <w:trHeight w:val="600"/>
        </w:trPr>
        <w:tc>
          <w:tcPr>
            <w:tcW w:w="723" w:type="dxa"/>
            <w:vMerge/>
            <w:tcBorders>
              <w:top w:val="single" w:sz="4" w:space="0" w:color="000000"/>
              <w:left w:val="single" w:sz="4" w:space="0" w:color="000000"/>
              <w:bottom w:val="single" w:sz="4" w:space="0" w:color="000000"/>
              <w:right w:val="single" w:sz="4" w:space="0" w:color="000000"/>
            </w:tcBorders>
            <w:vAlign w:val="center"/>
          </w:tcPr>
          <w:p w14:paraId="1AABC403" w14:textId="77777777" w:rsidR="000033C2" w:rsidRDefault="000033C2">
            <w:pPr>
              <w:jc w:val="center"/>
              <w:rPr>
                <w:rFonts w:ascii="Times New Roman" w:eastAsia="仿宋_GB2312" w:hAnsi="Times New Roman" w:cs="Times New Roman"/>
                <w:b/>
                <w:bCs/>
                <w:color w:val="000000"/>
                <w:sz w:val="22"/>
              </w:rPr>
            </w:pPr>
          </w:p>
        </w:tc>
        <w:tc>
          <w:tcPr>
            <w:tcW w:w="825" w:type="dxa"/>
            <w:gridSpan w:val="2"/>
            <w:vMerge/>
            <w:tcBorders>
              <w:top w:val="single" w:sz="4" w:space="0" w:color="000000"/>
              <w:left w:val="single" w:sz="4" w:space="0" w:color="000000"/>
              <w:bottom w:val="single" w:sz="4" w:space="0" w:color="000000"/>
              <w:right w:val="single" w:sz="4" w:space="0" w:color="000000"/>
            </w:tcBorders>
            <w:vAlign w:val="center"/>
          </w:tcPr>
          <w:p w14:paraId="4A8B7730" w14:textId="77777777" w:rsidR="000033C2" w:rsidRDefault="000033C2">
            <w:pPr>
              <w:jc w:val="center"/>
              <w:rPr>
                <w:rFonts w:ascii="Times New Roman" w:eastAsia="仿宋_GB2312" w:hAnsi="Times New Roman" w:cs="Times New Roman"/>
                <w:b/>
                <w:bCs/>
                <w:color w:val="000000"/>
                <w:sz w:val="22"/>
              </w:rPr>
            </w:pP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3684CF1"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881" w:type="dxa"/>
            <w:tcBorders>
              <w:top w:val="single" w:sz="4" w:space="0" w:color="000000"/>
              <w:left w:val="single" w:sz="4" w:space="0" w:color="000000"/>
              <w:bottom w:val="single" w:sz="4" w:space="0" w:color="000000"/>
              <w:right w:val="single" w:sz="4" w:space="0" w:color="000000"/>
            </w:tcBorders>
            <w:vAlign w:val="center"/>
          </w:tcPr>
          <w:p w14:paraId="335CB7F5"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公务用车购置费</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14:paraId="0709F5E5"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公务用车运行维护费</w:t>
            </w:r>
          </w:p>
        </w:tc>
        <w:tc>
          <w:tcPr>
            <w:tcW w:w="1412" w:type="dxa"/>
            <w:gridSpan w:val="3"/>
            <w:vMerge/>
            <w:tcBorders>
              <w:top w:val="single" w:sz="4" w:space="0" w:color="000000"/>
              <w:left w:val="single" w:sz="4" w:space="0" w:color="000000"/>
              <w:bottom w:val="single" w:sz="4" w:space="0" w:color="000000"/>
              <w:right w:val="single" w:sz="4" w:space="0" w:color="000000"/>
            </w:tcBorders>
            <w:vAlign w:val="center"/>
          </w:tcPr>
          <w:p w14:paraId="242AF509" w14:textId="77777777" w:rsidR="000033C2" w:rsidRDefault="000033C2">
            <w:pPr>
              <w:jc w:val="center"/>
              <w:rPr>
                <w:rFonts w:ascii="Times New Roman" w:eastAsia="仿宋_GB2312" w:hAnsi="Times New Roman" w:cs="Times New Roman"/>
                <w:b/>
                <w:bCs/>
                <w:color w:val="000000"/>
                <w:sz w:val="22"/>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1F071F81" w14:textId="77777777" w:rsidR="000033C2" w:rsidRDefault="000033C2">
            <w:pPr>
              <w:jc w:val="center"/>
              <w:rPr>
                <w:rFonts w:ascii="Times New Roman" w:eastAsia="仿宋_GB2312" w:hAnsi="Times New Roman" w:cs="Times New Roman"/>
                <w:b/>
                <w:bCs/>
                <w:color w:val="000000"/>
                <w:sz w:val="22"/>
              </w:rPr>
            </w:pPr>
          </w:p>
        </w:tc>
        <w:tc>
          <w:tcPr>
            <w:tcW w:w="768" w:type="dxa"/>
            <w:vMerge/>
            <w:tcBorders>
              <w:top w:val="single" w:sz="4" w:space="0" w:color="000000"/>
              <w:left w:val="single" w:sz="4" w:space="0" w:color="000000"/>
              <w:bottom w:val="single" w:sz="4" w:space="0" w:color="000000"/>
              <w:right w:val="single" w:sz="4" w:space="0" w:color="000000"/>
            </w:tcBorders>
            <w:vAlign w:val="center"/>
          </w:tcPr>
          <w:p w14:paraId="6F506B68" w14:textId="77777777" w:rsidR="000033C2" w:rsidRDefault="000033C2">
            <w:pPr>
              <w:jc w:val="center"/>
              <w:rPr>
                <w:rFonts w:ascii="Times New Roman" w:eastAsia="仿宋_GB2312" w:hAnsi="Times New Roman" w:cs="Times New Roman"/>
                <w:b/>
                <w:bCs/>
                <w:color w:val="000000"/>
                <w:sz w:val="22"/>
              </w:rPr>
            </w:pPr>
          </w:p>
        </w:tc>
        <w:tc>
          <w:tcPr>
            <w:tcW w:w="657" w:type="dxa"/>
            <w:gridSpan w:val="2"/>
            <w:tcBorders>
              <w:top w:val="single" w:sz="4" w:space="0" w:color="000000"/>
              <w:left w:val="single" w:sz="4" w:space="0" w:color="000000"/>
              <w:bottom w:val="single" w:sz="4" w:space="0" w:color="000000"/>
              <w:right w:val="single" w:sz="4" w:space="0" w:color="000000"/>
            </w:tcBorders>
            <w:vAlign w:val="center"/>
          </w:tcPr>
          <w:p w14:paraId="7B3562EC"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731" w:type="dxa"/>
            <w:tcBorders>
              <w:top w:val="single" w:sz="4" w:space="0" w:color="000000"/>
              <w:left w:val="single" w:sz="4" w:space="0" w:color="000000"/>
              <w:bottom w:val="single" w:sz="4" w:space="0" w:color="000000"/>
              <w:right w:val="single" w:sz="4" w:space="0" w:color="000000"/>
            </w:tcBorders>
            <w:vAlign w:val="center"/>
          </w:tcPr>
          <w:p w14:paraId="4A20F889"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公务用车购置费</w:t>
            </w:r>
          </w:p>
        </w:tc>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6DEB82E6" w14:textId="77777777" w:rsidR="000033C2"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公务用车</w:t>
            </w:r>
          </w:p>
          <w:p w14:paraId="7F09974E" w14:textId="77777777" w:rsidR="000033C2"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运行维护费</w:t>
            </w:r>
          </w:p>
        </w:tc>
        <w:tc>
          <w:tcPr>
            <w:tcW w:w="1191" w:type="dxa"/>
            <w:gridSpan w:val="2"/>
            <w:vMerge/>
            <w:tcBorders>
              <w:top w:val="single" w:sz="4" w:space="0" w:color="000000"/>
              <w:left w:val="single" w:sz="4" w:space="0" w:color="000000"/>
              <w:bottom w:val="single" w:sz="4" w:space="0" w:color="000000"/>
              <w:right w:val="single" w:sz="4" w:space="0" w:color="000000"/>
            </w:tcBorders>
            <w:vAlign w:val="center"/>
          </w:tcPr>
          <w:p w14:paraId="2DFE7EF4" w14:textId="77777777" w:rsidR="000033C2" w:rsidRDefault="000033C2">
            <w:pPr>
              <w:jc w:val="center"/>
              <w:rPr>
                <w:rFonts w:ascii="Times New Roman" w:eastAsia="仿宋_GB2312" w:hAnsi="Times New Roman" w:cs="Times New Roman"/>
                <w:b/>
                <w:bCs/>
                <w:color w:val="000000"/>
                <w:sz w:val="22"/>
              </w:rPr>
            </w:pPr>
          </w:p>
        </w:tc>
      </w:tr>
      <w:tr w:rsidR="000033C2" w14:paraId="3AF1B4DC" w14:textId="77777777">
        <w:trPr>
          <w:gridAfter w:val="4"/>
          <w:wAfter w:w="2363" w:type="dxa"/>
          <w:trHeight w:val="555"/>
        </w:trPr>
        <w:tc>
          <w:tcPr>
            <w:tcW w:w="723" w:type="dxa"/>
            <w:tcBorders>
              <w:top w:val="single" w:sz="4" w:space="0" w:color="000000"/>
              <w:left w:val="single" w:sz="4" w:space="0" w:color="000000"/>
              <w:bottom w:val="single" w:sz="4" w:space="0" w:color="000000"/>
              <w:right w:val="single" w:sz="4" w:space="0" w:color="000000"/>
            </w:tcBorders>
            <w:vAlign w:val="center"/>
          </w:tcPr>
          <w:p w14:paraId="4F786077"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14:paraId="58198D1F"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747BA92"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881" w:type="dxa"/>
            <w:tcBorders>
              <w:top w:val="single" w:sz="4" w:space="0" w:color="000000"/>
              <w:left w:val="single" w:sz="4" w:space="0" w:color="000000"/>
              <w:bottom w:val="single" w:sz="4" w:space="0" w:color="000000"/>
              <w:right w:val="single" w:sz="4" w:space="0" w:color="000000"/>
            </w:tcBorders>
            <w:vAlign w:val="center"/>
          </w:tcPr>
          <w:p w14:paraId="45CD6AD9"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14:paraId="7488F1AD"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1412" w:type="dxa"/>
            <w:gridSpan w:val="3"/>
            <w:tcBorders>
              <w:top w:val="single" w:sz="4" w:space="0" w:color="000000"/>
              <w:left w:val="single" w:sz="4" w:space="0" w:color="000000"/>
              <w:bottom w:val="single" w:sz="4" w:space="0" w:color="000000"/>
              <w:right w:val="single" w:sz="4" w:space="0" w:color="000000"/>
            </w:tcBorders>
            <w:vAlign w:val="center"/>
          </w:tcPr>
          <w:p w14:paraId="44AC7ACD"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740" w:type="dxa"/>
            <w:tcBorders>
              <w:top w:val="single" w:sz="4" w:space="0" w:color="000000"/>
              <w:left w:val="single" w:sz="4" w:space="0" w:color="000000"/>
              <w:bottom w:val="single" w:sz="4" w:space="0" w:color="000000"/>
              <w:right w:val="single" w:sz="4" w:space="0" w:color="000000"/>
            </w:tcBorders>
            <w:vAlign w:val="center"/>
          </w:tcPr>
          <w:p w14:paraId="27EFD52E"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768" w:type="dxa"/>
            <w:tcBorders>
              <w:top w:val="single" w:sz="4" w:space="0" w:color="000000"/>
              <w:left w:val="single" w:sz="4" w:space="0" w:color="000000"/>
              <w:bottom w:val="single" w:sz="4" w:space="0" w:color="000000"/>
              <w:right w:val="single" w:sz="4" w:space="0" w:color="000000"/>
            </w:tcBorders>
            <w:vAlign w:val="center"/>
          </w:tcPr>
          <w:p w14:paraId="36D1FCDC"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657" w:type="dxa"/>
            <w:gridSpan w:val="2"/>
            <w:tcBorders>
              <w:top w:val="single" w:sz="4" w:space="0" w:color="000000"/>
              <w:left w:val="single" w:sz="4" w:space="0" w:color="000000"/>
              <w:bottom w:val="single" w:sz="4" w:space="0" w:color="000000"/>
              <w:right w:val="single" w:sz="4" w:space="0" w:color="000000"/>
            </w:tcBorders>
            <w:vAlign w:val="center"/>
          </w:tcPr>
          <w:p w14:paraId="30DE51C6"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731" w:type="dxa"/>
            <w:tcBorders>
              <w:top w:val="single" w:sz="4" w:space="0" w:color="000000"/>
              <w:left w:val="single" w:sz="4" w:space="0" w:color="000000"/>
              <w:bottom w:val="single" w:sz="4" w:space="0" w:color="000000"/>
              <w:right w:val="single" w:sz="4" w:space="0" w:color="000000"/>
            </w:tcBorders>
            <w:vAlign w:val="center"/>
          </w:tcPr>
          <w:p w14:paraId="5BF3E834"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371FF379"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FCC47F7" w14:textId="77777777" w:rsidR="000033C2"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0033C2" w14:paraId="772807D2" w14:textId="77777777">
        <w:trPr>
          <w:gridAfter w:val="4"/>
          <w:wAfter w:w="2363" w:type="dxa"/>
          <w:trHeight w:val="427"/>
        </w:trPr>
        <w:tc>
          <w:tcPr>
            <w:tcW w:w="723" w:type="dxa"/>
            <w:tcBorders>
              <w:top w:val="single" w:sz="4" w:space="0" w:color="000000"/>
              <w:left w:val="single" w:sz="4" w:space="0" w:color="000000"/>
              <w:bottom w:val="single" w:sz="4" w:space="0" w:color="000000"/>
              <w:right w:val="single" w:sz="4" w:space="0" w:color="000000"/>
            </w:tcBorders>
            <w:vAlign w:val="center"/>
          </w:tcPr>
          <w:p w14:paraId="65B42580" w14:textId="77777777" w:rsidR="000033C2" w:rsidRDefault="000033C2">
            <w:pPr>
              <w:rPr>
                <w:rFonts w:ascii="Times New Roman" w:eastAsia="仿宋_GB2312" w:hAnsi="Times New Roman" w:cs="Times New Roman"/>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14:paraId="4B0F8793" w14:textId="77777777" w:rsidR="000033C2" w:rsidRDefault="000033C2">
            <w:pPr>
              <w:rPr>
                <w:rFonts w:ascii="Times New Roman" w:eastAsia="仿宋_GB2312" w:hAnsi="Times New Roman" w:cs="Times New Roman"/>
                <w:color w:val="000000"/>
                <w:sz w:val="22"/>
              </w:rPr>
            </w:pP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2DD0F7B5" w14:textId="77777777" w:rsidR="000033C2" w:rsidRDefault="000033C2">
            <w:pPr>
              <w:rPr>
                <w:rFonts w:ascii="Times New Roman" w:eastAsia="仿宋_GB2312" w:hAnsi="Times New Roman" w:cs="Times New Roman"/>
                <w:color w:val="000000"/>
                <w:sz w:val="22"/>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44BBA469" w14:textId="77777777" w:rsidR="000033C2" w:rsidRDefault="000033C2">
            <w:pPr>
              <w:rPr>
                <w:rFonts w:ascii="Times New Roman" w:eastAsia="仿宋_GB2312" w:hAnsi="Times New Roman" w:cs="Times New Roman"/>
                <w:color w:val="000000"/>
                <w:sz w:val="22"/>
              </w:rPr>
            </w:pP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14:paraId="6D9F18D3" w14:textId="77777777" w:rsidR="000033C2" w:rsidRDefault="000033C2">
            <w:pPr>
              <w:rPr>
                <w:rFonts w:ascii="Times New Roman" w:eastAsia="仿宋_GB2312" w:hAnsi="Times New Roman" w:cs="Times New Roman"/>
                <w:color w:val="000000"/>
                <w:sz w:val="22"/>
              </w:rPr>
            </w:pPr>
          </w:p>
        </w:tc>
        <w:tc>
          <w:tcPr>
            <w:tcW w:w="1412" w:type="dxa"/>
            <w:gridSpan w:val="3"/>
            <w:tcBorders>
              <w:top w:val="single" w:sz="4" w:space="0" w:color="000000"/>
              <w:left w:val="single" w:sz="4" w:space="0" w:color="000000"/>
              <w:bottom w:val="single" w:sz="4" w:space="0" w:color="000000"/>
              <w:right w:val="single" w:sz="4" w:space="0" w:color="000000"/>
            </w:tcBorders>
            <w:vAlign w:val="center"/>
          </w:tcPr>
          <w:p w14:paraId="0B8837D6" w14:textId="77777777" w:rsidR="000033C2" w:rsidRDefault="000033C2">
            <w:pPr>
              <w:rPr>
                <w:rFonts w:ascii="Times New Roman" w:eastAsia="仿宋_GB2312" w:hAnsi="Times New Roman" w:cs="Times New Roman"/>
                <w:color w:val="000000"/>
                <w:sz w:val="22"/>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03D2D6DA" w14:textId="77777777" w:rsidR="000033C2" w:rsidRDefault="000033C2">
            <w:pPr>
              <w:rPr>
                <w:rFonts w:ascii="Times New Roman" w:eastAsia="仿宋_GB2312" w:hAnsi="Times New Roman" w:cs="Times New Roman"/>
                <w:color w:val="000000"/>
                <w:sz w:val="22"/>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4A890EF5" w14:textId="77777777" w:rsidR="000033C2" w:rsidRDefault="000033C2">
            <w:pPr>
              <w:rPr>
                <w:rFonts w:ascii="Times New Roman" w:eastAsia="仿宋_GB2312" w:hAnsi="Times New Roman" w:cs="Times New Roman"/>
                <w:color w:val="000000"/>
                <w:sz w:val="22"/>
              </w:rPr>
            </w:pPr>
          </w:p>
        </w:tc>
        <w:tc>
          <w:tcPr>
            <w:tcW w:w="657" w:type="dxa"/>
            <w:gridSpan w:val="2"/>
            <w:tcBorders>
              <w:top w:val="single" w:sz="4" w:space="0" w:color="000000"/>
              <w:left w:val="single" w:sz="4" w:space="0" w:color="000000"/>
              <w:bottom w:val="single" w:sz="4" w:space="0" w:color="000000"/>
              <w:right w:val="single" w:sz="4" w:space="0" w:color="000000"/>
            </w:tcBorders>
            <w:vAlign w:val="center"/>
          </w:tcPr>
          <w:p w14:paraId="070FBBD4" w14:textId="77777777" w:rsidR="000033C2" w:rsidRDefault="000033C2">
            <w:pPr>
              <w:rPr>
                <w:rFonts w:ascii="Times New Roman" w:eastAsia="仿宋_GB2312" w:hAnsi="Times New Roman" w:cs="Times New Roman"/>
                <w:color w:val="000000"/>
                <w:sz w:val="22"/>
              </w:rPr>
            </w:pPr>
          </w:p>
        </w:tc>
        <w:tc>
          <w:tcPr>
            <w:tcW w:w="731" w:type="dxa"/>
            <w:tcBorders>
              <w:top w:val="single" w:sz="4" w:space="0" w:color="000000"/>
              <w:left w:val="single" w:sz="4" w:space="0" w:color="000000"/>
              <w:bottom w:val="single" w:sz="4" w:space="0" w:color="000000"/>
              <w:right w:val="single" w:sz="4" w:space="0" w:color="000000"/>
            </w:tcBorders>
            <w:vAlign w:val="center"/>
          </w:tcPr>
          <w:p w14:paraId="01A559EF" w14:textId="77777777" w:rsidR="000033C2" w:rsidRDefault="000033C2">
            <w:pPr>
              <w:rPr>
                <w:rFonts w:ascii="Times New Roman" w:eastAsia="仿宋_GB2312" w:hAnsi="Times New Roman" w:cs="Times New Roman"/>
                <w:color w:val="000000"/>
                <w:sz w:val="22"/>
              </w:rPr>
            </w:pPr>
          </w:p>
        </w:tc>
        <w:tc>
          <w:tcPr>
            <w:tcW w:w="975" w:type="dxa"/>
            <w:gridSpan w:val="2"/>
            <w:tcBorders>
              <w:top w:val="single" w:sz="4" w:space="0" w:color="000000"/>
              <w:left w:val="single" w:sz="4" w:space="0" w:color="000000"/>
              <w:bottom w:val="single" w:sz="4" w:space="0" w:color="000000"/>
              <w:right w:val="single" w:sz="4" w:space="0" w:color="000000"/>
            </w:tcBorders>
            <w:vAlign w:val="center"/>
          </w:tcPr>
          <w:p w14:paraId="3F77D5DB" w14:textId="77777777" w:rsidR="000033C2" w:rsidRDefault="000033C2">
            <w:pPr>
              <w:rPr>
                <w:rFonts w:ascii="Times New Roman" w:eastAsia="仿宋_GB2312" w:hAnsi="Times New Roman" w:cs="Times New Roman"/>
                <w:color w:val="000000"/>
                <w:sz w:val="22"/>
              </w:rPr>
            </w:pP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7353F698" w14:textId="77777777" w:rsidR="000033C2" w:rsidRDefault="000033C2">
            <w:pPr>
              <w:rPr>
                <w:rFonts w:ascii="Times New Roman" w:eastAsia="仿宋_GB2312" w:hAnsi="Times New Roman" w:cs="Times New Roman"/>
                <w:color w:val="000000"/>
                <w:sz w:val="22"/>
              </w:rPr>
            </w:pPr>
          </w:p>
        </w:tc>
      </w:tr>
      <w:tr w:rsidR="000033C2" w14:paraId="5879767C" w14:textId="77777777">
        <w:trPr>
          <w:trHeight w:val="900"/>
        </w:trPr>
        <w:tc>
          <w:tcPr>
            <w:tcW w:w="13090" w:type="dxa"/>
            <w:gridSpan w:val="24"/>
            <w:vAlign w:val="center"/>
          </w:tcPr>
          <w:p w14:paraId="55C104FD" w14:textId="77777777" w:rsidR="000033C2" w:rsidRDefault="00000000">
            <w:pPr>
              <w:widowControl/>
              <w:ind w:rightChars="1114" w:right="2339"/>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14:paraId="68E947EE" w14:textId="77777777" w:rsidR="000033C2" w:rsidRDefault="00000000">
            <w:pPr>
              <w:widowControl/>
              <w:ind w:rightChars="1114" w:right="2339"/>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备注：本单位无财政拨款“三公”经费支出。</w:t>
            </w:r>
          </w:p>
        </w:tc>
      </w:tr>
    </w:tbl>
    <w:p w14:paraId="46C36B02" w14:textId="77777777" w:rsidR="000033C2" w:rsidRDefault="000033C2">
      <w:pPr>
        <w:widowControl/>
        <w:spacing w:afterLines="100" w:after="312" w:line="580" w:lineRule="exact"/>
        <w:ind w:left="1757"/>
        <w:jc w:val="left"/>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51ECFE26" w14:textId="77777777" w:rsidR="000033C2" w:rsidRDefault="000033C2">
      <w:pPr>
        <w:widowControl/>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0BDECA28" w14:textId="77777777" w:rsidR="000033C2" w:rsidRDefault="000033C2">
      <w:pPr>
        <w:widowControl/>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7CFE058B" w14:textId="77777777" w:rsidR="000033C2" w:rsidRDefault="000033C2">
      <w:pPr>
        <w:widowControl/>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38279B5C" w14:textId="77777777" w:rsidR="000033C2" w:rsidRDefault="000033C2">
      <w:pPr>
        <w:widowControl/>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627FE79F" w14:textId="77777777" w:rsidR="000033C2" w:rsidRDefault="000033C2">
      <w:pPr>
        <w:widowControl/>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5FE59860" w14:textId="77777777" w:rsidR="000033C2" w:rsidRDefault="000033C2">
      <w:pPr>
        <w:widowControl/>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06137E02" w14:textId="77777777" w:rsidR="000033C2" w:rsidRDefault="000033C2">
      <w:pPr>
        <w:widowControl/>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34D5D21E" w14:textId="77777777" w:rsidR="000033C2" w:rsidRDefault="000033C2">
      <w:pPr>
        <w:widowControl/>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09EA9601" w14:textId="77777777" w:rsidR="000033C2" w:rsidRDefault="000033C2">
      <w:pPr>
        <w:widowControl/>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07895452" w14:textId="77777777" w:rsidR="000033C2" w:rsidRDefault="000033C2">
      <w:pPr>
        <w:widowControl/>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3A748ADB" w14:textId="77777777" w:rsidR="000033C2" w:rsidRDefault="00000000">
      <w:pPr>
        <w:widowControl/>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第三部分</w:t>
      </w:r>
      <w: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 xml:space="preserve"> 2024</w:t>
      </w:r>
      <w: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年度部门决算情况说明</w:t>
      </w:r>
    </w:p>
    <w:p w14:paraId="23FFCED3" w14:textId="77777777" w:rsidR="000033C2" w:rsidRDefault="000033C2">
      <w:pPr>
        <w:rPr>
          <w:rFonts w:ascii="Times New Roman" w:eastAsia="黑体" w:hAnsi="Times New Roman" w:cs="Times New Roman"/>
          <w:sz w:val="32"/>
          <w:szCs w:val="32"/>
        </w:rPr>
      </w:pPr>
    </w:p>
    <w:p w14:paraId="27AE3145" w14:textId="77777777" w:rsidR="000033C2" w:rsidRDefault="00000000">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一、收入</w:t>
      </w:r>
      <w:r>
        <w:rPr>
          <w:rFonts w:ascii="Times New Roman" w:eastAsia="黑体" w:hAnsi="Times New Roman" w:cs="Times New Roman"/>
          <w:kern w:val="0"/>
          <w:sz w:val="32"/>
          <w:szCs w:val="32"/>
        </w:rPr>
        <w:t>支出</w:t>
      </w:r>
      <w:r>
        <w:rPr>
          <w:rFonts w:ascii="Times New Roman" w:eastAsia="黑体" w:hAnsi="Times New Roman" w:cs="Times New Roman"/>
          <w:sz w:val="32"/>
          <w:szCs w:val="32"/>
        </w:rPr>
        <w:t>决算总体情况说明</w:t>
      </w:r>
    </w:p>
    <w:p w14:paraId="345FE272" w14:textId="26617746" w:rsidR="000033C2" w:rsidRDefault="00000000" w:rsidP="00501A57">
      <w:pPr>
        <w:autoSpaceDE w:val="0"/>
        <w:autoSpaceDN w:val="0"/>
        <w:adjustRightInd w:val="0"/>
        <w:spacing w:line="580" w:lineRule="exact"/>
        <w:ind w:firstLineChars="200" w:firstLine="640"/>
        <w:jc w:val="left"/>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年度收、支总计（含结转和结余）均为</w:t>
      </w:r>
      <w:r w:rsidR="000478F0">
        <w:rPr>
          <w:rFonts w:ascii="Times New Roman" w:eastAsia="仿宋_GB2312" w:hAnsi="Times New Roman" w:cs="Times New Roman" w:hint="eastAsia"/>
          <w:sz w:val="32"/>
          <w:szCs w:val="32"/>
        </w:rPr>
        <w:t>545.77</w:t>
      </w:r>
      <w:r>
        <w:rPr>
          <w:rFonts w:ascii="Times New Roman" w:eastAsia="仿宋_GB2312" w:hAnsi="Times New Roman" w:cs="Times New Roman"/>
          <w:sz w:val="32"/>
          <w:szCs w:val="32"/>
        </w:rPr>
        <w:t>万元。与</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年度决算相比，收支各减少</w:t>
      </w:r>
      <w:r w:rsidR="000478F0">
        <w:rPr>
          <w:rFonts w:ascii="Times New Roman" w:eastAsia="仿宋_GB2312" w:hAnsi="Times New Roman" w:cs="Times New Roman" w:hint="eastAsia"/>
          <w:sz w:val="32"/>
          <w:szCs w:val="32"/>
        </w:rPr>
        <w:t>359.14</w:t>
      </w:r>
      <w:r>
        <w:rPr>
          <w:rFonts w:ascii="Times New Roman" w:eastAsia="仿宋_GB2312" w:hAnsi="Times New Roman" w:cs="Times New Roman"/>
          <w:sz w:val="32"/>
          <w:szCs w:val="32"/>
        </w:rPr>
        <w:t>万元，下降</w:t>
      </w:r>
      <w:r w:rsidR="000478F0">
        <w:rPr>
          <w:rFonts w:ascii="Times New Roman" w:eastAsia="仿宋_GB2312" w:hAnsi="Times New Roman" w:cs="Times New Roman" w:hint="eastAsia"/>
          <w:sz w:val="32"/>
          <w:szCs w:val="32"/>
        </w:rPr>
        <w:t>34.20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人员变动及减少器材装备、消防车辆购置</w:t>
      </w:r>
      <w:r>
        <w:rPr>
          <w:rFonts w:ascii="Times New Roman" w:eastAsia="仿宋_GB2312" w:hAnsi="Times New Roman" w:cs="Times New Roman"/>
          <w:sz w:val="32"/>
          <w:szCs w:val="32"/>
        </w:rPr>
        <w:t>。</w:t>
      </w:r>
    </w:p>
    <w:p w14:paraId="5D7F04FB" w14:textId="77777777" w:rsidR="000033C2" w:rsidRDefault="00000000">
      <w:pPr>
        <w:adjustRightInd w:val="0"/>
        <w:snapToGrid w:val="0"/>
        <w:spacing w:line="580" w:lineRule="exact"/>
        <w:ind w:firstLineChars="200" w:firstLine="640"/>
        <w:rPr>
          <w:rFonts w:ascii="Times New Roman" w:eastAsia="仿宋_GB2312" w:hAnsi="Times New Roman" w:cs="Times New Roman"/>
          <w:sz w:val="32"/>
          <w:szCs w:val="32"/>
          <w:highlight w:val="yellow"/>
        </w:rPr>
      </w:pPr>
      <w:r>
        <w:rPr>
          <w:rFonts w:ascii="Times New Roman" w:eastAsia="黑体" w:hAnsi="Times New Roman" w:cs="Times New Roman"/>
          <w:sz w:val="32"/>
          <w:szCs w:val="32"/>
        </w:rPr>
        <w:t>二、收入决算情况说明</w:t>
      </w:r>
    </w:p>
    <w:p w14:paraId="27393A25" w14:textId="0429781F" w:rsidR="000033C2" w:rsidRDefault="00000000" w:rsidP="00501A57">
      <w:pPr>
        <w:autoSpaceDE w:val="0"/>
        <w:autoSpaceDN w:val="0"/>
        <w:adjustRightInd w:val="0"/>
        <w:spacing w:line="580" w:lineRule="exact"/>
        <w:ind w:firstLineChars="200" w:firstLine="640"/>
        <w:jc w:val="left"/>
        <w:rPr>
          <w:rFonts w:ascii="Times New Roman" w:eastAsia="仿宋_GB2312" w:hAnsi="Times New Roman" w:cs="Times New Roman" w:hint="eastAsia"/>
          <w:sz w:val="32"/>
          <w:szCs w:val="32"/>
          <w:lang w:val="zh-CN"/>
        </w:rPr>
      </w:pPr>
      <w:r>
        <w:rPr>
          <w:rFonts w:ascii="Times New Roman" w:eastAsia="仿宋_GB2312" w:hAnsi="Times New Roman" w:cs="Times New Roman"/>
          <w:sz w:val="32"/>
          <w:szCs w:val="32"/>
          <w:lang w:val="zh-CN"/>
        </w:rPr>
        <w:t>本部门</w:t>
      </w:r>
      <w:r>
        <w:rPr>
          <w:rFonts w:ascii="Times New Roman" w:eastAsia="仿宋_GB2312" w:hAnsi="Times New Roman" w:cs="Times New Roman"/>
          <w:sz w:val="32"/>
          <w:szCs w:val="32"/>
          <w:lang w:val="zh-CN"/>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lang w:val="zh-CN"/>
        </w:rPr>
        <w:t>年度本年收入合计</w:t>
      </w:r>
      <w:r w:rsidR="000478F0">
        <w:rPr>
          <w:rFonts w:ascii="Times New Roman" w:eastAsia="仿宋_GB2312" w:hAnsi="Times New Roman" w:cs="Times New Roman" w:hint="eastAsia"/>
          <w:sz w:val="30"/>
          <w:szCs w:val="30"/>
        </w:rPr>
        <w:t>545.77</w:t>
      </w:r>
      <w:r>
        <w:rPr>
          <w:rFonts w:ascii="Times New Roman" w:eastAsia="仿宋_GB2312" w:hAnsi="Times New Roman" w:cs="Times New Roman"/>
          <w:sz w:val="32"/>
          <w:szCs w:val="32"/>
          <w:lang w:val="zh-CN"/>
        </w:rPr>
        <w:t>万元，其中：财政拨款收入</w:t>
      </w:r>
      <w:r>
        <w:rPr>
          <w:rFonts w:ascii="Times New Roman" w:eastAsia="仿宋_GB2312" w:hAnsi="Times New Roman" w:cs="Times New Roman" w:hint="eastAsia"/>
          <w:sz w:val="32"/>
          <w:szCs w:val="32"/>
        </w:rPr>
        <w:t>5</w:t>
      </w:r>
      <w:r w:rsidR="000478F0">
        <w:rPr>
          <w:rFonts w:ascii="Times New Roman" w:eastAsia="仿宋_GB2312" w:hAnsi="Times New Roman" w:cs="Times New Roman" w:hint="eastAsia"/>
          <w:sz w:val="32"/>
          <w:szCs w:val="32"/>
        </w:rPr>
        <w:t>45.77</w:t>
      </w:r>
      <w:r>
        <w:rPr>
          <w:rFonts w:ascii="Times New Roman" w:eastAsia="仿宋_GB2312" w:hAnsi="Times New Roman" w:cs="Times New Roman"/>
          <w:sz w:val="32"/>
          <w:szCs w:val="32"/>
          <w:lang w:val="zh-CN"/>
        </w:rPr>
        <w:t>万元，占</w:t>
      </w:r>
      <w:r>
        <w:rPr>
          <w:rFonts w:ascii="Times New Roman" w:eastAsia="仿宋_GB2312" w:hAnsi="Times New Roman" w:cs="Times New Roman"/>
          <w:sz w:val="32"/>
          <w:szCs w:val="32"/>
          <w:lang w:val="zh-CN"/>
        </w:rPr>
        <w:t>100%</w:t>
      </w:r>
      <w:r>
        <w:rPr>
          <w:rFonts w:ascii="Times New Roman" w:eastAsia="仿宋_GB2312" w:hAnsi="Times New Roman" w:cs="Times New Roman"/>
          <w:sz w:val="32"/>
          <w:szCs w:val="32"/>
          <w:lang w:val="zh-CN"/>
        </w:rPr>
        <w:t>；上级补助收入</w:t>
      </w:r>
      <w:r>
        <w:rPr>
          <w:rFonts w:ascii="Times New Roman" w:eastAsia="仿宋_GB2312" w:hAnsi="Times New Roman" w:cs="Times New Roman"/>
          <w:sz w:val="32"/>
          <w:szCs w:val="32"/>
          <w:lang w:val="zh-CN"/>
        </w:rPr>
        <w:t>0</w:t>
      </w:r>
      <w:r>
        <w:rPr>
          <w:rFonts w:ascii="Times New Roman" w:eastAsia="仿宋_GB2312" w:hAnsi="Times New Roman" w:cs="Times New Roman"/>
          <w:sz w:val="32"/>
          <w:szCs w:val="32"/>
          <w:lang w:val="zh-CN"/>
        </w:rPr>
        <w:t>万元，占</w:t>
      </w:r>
      <w:r>
        <w:rPr>
          <w:rFonts w:ascii="Times New Roman" w:eastAsia="仿宋_GB2312" w:hAnsi="Times New Roman" w:cs="Times New Roman"/>
          <w:sz w:val="32"/>
          <w:szCs w:val="32"/>
          <w:lang w:val="zh-CN"/>
        </w:rPr>
        <w:t>0%</w:t>
      </w:r>
      <w:r>
        <w:rPr>
          <w:rFonts w:ascii="Times New Roman" w:eastAsia="仿宋_GB2312" w:hAnsi="Times New Roman" w:cs="Times New Roman"/>
          <w:sz w:val="32"/>
          <w:szCs w:val="32"/>
          <w:lang w:val="zh-CN"/>
        </w:rPr>
        <w:t>；事业收入</w:t>
      </w:r>
      <w:r>
        <w:rPr>
          <w:rFonts w:ascii="Times New Roman" w:eastAsia="仿宋_GB2312" w:hAnsi="Times New Roman" w:cs="Times New Roman"/>
          <w:sz w:val="32"/>
          <w:szCs w:val="32"/>
          <w:lang w:val="zh-CN"/>
        </w:rPr>
        <w:t>0</w:t>
      </w:r>
      <w:r>
        <w:rPr>
          <w:rFonts w:ascii="Times New Roman" w:eastAsia="仿宋_GB2312" w:hAnsi="Times New Roman" w:cs="Times New Roman"/>
          <w:sz w:val="32"/>
          <w:szCs w:val="32"/>
          <w:lang w:val="zh-CN"/>
        </w:rPr>
        <w:t>万元，占</w:t>
      </w:r>
      <w:r>
        <w:rPr>
          <w:rFonts w:ascii="Times New Roman" w:eastAsia="仿宋_GB2312" w:hAnsi="Times New Roman" w:cs="Times New Roman"/>
          <w:sz w:val="32"/>
          <w:szCs w:val="32"/>
          <w:lang w:val="zh-CN"/>
        </w:rPr>
        <w:t>0%</w:t>
      </w:r>
      <w:r>
        <w:rPr>
          <w:rFonts w:ascii="Times New Roman" w:eastAsia="仿宋_GB2312" w:hAnsi="Times New Roman" w:cs="Times New Roman"/>
          <w:sz w:val="32"/>
          <w:szCs w:val="32"/>
          <w:lang w:val="zh-CN"/>
        </w:rPr>
        <w:t>；经营收入</w:t>
      </w:r>
      <w:r>
        <w:rPr>
          <w:rFonts w:ascii="Times New Roman" w:eastAsia="仿宋_GB2312" w:hAnsi="Times New Roman" w:cs="Times New Roman"/>
          <w:sz w:val="32"/>
          <w:szCs w:val="32"/>
          <w:lang w:val="zh-CN"/>
        </w:rPr>
        <w:t>0</w:t>
      </w:r>
      <w:r>
        <w:rPr>
          <w:rFonts w:ascii="Times New Roman" w:eastAsia="仿宋_GB2312" w:hAnsi="Times New Roman" w:cs="Times New Roman"/>
          <w:sz w:val="32"/>
          <w:szCs w:val="32"/>
          <w:lang w:val="zh-CN"/>
        </w:rPr>
        <w:t>万元，占</w:t>
      </w:r>
      <w:r>
        <w:rPr>
          <w:rFonts w:ascii="Times New Roman" w:eastAsia="仿宋_GB2312" w:hAnsi="Times New Roman" w:cs="Times New Roman"/>
          <w:sz w:val="32"/>
          <w:szCs w:val="32"/>
          <w:lang w:val="zh-CN"/>
        </w:rPr>
        <w:t>0%</w:t>
      </w:r>
      <w:r>
        <w:rPr>
          <w:rFonts w:ascii="Times New Roman" w:eastAsia="仿宋_GB2312" w:hAnsi="Times New Roman" w:cs="Times New Roman"/>
          <w:sz w:val="32"/>
          <w:szCs w:val="32"/>
          <w:lang w:val="zh-CN"/>
        </w:rPr>
        <w:t>；附属单位上缴收入</w:t>
      </w:r>
      <w:r>
        <w:rPr>
          <w:rFonts w:ascii="Times New Roman" w:eastAsia="仿宋_GB2312" w:hAnsi="Times New Roman" w:cs="Times New Roman"/>
          <w:sz w:val="32"/>
          <w:szCs w:val="32"/>
          <w:lang w:val="zh-CN"/>
        </w:rPr>
        <w:t>0</w:t>
      </w:r>
      <w:r>
        <w:rPr>
          <w:rFonts w:ascii="Times New Roman" w:eastAsia="仿宋_GB2312" w:hAnsi="Times New Roman" w:cs="Times New Roman"/>
          <w:sz w:val="32"/>
          <w:szCs w:val="32"/>
          <w:lang w:val="zh-CN"/>
        </w:rPr>
        <w:t>万元，占</w:t>
      </w:r>
      <w:r>
        <w:rPr>
          <w:rFonts w:ascii="Times New Roman" w:eastAsia="仿宋_GB2312" w:hAnsi="Times New Roman" w:cs="Times New Roman"/>
          <w:sz w:val="32"/>
          <w:szCs w:val="32"/>
          <w:lang w:val="zh-CN"/>
        </w:rPr>
        <w:t>0%</w:t>
      </w:r>
      <w:r>
        <w:rPr>
          <w:rFonts w:ascii="Times New Roman" w:eastAsia="仿宋_GB2312" w:hAnsi="Times New Roman" w:cs="Times New Roman"/>
          <w:sz w:val="32"/>
          <w:szCs w:val="32"/>
          <w:lang w:val="zh-CN"/>
        </w:rPr>
        <w:t>；其他收入</w:t>
      </w:r>
      <w:r>
        <w:rPr>
          <w:rFonts w:ascii="Times New Roman" w:eastAsia="仿宋_GB2312" w:hAnsi="Times New Roman" w:cs="Times New Roman"/>
          <w:sz w:val="32"/>
          <w:szCs w:val="32"/>
          <w:lang w:val="zh-CN"/>
        </w:rPr>
        <w:t>0</w:t>
      </w:r>
      <w:r>
        <w:rPr>
          <w:rFonts w:ascii="Times New Roman" w:eastAsia="仿宋_GB2312" w:hAnsi="Times New Roman" w:cs="Times New Roman"/>
          <w:sz w:val="32"/>
          <w:szCs w:val="32"/>
          <w:lang w:val="zh-CN"/>
        </w:rPr>
        <w:t>万元，占</w:t>
      </w:r>
      <w:r>
        <w:rPr>
          <w:rFonts w:ascii="Times New Roman" w:eastAsia="仿宋_GB2312" w:hAnsi="Times New Roman" w:cs="Times New Roman"/>
          <w:sz w:val="32"/>
          <w:szCs w:val="32"/>
          <w:lang w:val="zh-CN"/>
        </w:rPr>
        <w:t>0%</w:t>
      </w:r>
      <w:r>
        <w:rPr>
          <w:rFonts w:ascii="Times New Roman" w:eastAsia="仿宋_GB2312" w:hAnsi="Times New Roman" w:cs="Times New Roman" w:hint="eastAsia"/>
          <w:sz w:val="32"/>
          <w:szCs w:val="32"/>
          <w:lang w:val="zh-CN"/>
        </w:rPr>
        <w:t>。</w:t>
      </w:r>
    </w:p>
    <w:p w14:paraId="59785650" w14:textId="7471ADAC" w:rsidR="000033C2" w:rsidRDefault="00000000">
      <w:pPr>
        <w:adjustRightInd w:val="0"/>
        <w:snapToGrid w:val="0"/>
        <w:spacing w:line="580" w:lineRule="exact"/>
        <w:ind w:firstLineChars="200" w:firstLine="640"/>
        <w:rPr>
          <w:rFonts w:ascii="Times New Roman" w:eastAsia="仿宋_GB2312" w:hAnsi="Times New Roman" w:cs="Times New Roman"/>
          <w:sz w:val="32"/>
          <w:szCs w:val="32"/>
          <w:highlight w:val="yellow"/>
        </w:rPr>
      </w:pPr>
      <w:r>
        <w:rPr>
          <w:rFonts w:ascii="Times New Roman" w:eastAsia="黑体" w:hAnsi="Times New Roman" w:cs="Times New Roman"/>
          <w:sz w:val="32"/>
          <w:szCs w:val="32"/>
        </w:rPr>
        <w:t>三、支出决算情况说明</w:t>
      </w:r>
    </w:p>
    <w:p w14:paraId="632C5C83" w14:textId="63093CE3" w:rsidR="000033C2" w:rsidRDefault="00000000" w:rsidP="00501A57">
      <w:pPr>
        <w:autoSpaceDE w:val="0"/>
        <w:autoSpaceDN w:val="0"/>
        <w:adjustRightInd w:val="0"/>
        <w:spacing w:line="580" w:lineRule="exact"/>
        <w:ind w:firstLineChars="200" w:firstLine="640"/>
        <w:jc w:val="left"/>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年度本年支出合计</w:t>
      </w:r>
      <w:r w:rsidR="000478F0">
        <w:rPr>
          <w:rFonts w:ascii="Times New Roman" w:eastAsia="仿宋_GB2312" w:hAnsi="Times New Roman" w:cs="Times New Roman" w:hint="eastAsia"/>
          <w:sz w:val="32"/>
          <w:szCs w:val="32"/>
        </w:rPr>
        <w:t>545.7</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万元，其中：基本支出</w:t>
      </w:r>
      <w:r w:rsidR="000478F0">
        <w:rPr>
          <w:rFonts w:ascii="Times New Roman" w:eastAsia="仿宋_GB2312" w:hAnsi="Times New Roman" w:cs="Times New Roman" w:hint="eastAsia"/>
          <w:sz w:val="32"/>
          <w:szCs w:val="32"/>
        </w:rPr>
        <w:t>545.77</w:t>
      </w:r>
      <w:r>
        <w:rPr>
          <w:rFonts w:ascii="Times New Roman" w:eastAsia="仿宋_GB2312" w:hAnsi="Times New Roman" w:cs="Times New Roman"/>
          <w:sz w:val="32"/>
          <w:szCs w:val="32"/>
        </w:rPr>
        <w:t>万元，占</w:t>
      </w:r>
      <w:r w:rsidR="000478F0">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0478F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0478F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37E5F6DD" w14:textId="77777777" w:rsidR="000033C2" w:rsidRDefault="00000000">
      <w:pPr>
        <w:spacing w:line="580" w:lineRule="exact"/>
        <w:ind w:firstLineChars="100" w:firstLine="320"/>
        <w:outlineLvl w:val="1"/>
        <w:rPr>
          <w:rFonts w:ascii="Times New Roman" w:eastAsia="黑体" w:hAnsi="Times New Roman" w:cs="Times New Roman"/>
          <w:sz w:val="32"/>
          <w:szCs w:val="32"/>
        </w:rPr>
      </w:pPr>
      <w:r>
        <w:rPr>
          <w:rFonts w:ascii="Times New Roman" w:eastAsia="黑体" w:hAnsi="Times New Roman" w:cs="Times New Roman"/>
          <w:sz w:val="32"/>
          <w:szCs w:val="32"/>
        </w:rPr>
        <w:t>四、</w:t>
      </w:r>
      <w:r>
        <w:rPr>
          <w:rFonts w:ascii="Times New Roman" w:eastAsia="黑体" w:hAnsi="Times New Roman" w:cs="Times New Roman"/>
          <w:kern w:val="0"/>
          <w:sz w:val="32"/>
          <w:szCs w:val="32"/>
        </w:rPr>
        <w:t>财政</w:t>
      </w:r>
      <w:r>
        <w:rPr>
          <w:rFonts w:ascii="Times New Roman" w:eastAsia="黑体" w:hAnsi="Times New Roman" w:cs="Times New Roman"/>
          <w:sz w:val="32"/>
          <w:szCs w:val="32"/>
        </w:rPr>
        <w:t>拨款收入支出决算总体情况说明</w:t>
      </w:r>
    </w:p>
    <w:p w14:paraId="0C3C5DFF" w14:textId="77777777" w:rsidR="000033C2" w:rsidRDefault="00000000">
      <w:pPr>
        <w:snapToGrid w:val="0"/>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（一）财政拨款收支与</w:t>
      </w:r>
      <w:r>
        <w:rPr>
          <w:rFonts w:ascii="Times New Roman" w:eastAsia="楷体_GB2312" w:hAnsi="Times New Roman" w:cs="Times New Roman"/>
          <w:b/>
          <w:bCs/>
          <w:sz w:val="32"/>
          <w:szCs w:val="32"/>
        </w:rPr>
        <w:t>2023</w:t>
      </w:r>
      <w:r>
        <w:rPr>
          <w:rFonts w:ascii="Times New Roman" w:eastAsia="楷体_GB2312" w:hAnsi="Times New Roman" w:cs="Times New Roman"/>
          <w:b/>
          <w:bCs/>
          <w:sz w:val="32"/>
          <w:szCs w:val="32"/>
        </w:rPr>
        <w:t>年度决算对比情况</w:t>
      </w:r>
    </w:p>
    <w:p w14:paraId="02EEADB9" w14:textId="133E79CB" w:rsidR="000033C2" w:rsidRDefault="00000000">
      <w:pPr>
        <w:adjustRightInd w:val="0"/>
        <w:snapToGrid w:val="0"/>
        <w:spacing w:line="58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sz w:val="32"/>
          <w:szCs w:val="32"/>
          <w:lang w:val="zh-CN"/>
        </w:rPr>
        <w:t>本部门</w:t>
      </w:r>
      <w:r>
        <w:rPr>
          <w:rFonts w:ascii="Times New Roman" w:eastAsia="仿宋_GB2312" w:hAnsi="Times New Roman" w:cs="Times New Roman"/>
          <w:sz w:val="32"/>
          <w:szCs w:val="32"/>
          <w:lang w:val="zh-CN"/>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lang w:val="zh-CN"/>
        </w:rPr>
        <w:t>年度财政拨款本年收入</w:t>
      </w:r>
      <w:proofErr w:type="gramStart"/>
      <w:r w:rsidR="000478F0">
        <w:rPr>
          <w:rFonts w:ascii="Times New Roman" w:eastAsia="仿宋_GB2312" w:hAnsi="Times New Roman" w:cs="Times New Roman" w:hint="eastAsia"/>
          <w:sz w:val="32"/>
          <w:szCs w:val="32"/>
        </w:rPr>
        <w:t>545.77</w:t>
      </w:r>
      <w:r>
        <w:rPr>
          <w:rFonts w:ascii="Times New Roman" w:eastAsia="仿宋_GB2312" w:hAnsi="Times New Roman" w:cs="Times New Roman"/>
          <w:sz w:val="32"/>
          <w:szCs w:val="32"/>
        </w:rPr>
        <w:t>万</w:t>
      </w:r>
      <w:r>
        <w:rPr>
          <w:rFonts w:ascii="Times New Roman" w:eastAsia="仿宋_GB2312" w:hAnsi="Times New Roman" w:cs="Times New Roman"/>
          <w:sz w:val="32"/>
          <w:szCs w:val="32"/>
          <w:lang w:val="zh-CN"/>
        </w:rPr>
        <w:t>元</w:t>
      </w:r>
      <w:r>
        <w:rPr>
          <w:rFonts w:ascii="Times New Roman" w:eastAsia="仿宋_GB2312" w:hAnsi="Times New Roman" w:cs="Times New Roman"/>
          <w:sz w:val="32"/>
          <w:szCs w:val="32"/>
          <w:lang w:val="zh-CN"/>
        </w:rPr>
        <w:t>,</w:t>
      </w:r>
      <w:proofErr w:type="gramEnd"/>
      <w:r>
        <w:rPr>
          <w:rFonts w:ascii="Times New Roman" w:eastAsia="仿宋_GB2312" w:hAnsi="Times New Roman" w:cs="Times New Roman"/>
          <w:sz w:val="32"/>
          <w:szCs w:val="32"/>
          <w:lang w:val="zh-CN"/>
        </w:rPr>
        <w:t>比上年减少</w:t>
      </w:r>
      <w:r w:rsidR="000478F0">
        <w:rPr>
          <w:rFonts w:ascii="Times New Roman" w:eastAsia="仿宋_GB2312" w:hAnsi="Times New Roman" w:cs="Times New Roman" w:hint="eastAsia"/>
          <w:sz w:val="32"/>
          <w:szCs w:val="32"/>
        </w:rPr>
        <w:t>359.14</w:t>
      </w:r>
      <w:r>
        <w:rPr>
          <w:rFonts w:ascii="Times New Roman" w:eastAsia="仿宋_GB2312" w:hAnsi="Times New Roman" w:cs="Times New Roman"/>
          <w:sz w:val="32"/>
          <w:szCs w:val="32"/>
          <w:lang w:val="zh-CN"/>
        </w:rPr>
        <w:t>万元，降低</w:t>
      </w:r>
      <w:r w:rsidR="000478F0">
        <w:rPr>
          <w:rFonts w:ascii="Times New Roman" w:eastAsia="仿宋_GB2312" w:hAnsi="Times New Roman" w:cs="Times New Roman" w:hint="eastAsia"/>
          <w:sz w:val="32"/>
          <w:szCs w:val="32"/>
        </w:rPr>
        <w:t>34.2</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lang w:val="zh-CN"/>
        </w:rPr>
        <w:t>，主要是</w:t>
      </w:r>
      <w:r>
        <w:rPr>
          <w:rFonts w:ascii="Times New Roman" w:eastAsia="仿宋_GB2312" w:hAnsi="Times New Roman" w:cs="Times New Roman" w:hint="eastAsia"/>
          <w:sz w:val="32"/>
          <w:szCs w:val="32"/>
          <w:lang w:val="zh-CN"/>
        </w:rPr>
        <w:t>减少</w:t>
      </w:r>
      <w:r w:rsidR="000478F0">
        <w:rPr>
          <w:rFonts w:ascii="Times New Roman" w:eastAsia="仿宋_GB2312" w:hAnsi="Times New Roman" w:cs="Times New Roman" w:hint="eastAsia"/>
          <w:sz w:val="32"/>
          <w:szCs w:val="32"/>
          <w:lang w:val="zh-CN"/>
        </w:rPr>
        <w:t>人员及</w:t>
      </w:r>
      <w:r>
        <w:rPr>
          <w:rFonts w:ascii="Times New Roman" w:eastAsia="仿宋_GB2312" w:hAnsi="Times New Roman" w:cs="Times New Roman" w:hint="eastAsia"/>
          <w:sz w:val="32"/>
          <w:szCs w:val="32"/>
          <w:lang w:val="zh-CN"/>
        </w:rPr>
        <w:t>器材装备及消防车辆</w:t>
      </w:r>
      <w:r>
        <w:rPr>
          <w:rFonts w:ascii="Times New Roman" w:eastAsia="仿宋_GB2312" w:hAnsi="Times New Roman" w:cs="Times New Roman" w:hint="eastAsia"/>
          <w:sz w:val="32"/>
          <w:szCs w:val="32"/>
          <w:lang w:val="zh-CN"/>
        </w:rPr>
        <w:lastRenderedPageBreak/>
        <w:t>购置</w:t>
      </w:r>
      <w:r>
        <w:rPr>
          <w:rFonts w:ascii="Times New Roman" w:eastAsia="仿宋_GB2312" w:hAnsi="Times New Roman" w:cs="Times New Roman"/>
          <w:sz w:val="32"/>
          <w:szCs w:val="32"/>
          <w:lang w:val="zh-CN"/>
        </w:rPr>
        <w:t>；本年支出</w:t>
      </w:r>
      <w:r>
        <w:rPr>
          <w:rFonts w:ascii="Times New Roman" w:eastAsia="仿宋_GB2312" w:hAnsi="Times New Roman" w:cs="Times New Roman"/>
          <w:sz w:val="32"/>
          <w:szCs w:val="32"/>
          <w:lang w:val="zh-CN"/>
        </w:rPr>
        <w:t xml:space="preserve"> </w:t>
      </w:r>
      <w:r w:rsidR="000478F0">
        <w:rPr>
          <w:rFonts w:ascii="Times New Roman" w:eastAsia="仿宋_GB2312" w:hAnsi="Times New Roman" w:cs="Times New Roman" w:hint="eastAsia"/>
          <w:sz w:val="32"/>
          <w:szCs w:val="32"/>
          <w:lang w:val="zh-CN"/>
        </w:rPr>
        <w:t>545.77</w:t>
      </w:r>
      <w:r>
        <w:rPr>
          <w:rFonts w:ascii="Times New Roman" w:eastAsia="仿宋_GB2312" w:hAnsi="Times New Roman" w:cs="Times New Roman"/>
          <w:sz w:val="32"/>
          <w:szCs w:val="32"/>
          <w:lang w:val="zh-CN"/>
        </w:rPr>
        <w:t>万元，比上年减少</w:t>
      </w:r>
      <w:r w:rsidR="000478F0">
        <w:rPr>
          <w:rFonts w:ascii="Times New Roman" w:eastAsia="仿宋_GB2312" w:hAnsi="Times New Roman" w:cs="Times New Roman" w:hint="eastAsia"/>
          <w:sz w:val="32"/>
          <w:szCs w:val="32"/>
        </w:rPr>
        <w:t>359.14</w:t>
      </w:r>
      <w:r>
        <w:rPr>
          <w:rFonts w:ascii="Times New Roman" w:eastAsia="仿宋_GB2312" w:hAnsi="Times New Roman" w:cs="Times New Roman"/>
          <w:sz w:val="32"/>
          <w:szCs w:val="32"/>
          <w:lang w:val="zh-CN"/>
        </w:rPr>
        <w:t>万元，降低</w:t>
      </w:r>
      <w:r w:rsidR="000478F0">
        <w:rPr>
          <w:rFonts w:ascii="Times New Roman" w:eastAsia="仿宋_GB2312" w:hAnsi="Times New Roman" w:cs="Times New Roman" w:hint="eastAsia"/>
          <w:sz w:val="32"/>
          <w:szCs w:val="32"/>
        </w:rPr>
        <w:t>34.2</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lang w:val="zh-CN"/>
        </w:rPr>
        <w:t>，主要是</w:t>
      </w:r>
      <w:r>
        <w:rPr>
          <w:rFonts w:ascii="Times New Roman" w:eastAsia="仿宋_GB2312" w:hAnsi="Times New Roman" w:cs="Times New Roman" w:hint="eastAsia"/>
          <w:sz w:val="32"/>
          <w:szCs w:val="32"/>
          <w:lang w:val="zh-CN"/>
        </w:rPr>
        <w:t>减少</w:t>
      </w:r>
      <w:r w:rsidR="000478F0">
        <w:rPr>
          <w:rFonts w:ascii="Times New Roman" w:eastAsia="仿宋_GB2312" w:hAnsi="Times New Roman" w:cs="Times New Roman" w:hint="eastAsia"/>
          <w:sz w:val="32"/>
          <w:szCs w:val="32"/>
          <w:lang w:val="zh-CN"/>
        </w:rPr>
        <w:t>人员及</w:t>
      </w:r>
      <w:r>
        <w:rPr>
          <w:rFonts w:ascii="Times New Roman" w:eastAsia="仿宋_GB2312" w:hAnsi="Times New Roman" w:cs="Times New Roman" w:hint="eastAsia"/>
          <w:sz w:val="32"/>
          <w:szCs w:val="32"/>
          <w:lang w:val="zh-CN"/>
        </w:rPr>
        <w:t>器材装备及消防车辆购置</w:t>
      </w:r>
      <w:r>
        <w:rPr>
          <w:rFonts w:ascii="Times New Roman" w:eastAsia="仿宋_GB2312" w:hAnsi="Times New Roman" w:cs="Times New Roman"/>
          <w:sz w:val="32"/>
          <w:szCs w:val="32"/>
          <w:lang w:val="zh-CN"/>
        </w:rPr>
        <w:t>。</w:t>
      </w:r>
    </w:p>
    <w:p w14:paraId="198B3A85" w14:textId="35D04C50" w:rsidR="000033C2" w:rsidRDefault="00000000">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一般公共预算财政拨款本年收入</w:t>
      </w:r>
      <w:r w:rsidR="000478F0">
        <w:rPr>
          <w:rFonts w:ascii="Times New Roman" w:eastAsia="仿宋_GB2312" w:hAnsi="Times New Roman" w:cs="Times New Roman" w:hint="eastAsia"/>
          <w:sz w:val="32"/>
          <w:szCs w:val="32"/>
        </w:rPr>
        <w:t>545.77</w:t>
      </w:r>
      <w:r>
        <w:rPr>
          <w:rFonts w:ascii="Times New Roman" w:eastAsia="仿宋_GB2312" w:hAnsi="Times New Roman" w:cs="Times New Roman"/>
          <w:sz w:val="32"/>
          <w:szCs w:val="32"/>
        </w:rPr>
        <w:t>万元，比上年减少</w:t>
      </w:r>
      <w:r w:rsidR="000478F0">
        <w:rPr>
          <w:rFonts w:ascii="Times New Roman" w:eastAsia="仿宋_GB2312" w:hAnsi="Times New Roman" w:cs="Times New Roman" w:hint="eastAsia"/>
          <w:sz w:val="32"/>
          <w:szCs w:val="32"/>
        </w:rPr>
        <w:t>359.14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降低</w:t>
      </w:r>
      <w:r w:rsidR="000478F0">
        <w:rPr>
          <w:rFonts w:ascii="Times New Roman" w:eastAsia="仿宋_GB2312" w:hAnsi="Times New Roman" w:cs="Times New Roman" w:hint="eastAsia"/>
          <w:sz w:val="32"/>
          <w:szCs w:val="32"/>
        </w:rPr>
        <w:t>34.20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lang w:val="zh-CN"/>
        </w:rPr>
        <w:t>减少器材装备及消防车辆购置</w:t>
      </w:r>
      <w:r>
        <w:rPr>
          <w:rFonts w:ascii="Times New Roman" w:eastAsia="仿宋_GB2312" w:hAnsi="Times New Roman" w:cs="Times New Roman"/>
          <w:sz w:val="32"/>
          <w:szCs w:val="32"/>
        </w:rPr>
        <w:t>；本年支出</w:t>
      </w:r>
      <w:r w:rsidR="000478F0">
        <w:rPr>
          <w:rFonts w:ascii="Times New Roman" w:eastAsia="仿宋_GB2312" w:hAnsi="Times New Roman" w:cs="Times New Roman" w:hint="eastAsia"/>
          <w:sz w:val="32"/>
          <w:szCs w:val="32"/>
        </w:rPr>
        <w:t>545.7</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万元，比上年减少</w:t>
      </w:r>
      <w:r w:rsidR="000478F0">
        <w:rPr>
          <w:rFonts w:ascii="Times New Roman" w:eastAsia="仿宋_GB2312" w:hAnsi="Times New Roman" w:cs="Times New Roman" w:hint="eastAsia"/>
          <w:sz w:val="32"/>
          <w:szCs w:val="32"/>
        </w:rPr>
        <w:t>359.14</w:t>
      </w:r>
      <w:r>
        <w:rPr>
          <w:rFonts w:ascii="Times New Roman" w:eastAsia="仿宋_GB2312" w:hAnsi="Times New Roman" w:cs="Times New Roman"/>
          <w:sz w:val="32"/>
          <w:szCs w:val="32"/>
        </w:rPr>
        <w:t>万元，降低</w:t>
      </w:r>
      <w:r w:rsidR="000478F0">
        <w:rPr>
          <w:rFonts w:ascii="Times New Roman" w:eastAsia="仿宋_GB2312" w:hAnsi="Times New Roman" w:cs="Times New Roman" w:hint="eastAsia"/>
          <w:sz w:val="32"/>
          <w:szCs w:val="32"/>
        </w:rPr>
        <w:t>34.2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lang w:val="zh-CN"/>
        </w:rPr>
        <w:t>减少</w:t>
      </w:r>
      <w:r w:rsidR="00501A57">
        <w:rPr>
          <w:rFonts w:ascii="Times New Roman" w:eastAsia="仿宋_GB2312" w:hAnsi="Times New Roman" w:cs="Times New Roman" w:hint="eastAsia"/>
          <w:sz w:val="32"/>
          <w:szCs w:val="32"/>
          <w:lang w:val="zh-CN"/>
        </w:rPr>
        <w:t>人员及</w:t>
      </w:r>
      <w:r>
        <w:rPr>
          <w:rFonts w:ascii="Times New Roman" w:eastAsia="仿宋_GB2312" w:hAnsi="Times New Roman" w:cs="Times New Roman" w:hint="eastAsia"/>
          <w:sz w:val="32"/>
          <w:szCs w:val="32"/>
          <w:lang w:val="zh-CN"/>
        </w:rPr>
        <w:t>器材装备及消防车辆购置</w:t>
      </w:r>
      <w:r>
        <w:rPr>
          <w:rFonts w:ascii="Times New Roman" w:eastAsia="仿宋_GB2312" w:hAnsi="Times New Roman" w:cs="Times New Roman"/>
          <w:sz w:val="32"/>
          <w:szCs w:val="32"/>
        </w:rPr>
        <w:t>。</w:t>
      </w:r>
    </w:p>
    <w:p w14:paraId="0D50CF85" w14:textId="77777777" w:rsidR="000033C2" w:rsidRDefault="00000000">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政府性基金预算财政拨款本年收入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万元，比上年增加（减少）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；本年支出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万元，比上年增加（减少）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本单位无</w:t>
      </w:r>
      <w:r>
        <w:rPr>
          <w:rFonts w:ascii="Times New Roman" w:eastAsia="仿宋_GB2312" w:hAnsi="Times New Roman" w:cs="Times New Roman"/>
          <w:sz w:val="32"/>
          <w:szCs w:val="32"/>
        </w:rPr>
        <w:t>政府性基金。</w:t>
      </w:r>
    </w:p>
    <w:p w14:paraId="7035EB91" w14:textId="77777777" w:rsidR="000033C2" w:rsidRDefault="00000000">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国有资本经营预算财政拨款本年收入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万元，比上年增加（减少）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；本年支出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万元，比上年增加（减少）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本单位无国有资产经营预算财政拨款项目</w:t>
      </w:r>
      <w:r>
        <w:rPr>
          <w:rFonts w:ascii="Times New Roman" w:eastAsia="仿宋_GB2312" w:hAnsi="Times New Roman" w:cs="Times New Roman"/>
          <w:sz w:val="32"/>
          <w:szCs w:val="32"/>
        </w:rPr>
        <w:t>。</w:t>
      </w:r>
    </w:p>
    <w:p w14:paraId="5F9B1A1A" w14:textId="77777777" w:rsidR="000033C2" w:rsidRDefault="00000000">
      <w:pPr>
        <w:snapToGrid w:val="0"/>
        <w:spacing w:line="580" w:lineRule="exact"/>
        <w:ind w:firstLineChars="200" w:firstLine="643"/>
        <w:rPr>
          <w:rFonts w:ascii="Times New Roman" w:eastAsia="仿宋_GB2312" w:hAnsi="Times New Roman" w:cs="Times New Roman"/>
          <w:b/>
          <w:bCs/>
          <w:sz w:val="32"/>
          <w:szCs w:val="32"/>
        </w:rPr>
      </w:pPr>
      <w:r>
        <w:rPr>
          <w:rFonts w:ascii="Times New Roman" w:eastAsia="楷体_GB2312" w:hAnsi="Times New Roman" w:cs="Times New Roman"/>
          <w:b/>
          <w:bCs/>
          <w:sz w:val="32"/>
          <w:szCs w:val="32"/>
        </w:rPr>
        <w:t>（二）财政拨款收支与年初预算数对比情况</w:t>
      </w:r>
    </w:p>
    <w:p w14:paraId="676EF8F2" w14:textId="69802068" w:rsidR="000033C2" w:rsidRDefault="00000000" w:rsidP="00501A57">
      <w:pPr>
        <w:autoSpaceDE w:val="0"/>
        <w:autoSpaceDN w:val="0"/>
        <w:adjustRightInd w:val="0"/>
        <w:spacing w:line="580" w:lineRule="exact"/>
        <w:ind w:firstLineChars="200" w:firstLine="640"/>
        <w:jc w:val="left"/>
        <w:rPr>
          <w:rFonts w:ascii="Times New Roman" w:eastAsia="仿宋_GB2312" w:hAnsi="Times New Roman" w:cs="Times New Roman" w:hint="eastAsia"/>
          <w:sz w:val="32"/>
          <w:szCs w:val="32"/>
          <w:lang w:val="zh-CN"/>
        </w:rPr>
      </w:pPr>
      <w:r>
        <w:rPr>
          <w:rFonts w:ascii="Times New Roman" w:eastAsia="仿宋_GB2312" w:hAnsi="Times New Roman" w:cs="Times New Roman"/>
          <w:sz w:val="32"/>
          <w:szCs w:val="32"/>
          <w:lang w:val="zh-CN"/>
        </w:rPr>
        <w:t>本部门</w:t>
      </w:r>
      <w:r>
        <w:rPr>
          <w:rFonts w:ascii="Times New Roman" w:eastAsia="仿宋_GB2312" w:hAnsi="Times New Roman" w:cs="Times New Roman"/>
          <w:sz w:val="32"/>
          <w:szCs w:val="32"/>
          <w:lang w:val="zh-CN"/>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lang w:val="zh-CN"/>
        </w:rPr>
        <w:t>年度财政拨款本年收入</w:t>
      </w:r>
      <w:r>
        <w:rPr>
          <w:rFonts w:ascii="Times New Roman" w:eastAsia="仿宋_GB2312" w:hAnsi="Times New Roman" w:cs="Times New Roman" w:hint="eastAsia"/>
          <w:sz w:val="32"/>
          <w:szCs w:val="32"/>
        </w:rPr>
        <w:t>5</w:t>
      </w:r>
      <w:r w:rsidR="00501A57">
        <w:rPr>
          <w:rFonts w:ascii="Times New Roman" w:eastAsia="仿宋_GB2312" w:hAnsi="Times New Roman" w:cs="Times New Roman" w:hint="eastAsia"/>
          <w:sz w:val="32"/>
          <w:szCs w:val="32"/>
        </w:rPr>
        <w:t>45.77</w:t>
      </w:r>
      <w:r>
        <w:rPr>
          <w:rFonts w:ascii="Times New Roman" w:eastAsia="仿宋_GB2312" w:hAnsi="Times New Roman" w:cs="Times New Roman"/>
          <w:sz w:val="32"/>
          <w:szCs w:val="32"/>
          <w:lang w:val="zh-CN"/>
        </w:rPr>
        <w:t>万元，完成年初预算的</w:t>
      </w:r>
      <w:r w:rsidR="00501A57">
        <w:rPr>
          <w:rFonts w:ascii="Times New Roman" w:eastAsia="仿宋_GB2312" w:hAnsi="Times New Roman" w:cs="Times New Roman" w:hint="eastAsia"/>
          <w:sz w:val="32"/>
          <w:szCs w:val="32"/>
        </w:rPr>
        <w:t>57.99</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lang w:val="zh-CN"/>
        </w:rPr>
        <w:t>，比年初预算</w:t>
      </w:r>
      <w:r>
        <w:rPr>
          <w:rFonts w:ascii="Times New Roman" w:eastAsia="仿宋_GB2312" w:hAnsi="Times New Roman" w:cs="Times New Roman" w:hint="eastAsia"/>
          <w:sz w:val="32"/>
          <w:szCs w:val="32"/>
          <w:lang w:val="zh-CN"/>
        </w:rPr>
        <w:t>减少</w:t>
      </w:r>
      <w:r w:rsidR="00501A57">
        <w:rPr>
          <w:rFonts w:ascii="Times New Roman" w:eastAsia="仿宋_GB2312" w:hAnsi="Times New Roman" w:cs="Times New Roman" w:hint="eastAsia"/>
          <w:sz w:val="32"/>
          <w:szCs w:val="32"/>
        </w:rPr>
        <w:t>395.3</w:t>
      </w:r>
      <w:r>
        <w:rPr>
          <w:rFonts w:ascii="Times New Roman" w:eastAsia="仿宋_GB2312" w:hAnsi="Times New Roman" w:cs="Times New Roman"/>
          <w:sz w:val="32"/>
          <w:szCs w:val="32"/>
          <w:lang w:val="zh-CN"/>
        </w:rPr>
        <w:t>万元，决算数</w:t>
      </w:r>
      <w:r>
        <w:rPr>
          <w:rFonts w:ascii="Times New Roman" w:eastAsia="仿宋_GB2312" w:hAnsi="Times New Roman" w:cs="Times New Roman" w:hint="eastAsia"/>
          <w:sz w:val="32"/>
          <w:szCs w:val="32"/>
          <w:lang w:val="zh-CN"/>
        </w:rPr>
        <w:t>小</w:t>
      </w:r>
      <w:r>
        <w:rPr>
          <w:rFonts w:ascii="Times New Roman" w:eastAsia="仿宋_GB2312" w:hAnsi="Times New Roman" w:cs="Times New Roman"/>
          <w:sz w:val="32"/>
          <w:szCs w:val="32"/>
          <w:lang w:val="zh-CN"/>
        </w:rPr>
        <w:t>于预算数主要原因是</w:t>
      </w:r>
      <w:r>
        <w:rPr>
          <w:rFonts w:ascii="Times New Roman" w:eastAsia="仿宋_GB2312" w:hAnsi="Times New Roman" w:cs="Times New Roman" w:hint="eastAsia"/>
          <w:sz w:val="32"/>
          <w:szCs w:val="32"/>
          <w:lang w:val="zh-CN"/>
        </w:rPr>
        <w:t>人员变动</w:t>
      </w:r>
      <w:r>
        <w:rPr>
          <w:rFonts w:ascii="Times New Roman" w:eastAsia="仿宋_GB2312" w:hAnsi="Times New Roman" w:cs="Times New Roman"/>
          <w:sz w:val="32"/>
          <w:szCs w:val="32"/>
          <w:lang w:val="zh-CN"/>
        </w:rPr>
        <w:t>；本年支出</w:t>
      </w:r>
      <w:r w:rsidR="00501A57">
        <w:rPr>
          <w:rFonts w:ascii="Times New Roman" w:eastAsia="仿宋_GB2312" w:hAnsi="Times New Roman" w:cs="Times New Roman" w:hint="eastAsia"/>
          <w:sz w:val="32"/>
          <w:szCs w:val="32"/>
        </w:rPr>
        <w:t>545.77</w:t>
      </w:r>
      <w:r>
        <w:rPr>
          <w:rFonts w:ascii="Times New Roman" w:eastAsia="仿宋_GB2312" w:hAnsi="Times New Roman" w:cs="Times New Roman"/>
          <w:sz w:val="32"/>
          <w:szCs w:val="32"/>
          <w:lang w:val="zh-CN"/>
        </w:rPr>
        <w:t>万元，完成年初预算的</w:t>
      </w:r>
      <w:r w:rsidR="00501A57">
        <w:rPr>
          <w:rFonts w:ascii="Times New Roman" w:eastAsia="仿宋_GB2312" w:hAnsi="Times New Roman" w:cs="Times New Roman" w:hint="eastAsia"/>
          <w:sz w:val="32"/>
          <w:szCs w:val="32"/>
        </w:rPr>
        <w:t>57.99</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lang w:val="zh-CN"/>
        </w:rPr>
        <w:t>，比年初预算</w:t>
      </w:r>
      <w:r>
        <w:rPr>
          <w:rFonts w:ascii="Times New Roman" w:eastAsia="仿宋_GB2312" w:hAnsi="Times New Roman" w:cs="Times New Roman" w:hint="eastAsia"/>
          <w:sz w:val="32"/>
          <w:szCs w:val="32"/>
          <w:lang w:val="zh-CN"/>
        </w:rPr>
        <w:t>减少</w:t>
      </w:r>
      <w:r w:rsidR="00501A57">
        <w:rPr>
          <w:rFonts w:ascii="Times New Roman" w:eastAsia="仿宋_GB2312" w:hAnsi="Times New Roman" w:cs="Times New Roman" w:hint="eastAsia"/>
          <w:sz w:val="32"/>
          <w:szCs w:val="32"/>
        </w:rPr>
        <w:t>395.3</w:t>
      </w:r>
      <w:r>
        <w:rPr>
          <w:rFonts w:ascii="Times New Roman" w:eastAsia="仿宋_GB2312" w:hAnsi="Times New Roman" w:cs="Times New Roman"/>
          <w:sz w:val="32"/>
          <w:szCs w:val="32"/>
          <w:lang w:val="zh-CN"/>
        </w:rPr>
        <w:t>万元，决算数</w:t>
      </w:r>
      <w:r>
        <w:rPr>
          <w:rFonts w:ascii="Times New Roman" w:eastAsia="仿宋_GB2312" w:hAnsi="Times New Roman" w:cs="Times New Roman" w:hint="eastAsia"/>
          <w:sz w:val="32"/>
          <w:szCs w:val="32"/>
          <w:lang w:val="zh-CN"/>
        </w:rPr>
        <w:t>小</w:t>
      </w:r>
      <w:r>
        <w:rPr>
          <w:rFonts w:ascii="Times New Roman" w:eastAsia="仿宋_GB2312" w:hAnsi="Times New Roman" w:cs="Times New Roman"/>
          <w:sz w:val="32"/>
          <w:szCs w:val="32"/>
          <w:lang w:val="zh-CN"/>
        </w:rPr>
        <w:t>于预算数主要原因是</w:t>
      </w:r>
      <w:r>
        <w:rPr>
          <w:rFonts w:ascii="Times New Roman" w:eastAsia="仿宋_GB2312" w:hAnsi="Times New Roman" w:cs="Times New Roman" w:hint="eastAsia"/>
          <w:sz w:val="32"/>
          <w:szCs w:val="32"/>
          <w:lang w:val="zh-CN"/>
        </w:rPr>
        <w:t>人员变动</w:t>
      </w:r>
      <w:r>
        <w:rPr>
          <w:rFonts w:ascii="Times New Roman" w:eastAsia="仿宋_GB2312" w:hAnsi="Times New Roman" w:cs="Times New Roman"/>
          <w:sz w:val="32"/>
          <w:szCs w:val="32"/>
          <w:lang w:val="zh-CN"/>
        </w:rPr>
        <w:t>。</w:t>
      </w:r>
    </w:p>
    <w:p w14:paraId="27514963" w14:textId="1C498680" w:rsidR="000033C2" w:rsidRDefault="00000000">
      <w:pPr>
        <w:numPr>
          <w:ilvl w:val="0"/>
          <w:numId w:val="1"/>
        </w:numPr>
        <w:adjustRightInd w:val="0"/>
        <w:snapToGrid w:val="0"/>
        <w:spacing w:line="580" w:lineRule="exact"/>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sz w:val="32"/>
          <w:szCs w:val="32"/>
          <w:lang w:val="zh-CN"/>
        </w:rPr>
        <w:t>一般公共预算财政拨款</w:t>
      </w:r>
      <w:r>
        <w:rPr>
          <w:rFonts w:ascii="Times New Roman" w:eastAsia="仿宋_GB2312" w:hAnsi="Times New Roman" w:cs="Times New Roman"/>
          <w:sz w:val="32"/>
          <w:szCs w:val="32"/>
        </w:rPr>
        <w:t>本年</w:t>
      </w:r>
      <w:r>
        <w:rPr>
          <w:rFonts w:ascii="Times New Roman" w:eastAsia="仿宋_GB2312" w:hAnsi="Times New Roman" w:cs="Times New Roman"/>
          <w:sz w:val="32"/>
          <w:szCs w:val="32"/>
          <w:lang w:val="zh-CN"/>
        </w:rPr>
        <w:t>收入</w:t>
      </w:r>
      <w:r w:rsidR="00501A57">
        <w:rPr>
          <w:rFonts w:ascii="Times New Roman" w:eastAsia="仿宋_GB2312" w:hAnsi="Times New Roman" w:cs="Times New Roman" w:hint="eastAsia"/>
          <w:sz w:val="32"/>
          <w:szCs w:val="32"/>
        </w:rPr>
        <w:t>545.77</w:t>
      </w:r>
      <w:r>
        <w:rPr>
          <w:rFonts w:ascii="Times New Roman" w:eastAsia="仿宋_GB2312" w:hAnsi="Times New Roman" w:cs="Times New Roman"/>
          <w:sz w:val="32"/>
          <w:szCs w:val="32"/>
          <w:lang w:val="zh-CN"/>
        </w:rPr>
        <w:t>万元，完成年初预算的</w:t>
      </w:r>
      <w:r>
        <w:rPr>
          <w:rFonts w:ascii="Times New Roman" w:eastAsia="仿宋_GB2312" w:hAnsi="Times New Roman" w:cs="Times New Roman"/>
          <w:sz w:val="32"/>
          <w:szCs w:val="32"/>
          <w:lang w:val="zh-CN"/>
        </w:rPr>
        <w:t xml:space="preserve"> </w:t>
      </w:r>
      <w:r w:rsidR="00501A57">
        <w:rPr>
          <w:rFonts w:ascii="Times New Roman" w:eastAsia="仿宋_GB2312" w:hAnsi="Times New Roman" w:cs="Times New Roman" w:hint="eastAsia"/>
          <w:sz w:val="32"/>
          <w:szCs w:val="32"/>
        </w:rPr>
        <w:t>57.99</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lang w:val="zh-CN"/>
        </w:rPr>
        <w:t>，比年初预算</w:t>
      </w:r>
      <w:r>
        <w:rPr>
          <w:rFonts w:ascii="Times New Roman" w:eastAsia="仿宋_GB2312" w:hAnsi="Times New Roman" w:cs="Times New Roman" w:hint="eastAsia"/>
          <w:sz w:val="32"/>
          <w:szCs w:val="32"/>
          <w:lang w:val="zh-CN"/>
        </w:rPr>
        <w:t>减少</w:t>
      </w:r>
      <w:r w:rsidR="00501A57">
        <w:rPr>
          <w:rFonts w:ascii="Times New Roman" w:eastAsia="仿宋_GB2312" w:hAnsi="Times New Roman" w:cs="Times New Roman" w:hint="eastAsia"/>
          <w:sz w:val="32"/>
          <w:szCs w:val="32"/>
        </w:rPr>
        <w:t>395.3</w:t>
      </w:r>
      <w:r>
        <w:rPr>
          <w:rFonts w:ascii="Times New Roman" w:eastAsia="仿宋_GB2312" w:hAnsi="Times New Roman" w:cs="Times New Roman"/>
          <w:sz w:val="32"/>
          <w:szCs w:val="32"/>
          <w:lang w:val="zh-CN"/>
        </w:rPr>
        <w:t>万元，主要原因是</w:t>
      </w:r>
      <w:r>
        <w:rPr>
          <w:rFonts w:ascii="Times New Roman" w:eastAsia="仿宋_GB2312" w:hAnsi="Times New Roman" w:cs="Times New Roman" w:hint="eastAsia"/>
          <w:sz w:val="32"/>
          <w:szCs w:val="32"/>
          <w:lang w:val="zh-CN"/>
        </w:rPr>
        <w:t>人员变</w:t>
      </w:r>
      <w:r>
        <w:rPr>
          <w:rFonts w:ascii="Times New Roman" w:eastAsia="仿宋_GB2312" w:hAnsi="Times New Roman" w:cs="Times New Roman" w:hint="eastAsia"/>
          <w:sz w:val="32"/>
          <w:szCs w:val="32"/>
          <w:lang w:val="zh-CN"/>
        </w:rPr>
        <w:lastRenderedPageBreak/>
        <w:t>动</w:t>
      </w:r>
      <w:r>
        <w:rPr>
          <w:rFonts w:ascii="Times New Roman" w:eastAsia="仿宋_GB2312" w:hAnsi="Times New Roman" w:cs="Times New Roman"/>
          <w:sz w:val="32"/>
          <w:szCs w:val="32"/>
          <w:lang w:val="zh-CN"/>
        </w:rPr>
        <w:t>；本年支出</w:t>
      </w:r>
      <w:r w:rsidR="00501A57">
        <w:rPr>
          <w:rFonts w:ascii="Times New Roman" w:eastAsia="仿宋_GB2312" w:hAnsi="Times New Roman" w:cs="Times New Roman" w:hint="eastAsia"/>
          <w:sz w:val="32"/>
          <w:szCs w:val="32"/>
        </w:rPr>
        <w:t>545.77</w:t>
      </w:r>
      <w:r>
        <w:rPr>
          <w:rFonts w:ascii="Times New Roman" w:eastAsia="仿宋_GB2312" w:hAnsi="Times New Roman" w:cs="Times New Roman"/>
          <w:sz w:val="32"/>
          <w:szCs w:val="32"/>
          <w:lang w:val="zh-CN"/>
        </w:rPr>
        <w:t>万元，完成年初预算的</w:t>
      </w:r>
      <w:r w:rsidR="00501A57">
        <w:rPr>
          <w:rFonts w:ascii="Times New Roman" w:eastAsia="仿宋_GB2312" w:hAnsi="Times New Roman" w:cs="Times New Roman" w:hint="eastAsia"/>
          <w:sz w:val="32"/>
          <w:szCs w:val="32"/>
        </w:rPr>
        <w:t>57.99</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lang w:val="zh-CN"/>
        </w:rPr>
        <w:t>，比年初预算</w:t>
      </w:r>
      <w:r>
        <w:rPr>
          <w:rFonts w:ascii="Times New Roman" w:eastAsia="仿宋_GB2312" w:hAnsi="Times New Roman" w:cs="Times New Roman" w:hint="eastAsia"/>
          <w:sz w:val="32"/>
          <w:szCs w:val="32"/>
          <w:lang w:val="zh-CN"/>
        </w:rPr>
        <w:t>减少</w:t>
      </w:r>
      <w:r w:rsidR="00501A57">
        <w:rPr>
          <w:rFonts w:ascii="Times New Roman" w:eastAsia="仿宋_GB2312" w:hAnsi="Times New Roman" w:cs="Times New Roman" w:hint="eastAsia"/>
          <w:sz w:val="32"/>
          <w:szCs w:val="32"/>
        </w:rPr>
        <w:t>395.3</w:t>
      </w:r>
      <w:r>
        <w:rPr>
          <w:rFonts w:ascii="Times New Roman" w:eastAsia="仿宋_GB2312" w:hAnsi="Times New Roman" w:cs="Times New Roman"/>
          <w:sz w:val="32"/>
          <w:szCs w:val="32"/>
          <w:lang w:val="zh-CN"/>
        </w:rPr>
        <w:t>万元，主要原因是</w:t>
      </w:r>
      <w:r>
        <w:rPr>
          <w:rFonts w:ascii="Times New Roman" w:eastAsia="仿宋_GB2312" w:hAnsi="Times New Roman" w:cs="Times New Roman" w:hint="eastAsia"/>
          <w:sz w:val="32"/>
          <w:szCs w:val="32"/>
          <w:lang w:val="zh-CN"/>
        </w:rPr>
        <w:t>人员变动</w:t>
      </w:r>
      <w:r>
        <w:rPr>
          <w:rFonts w:ascii="Times New Roman" w:eastAsia="仿宋_GB2312" w:hAnsi="Times New Roman" w:cs="Times New Roman"/>
          <w:sz w:val="32"/>
          <w:szCs w:val="32"/>
          <w:lang w:val="zh-CN"/>
        </w:rPr>
        <w:t>。</w:t>
      </w:r>
    </w:p>
    <w:p w14:paraId="74791CE6" w14:textId="77777777" w:rsidR="000033C2" w:rsidRDefault="00000000">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政府性基金预算财政拨款本年收入完成年初预算</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，比年初预算增加（减少）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；支出完成年初预算</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，比年初预算增加（减少）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万元，主要原因是</w:t>
      </w:r>
      <w:r>
        <w:rPr>
          <w:rFonts w:ascii="Times New Roman" w:eastAsia="仿宋_GB2312" w:hAnsi="Times New Roman" w:cs="Times New Roman" w:hint="eastAsia"/>
          <w:sz w:val="32"/>
          <w:szCs w:val="32"/>
        </w:rPr>
        <w:t>无项目</w:t>
      </w:r>
      <w:r>
        <w:rPr>
          <w:rFonts w:ascii="Times New Roman" w:eastAsia="仿宋_GB2312" w:hAnsi="Times New Roman" w:cs="Times New Roman"/>
          <w:sz w:val="32"/>
          <w:szCs w:val="32"/>
        </w:rPr>
        <w:t>。</w:t>
      </w:r>
    </w:p>
    <w:p w14:paraId="65569DC3" w14:textId="77777777" w:rsidR="000033C2" w:rsidRDefault="00000000">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国有资本经营预算财政拨款本年收入完成年初预算</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，比年初预算增加（减少）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；支出完成年初预算</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，比年初预算增加（减少）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万元，主要原因是</w:t>
      </w:r>
      <w:r>
        <w:rPr>
          <w:rFonts w:ascii="Times New Roman" w:eastAsia="仿宋_GB2312" w:hAnsi="Times New Roman" w:cs="Times New Roman" w:hint="eastAsia"/>
          <w:sz w:val="32"/>
          <w:szCs w:val="32"/>
        </w:rPr>
        <w:t>本单位不涉及</w:t>
      </w:r>
      <w:r>
        <w:rPr>
          <w:rFonts w:ascii="Times New Roman" w:eastAsia="仿宋_GB2312" w:hAnsi="Times New Roman" w:cs="Times New Roman"/>
          <w:sz w:val="32"/>
          <w:szCs w:val="32"/>
        </w:rPr>
        <w:t>。</w:t>
      </w:r>
    </w:p>
    <w:p w14:paraId="46EF2592" w14:textId="77777777" w:rsidR="000033C2" w:rsidRDefault="00000000">
      <w:pPr>
        <w:adjustRightInd w:val="0"/>
        <w:snapToGrid w:val="0"/>
        <w:spacing w:line="580" w:lineRule="exact"/>
        <w:ind w:left="420"/>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（三）</w:t>
      </w:r>
      <w:r>
        <w:rPr>
          <w:rFonts w:ascii="Times New Roman" w:eastAsia="楷体_GB2312" w:hAnsi="Times New Roman" w:cs="Times New Roman"/>
          <w:b/>
          <w:bCs/>
          <w:sz w:val="32"/>
          <w:szCs w:val="32"/>
        </w:rPr>
        <w:t>财政拨款支出决算结构情况</w:t>
      </w:r>
    </w:p>
    <w:p w14:paraId="7821580E" w14:textId="222E1E59" w:rsidR="000033C2" w:rsidRPr="00501A57" w:rsidRDefault="00000000" w:rsidP="00501A57">
      <w:pPr>
        <w:adjustRightInd w:val="0"/>
        <w:snapToGrid w:val="0"/>
        <w:spacing w:line="580" w:lineRule="exact"/>
        <w:ind w:leftChars="200" w:left="420" w:firstLineChars="200" w:firstLine="640"/>
        <w:rPr>
          <w:rFonts w:ascii="仿宋_GB2312" w:eastAsia="仿宋_GB2312" w:cs="DengXian-Regular" w:hint="eastAsia"/>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501A57">
        <w:rPr>
          <w:rFonts w:ascii="Times New Roman" w:eastAsia="仿宋_GB2312" w:hAnsi="Times New Roman" w:cs="Times New Roman" w:hint="eastAsia"/>
          <w:sz w:val="32"/>
          <w:szCs w:val="32"/>
        </w:rPr>
        <w:t>545.7</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万元，主要用于</w:t>
      </w:r>
      <w:r w:rsidR="00501A57">
        <w:rPr>
          <w:rFonts w:ascii="Times New Roman" w:eastAsia="仿宋_GB2312" w:hAnsi="Times New Roman" w:cs="Times New Roman" w:hint="eastAsia"/>
          <w:sz w:val="32"/>
          <w:szCs w:val="32"/>
        </w:rPr>
        <w:t>公共安全支出及</w:t>
      </w:r>
      <w:r>
        <w:rPr>
          <w:rFonts w:ascii="仿宋_GB2312" w:eastAsia="仿宋_GB2312" w:cs="DengXian-Regular" w:hint="eastAsia"/>
          <w:sz w:val="32"/>
          <w:szCs w:val="32"/>
        </w:rPr>
        <w:t>灾害防治及应急管理类支出</w:t>
      </w:r>
      <w:r w:rsidR="00501A57">
        <w:rPr>
          <w:rFonts w:ascii="Times New Roman" w:eastAsia="仿宋_GB2312" w:hAnsi="Times New Roman" w:cs="Times New Roman" w:hint="eastAsia"/>
          <w:sz w:val="32"/>
          <w:szCs w:val="32"/>
        </w:rPr>
        <w:t>545.7</w:t>
      </w:r>
      <w:r>
        <w:rPr>
          <w:rFonts w:ascii="Times New Roman" w:eastAsia="仿宋_GB2312" w:hAnsi="Times New Roman" w:cs="Times New Roman" w:hint="eastAsia"/>
          <w:sz w:val="32"/>
          <w:szCs w:val="32"/>
        </w:rPr>
        <w:t>7</w:t>
      </w:r>
      <w:r>
        <w:rPr>
          <w:rFonts w:ascii="仿宋_GB2312" w:eastAsia="仿宋_GB2312" w:cs="DengXian-Regular" w:hint="eastAsia"/>
          <w:sz w:val="32"/>
          <w:szCs w:val="32"/>
        </w:rPr>
        <w:t>万元，占100%；</w:t>
      </w:r>
    </w:p>
    <w:p w14:paraId="323C10C4" w14:textId="77777777" w:rsidR="000033C2" w:rsidRDefault="00000000">
      <w:pPr>
        <w:adjustRightInd w:val="0"/>
        <w:snapToGrid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一般公共预算财政拨款支出</w:t>
      </w:r>
      <w:r>
        <w:rPr>
          <w:rFonts w:ascii="Times New Roman" w:eastAsia="仿宋_GB2312" w:hAnsi="Times New Roman" w:cs="Times New Roman" w:hint="eastAsia"/>
          <w:b/>
          <w:sz w:val="32"/>
          <w:szCs w:val="32"/>
        </w:rPr>
        <w:t>：</w:t>
      </w:r>
    </w:p>
    <w:p w14:paraId="455BF676" w14:textId="1E554078" w:rsidR="000033C2" w:rsidRDefault="00000000">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一般公共服务（类）支出</w:t>
      </w:r>
      <w:r w:rsidR="00501A57">
        <w:rPr>
          <w:rFonts w:ascii="Times New Roman" w:eastAsia="仿宋_GB2312" w:hAnsi="Times New Roman" w:cs="Times New Roman" w:hint="eastAsia"/>
          <w:sz w:val="32"/>
          <w:szCs w:val="32"/>
        </w:rPr>
        <w:t>545.77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，主要用于</w:t>
      </w:r>
      <w:r w:rsidR="00501A57">
        <w:rPr>
          <w:rFonts w:ascii="Times New Roman" w:eastAsia="仿宋_GB2312" w:hAnsi="Times New Roman" w:cs="Times New Roman" w:hint="eastAsia"/>
          <w:sz w:val="32"/>
          <w:szCs w:val="32"/>
        </w:rPr>
        <w:t>公共安全支出及</w:t>
      </w:r>
      <w:r>
        <w:rPr>
          <w:rFonts w:ascii="仿宋_GB2312" w:eastAsia="仿宋_GB2312" w:cs="DengXian-Regular" w:hint="eastAsia"/>
          <w:sz w:val="32"/>
          <w:szCs w:val="32"/>
        </w:rPr>
        <w:t>灾害防治及应急管理类支出</w:t>
      </w:r>
      <w:r>
        <w:rPr>
          <w:rFonts w:ascii="Times New Roman" w:eastAsia="仿宋_GB2312" w:hAnsi="Times New Roman" w:cs="Times New Roman"/>
          <w:sz w:val="32"/>
          <w:szCs w:val="32"/>
        </w:rPr>
        <w:t>。</w:t>
      </w:r>
    </w:p>
    <w:p w14:paraId="740ADCBD" w14:textId="77777777" w:rsidR="000033C2" w:rsidRDefault="00000000">
      <w:pPr>
        <w:adjustRightInd w:val="0"/>
        <w:snapToGrid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政府性基金预算财政拨款支出：</w:t>
      </w:r>
      <w:r>
        <w:rPr>
          <w:rFonts w:ascii="Times New Roman" w:eastAsia="仿宋_GB2312" w:hAnsi="Times New Roman" w:cs="Times New Roman" w:hint="eastAsia"/>
          <w:sz w:val="32"/>
          <w:szCs w:val="32"/>
        </w:rPr>
        <w:t>本单位不涉及。</w:t>
      </w:r>
    </w:p>
    <w:p w14:paraId="5FC330A0" w14:textId="77777777" w:rsidR="000033C2" w:rsidRDefault="00000000">
      <w:pPr>
        <w:adjustRightInd w:val="0"/>
        <w:snapToGrid w:val="0"/>
        <w:spacing w:line="580" w:lineRule="exact"/>
        <w:ind w:firstLineChars="200" w:firstLine="643"/>
        <w:rPr>
          <w:rFonts w:ascii="Times New Roman" w:eastAsia="仿宋_GB2312" w:hAnsi="Times New Roman" w:cs="Times New Roman"/>
          <w:b/>
          <w:color w:val="FF0000"/>
          <w:sz w:val="32"/>
          <w:szCs w:val="32"/>
        </w:rPr>
      </w:pPr>
      <w:r>
        <w:rPr>
          <w:rFonts w:ascii="Times New Roman" w:eastAsia="仿宋_GB2312" w:hAnsi="Times New Roman" w:cs="Times New Roman" w:hint="eastAsia"/>
          <w:b/>
          <w:sz w:val="32"/>
          <w:szCs w:val="32"/>
        </w:rPr>
        <w:t>国有资本经营预算财政拨款支出：</w:t>
      </w:r>
      <w:r>
        <w:rPr>
          <w:rFonts w:ascii="Times New Roman" w:eastAsia="仿宋_GB2312" w:hAnsi="Times New Roman" w:cs="Times New Roman" w:hint="eastAsia"/>
          <w:sz w:val="32"/>
          <w:szCs w:val="32"/>
        </w:rPr>
        <w:t>本单位不涉及。</w:t>
      </w:r>
    </w:p>
    <w:p w14:paraId="5E2D4E9A" w14:textId="77777777" w:rsidR="000033C2" w:rsidRDefault="00000000">
      <w:pPr>
        <w:adjustRightInd w:val="0"/>
        <w:snapToGrid w:val="0"/>
        <w:spacing w:line="580" w:lineRule="exact"/>
        <w:ind w:leftChars="200" w:left="42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（四）一般公共预算基本支出决算情况说明</w:t>
      </w:r>
    </w:p>
    <w:p w14:paraId="0B2D5A0B" w14:textId="749C1241" w:rsidR="000033C2" w:rsidRDefault="00000000">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年度财政拨款基本支出</w:t>
      </w:r>
      <w:r w:rsidR="00501A57">
        <w:rPr>
          <w:rFonts w:ascii="Times New Roman" w:eastAsia="仿宋_GB2312" w:hAnsi="Times New Roman" w:cs="Times New Roman" w:hint="eastAsia"/>
          <w:sz w:val="32"/>
          <w:szCs w:val="32"/>
        </w:rPr>
        <w:t>545.77</w:t>
      </w:r>
      <w:r>
        <w:rPr>
          <w:rFonts w:ascii="Times New Roman" w:eastAsia="仿宋_GB2312" w:hAnsi="Times New Roman" w:cs="Times New Roman"/>
          <w:sz w:val="32"/>
          <w:szCs w:val="32"/>
        </w:rPr>
        <w:t>万元，其中：人员经费</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4</w:t>
      </w:r>
      <w:r w:rsidR="00501A57">
        <w:rPr>
          <w:rFonts w:ascii="Times New Roman" w:eastAsia="仿宋_GB2312" w:hAnsi="Times New Roman" w:cs="Times New Roman" w:hint="eastAsia"/>
          <w:sz w:val="32"/>
          <w:szCs w:val="32"/>
        </w:rPr>
        <w:t>63.97</w:t>
      </w:r>
      <w:r>
        <w:rPr>
          <w:rFonts w:ascii="Times New Roman" w:eastAsia="仿宋_GB2312" w:hAnsi="Times New Roman" w:cs="Times New Roman"/>
          <w:sz w:val="32"/>
          <w:szCs w:val="32"/>
        </w:rPr>
        <w:t>万元，主要包括基本工资、津贴补贴、伙食补助费、绩效工资、机关事业单位基本养老保险缴费、职业年金缴费、职工基本医疗保险缴费、公务员医疗补助缴费、住房公积金、医疗费、其他社会保障缴费、其他工资福利支出。</w:t>
      </w:r>
    </w:p>
    <w:p w14:paraId="65E40148" w14:textId="259BD53D" w:rsidR="000033C2" w:rsidRDefault="00000000">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公用经费</w:t>
      </w:r>
      <w:r>
        <w:rPr>
          <w:rFonts w:ascii="Times New Roman" w:eastAsia="仿宋_GB2312" w:hAnsi="Times New Roman" w:cs="Times New Roman"/>
          <w:sz w:val="32"/>
          <w:szCs w:val="32"/>
        </w:rPr>
        <w:t xml:space="preserve"> </w:t>
      </w:r>
      <w:r w:rsidR="00501A57">
        <w:rPr>
          <w:rFonts w:ascii="Times New Roman" w:eastAsia="仿宋_GB2312" w:hAnsi="Times New Roman" w:cs="Times New Roman" w:hint="eastAsia"/>
          <w:sz w:val="32"/>
          <w:szCs w:val="32"/>
        </w:rPr>
        <w:t>81.8</w:t>
      </w:r>
      <w:r>
        <w:rPr>
          <w:rFonts w:ascii="Times New Roman" w:eastAsia="仿宋_GB2312" w:hAnsi="Times New Roman" w:cs="Times New Roman"/>
          <w:sz w:val="32"/>
          <w:szCs w:val="32"/>
        </w:rPr>
        <w:t>万元，主要包括办公费、水费、电费、邮电费、取暖费、维修（护）费、公务接待费、专用材料费、公务用车运行维护费、其他商品和服务支出、办公设备购置</w:t>
      </w:r>
      <w:r>
        <w:rPr>
          <w:rFonts w:ascii="Times New Roman" w:eastAsia="仿宋_GB2312" w:hAnsi="Times New Roman" w:cs="Times New Roman" w:hint="eastAsia"/>
          <w:sz w:val="32"/>
          <w:szCs w:val="32"/>
        </w:rPr>
        <w:t>等支出。</w:t>
      </w:r>
    </w:p>
    <w:p w14:paraId="77120437" w14:textId="77777777" w:rsidR="000033C2" w:rsidRDefault="00000000">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五、财政拨款</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经费支出决算情况说明</w:t>
      </w:r>
    </w:p>
    <w:p w14:paraId="0938A2C0" w14:textId="77777777" w:rsidR="000033C2" w:rsidRDefault="00000000">
      <w:pPr>
        <w:adjustRightInd w:val="0"/>
        <w:snapToGrid w:val="0"/>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三公</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经费财政拨款支出决算总体情况说明</w:t>
      </w:r>
    </w:p>
    <w:p w14:paraId="5CC86176" w14:textId="77777777" w:rsidR="000033C2" w:rsidRDefault="00000000">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较预算增加（减少）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；较</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年度决算增加（减少）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p>
    <w:p w14:paraId="0E4FD12C" w14:textId="77777777" w:rsidR="000033C2" w:rsidRDefault="00000000">
      <w:pPr>
        <w:adjustRightInd w:val="0"/>
        <w:snapToGrid w:val="0"/>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三公</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经费财政拨款支出决算具体情况说明</w:t>
      </w:r>
    </w:p>
    <w:p w14:paraId="27184EA4" w14:textId="77777777" w:rsidR="000033C2" w:rsidRDefault="00000000">
      <w:pPr>
        <w:adjustRightInd w:val="0"/>
        <w:snapToGrid w:val="0"/>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1.</w:t>
      </w:r>
      <w:r>
        <w:rPr>
          <w:rFonts w:ascii="Times New Roman" w:eastAsia="楷体_GB2312" w:hAnsi="Times New Roman" w:cs="Times New Roman"/>
          <w:b/>
          <w:bCs/>
          <w:sz w:val="32"/>
          <w:szCs w:val="32"/>
        </w:rPr>
        <w:t>因公出国（境）费支出情况。</w:t>
      </w: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。因公出国（境）费支出较预算增加（减少）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；较上年增加（减少）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。其中因公出国（境）团组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个、共</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人、参加其他单位组织的因公出国（境）团组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个、共</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w:t>
      </w:r>
      <w:r>
        <w:rPr>
          <w:rFonts w:ascii="Times New Roman" w:eastAsia="仿宋_GB2312" w:hAnsi="Times New Roman" w:cs="Times New Roman"/>
          <w:b/>
          <w:bCs/>
          <w:sz w:val="32"/>
          <w:szCs w:val="32"/>
        </w:rPr>
        <w:t>/</w:t>
      </w:r>
      <w:r>
        <w:rPr>
          <w:rFonts w:ascii="Times New Roman" w:eastAsia="仿宋_GB2312" w:hAnsi="Times New Roman" w:cs="Times New Roman"/>
          <w:sz w:val="32"/>
          <w:szCs w:val="32"/>
        </w:rPr>
        <w:t>无本部门组织的出国（境）团组。</w:t>
      </w:r>
    </w:p>
    <w:p w14:paraId="6A8DB242" w14:textId="77777777" w:rsidR="000033C2" w:rsidRDefault="00000000">
      <w:pPr>
        <w:adjustRightInd w:val="0"/>
        <w:snapToGrid w:val="0"/>
        <w:spacing w:line="580" w:lineRule="exact"/>
        <w:ind w:firstLineChars="200" w:firstLine="643"/>
        <w:rPr>
          <w:rFonts w:ascii="Times New Roman" w:eastAsia="仿宋_GB2312" w:hAnsi="Times New Roman" w:cs="Times New Roman"/>
          <w:b/>
          <w:bCs/>
          <w:sz w:val="32"/>
          <w:szCs w:val="32"/>
        </w:rPr>
      </w:pPr>
      <w:r>
        <w:rPr>
          <w:rFonts w:ascii="Times New Roman" w:eastAsia="楷体_GB2312" w:hAnsi="Times New Roman" w:cs="Times New Roman"/>
          <w:b/>
          <w:bCs/>
          <w:sz w:val="32"/>
          <w:szCs w:val="32"/>
        </w:rPr>
        <w:t>2.</w:t>
      </w:r>
      <w:r>
        <w:rPr>
          <w:rFonts w:ascii="Times New Roman" w:eastAsia="楷体_GB2312" w:hAnsi="Times New Roman" w:cs="Times New Roman"/>
          <w:b/>
          <w:bCs/>
          <w:sz w:val="32"/>
          <w:szCs w:val="32"/>
        </w:rPr>
        <w:t>公务用车购置及运行维护费支出情况。</w:t>
      </w: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年度公务用车购置及运行维护费预算为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。较预算增加（减少）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；较上年增加（减少）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。其中：</w:t>
      </w:r>
    </w:p>
    <w:p w14:paraId="58FC6F28" w14:textId="77777777" w:rsidR="000033C2" w:rsidRDefault="00000000">
      <w:pPr>
        <w:adjustRightInd w:val="0"/>
        <w:snapToGrid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lastRenderedPageBreak/>
        <w:t>公务用车购置费支出</w:t>
      </w:r>
      <w:r>
        <w:rPr>
          <w:rFonts w:ascii="Times New Roman" w:eastAsia="楷体_GB2312" w:hAnsi="Times New Roman" w:cs="Times New Roman" w:hint="eastAsia"/>
          <w:b/>
          <w:bCs/>
          <w:sz w:val="32"/>
          <w:szCs w:val="32"/>
        </w:rPr>
        <w:t>0</w:t>
      </w:r>
      <w:r>
        <w:rPr>
          <w:rFonts w:ascii="Times New Roman" w:eastAsia="楷体_GB2312" w:hAnsi="Times New Roman" w:cs="Times New Roman"/>
          <w:b/>
          <w:bCs/>
          <w:sz w:val="32"/>
          <w:szCs w:val="32"/>
        </w:rPr>
        <w:t>万元</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年度公务用车购置量</w:t>
      </w:r>
      <w:r>
        <w:rPr>
          <w:rFonts w:ascii="Times New Roman" w:eastAsia="仿宋_GB2312" w:hAnsi="Times New Roman" w:cs="Times New Roman"/>
          <w:sz w:val="32"/>
          <w:szCs w:val="32"/>
        </w:rPr>
        <w:t>x</w:t>
      </w:r>
      <w:r>
        <w:rPr>
          <w:rFonts w:ascii="Times New Roman" w:eastAsia="仿宋_GB2312" w:hAnsi="Times New Roman" w:cs="Times New Roman"/>
          <w:sz w:val="32"/>
          <w:szCs w:val="32"/>
        </w:rPr>
        <w:t>辆，发生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公务用车购置</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万元。公务用车购置费支出较预算增加（减少）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；较上年增加（减少）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p>
    <w:p w14:paraId="674141EC" w14:textId="77777777" w:rsidR="000033C2" w:rsidRDefault="00000000">
      <w:pPr>
        <w:adjustRightInd w:val="0"/>
        <w:snapToGrid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公务用车运行维护费支出</w:t>
      </w:r>
      <w:r>
        <w:rPr>
          <w:rFonts w:ascii="Times New Roman" w:eastAsia="仿宋_GB2312" w:hAnsi="Times New Roman" w:cs="Times New Roman" w:hint="eastAsia"/>
          <w:b/>
          <w:sz w:val="32"/>
          <w:szCs w:val="32"/>
        </w:rPr>
        <w:t>0</w:t>
      </w:r>
      <w:r>
        <w:rPr>
          <w:rFonts w:ascii="Times New Roman" w:eastAsia="楷体_GB2312" w:hAnsi="Times New Roman" w:cs="Times New Roman"/>
          <w:b/>
          <w:bCs/>
          <w:sz w:val="32"/>
          <w:szCs w:val="32"/>
        </w:rPr>
        <w:t>万元</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年度单位财政开支公务用车保有量</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辆。公车运行维护费支出较预算增加（减少）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；较上年增加（减少）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p>
    <w:p w14:paraId="4D8AE642" w14:textId="77777777" w:rsidR="000033C2" w:rsidRDefault="00000000">
      <w:pPr>
        <w:adjustRightInd w:val="0"/>
        <w:snapToGrid w:val="0"/>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3.</w:t>
      </w:r>
      <w:r>
        <w:rPr>
          <w:rFonts w:ascii="Times New Roman" w:eastAsia="楷体_GB2312" w:hAnsi="Times New Roman" w:cs="Times New Roman"/>
          <w:b/>
          <w:bCs/>
          <w:sz w:val="32"/>
          <w:szCs w:val="32"/>
        </w:rPr>
        <w:t>公务接待费支出情况。</w:t>
      </w: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年度公务接待费支出预算为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。公务接待费支出较预算增加（减少）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降低</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；较上年度增加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减少</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w:t>
      </w:r>
      <w:r>
        <w:rPr>
          <w:rFonts w:ascii="Times New Roman" w:eastAsia="仿宋_GB2312" w:hAnsi="Times New Roman" w:cs="Times New Roman" w:hint="eastAsia"/>
          <w:sz w:val="32"/>
          <w:szCs w:val="32"/>
        </w:rPr>
        <w:t>长（</w:t>
      </w:r>
      <w:r>
        <w:rPr>
          <w:rFonts w:ascii="Times New Roman" w:eastAsia="仿宋_GB2312" w:hAnsi="Times New Roman" w:cs="Times New Roman"/>
          <w:sz w:val="32"/>
          <w:szCs w:val="32"/>
        </w:rPr>
        <w:t>降低</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。本年度共发生公务接待</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批次、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p>
    <w:p w14:paraId="64B03E8D" w14:textId="77777777" w:rsidR="000033C2" w:rsidRDefault="00000000">
      <w:pPr>
        <w:adjustRightInd w:val="0"/>
        <w:snapToGrid w:val="0"/>
        <w:spacing w:line="580" w:lineRule="exact"/>
        <w:ind w:leftChars="200" w:left="420" w:firstLineChars="100" w:firstLine="320"/>
        <w:rPr>
          <w:rFonts w:ascii="Times New Roman" w:eastAsia="仿宋_GB2312" w:hAnsi="Times New Roman" w:cs="Times New Roman"/>
          <w:sz w:val="32"/>
          <w:szCs w:val="32"/>
        </w:rPr>
      </w:pPr>
      <w:r>
        <w:rPr>
          <w:rFonts w:ascii="Times New Roman" w:eastAsia="黑体" w:hAnsi="Times New Roman" w:cs="Times New Roman"/>
          <w:sz w:val="32"/>
          <w:szCs w:val="32"/>
        </w:rPr>
        <w:t>六、机关运行经费支出说明</w:t>
      </w:r>
    </w:p>
    <w:p w14:paraId="585C997D" w14:textId="77777777" w:rsidR="000033C2" w:rsidRDefault="00000000">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本部门</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年度机关运行经费支出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万元，与上年同样，与预算持平，本部门无机构运行经费。</w:t>
      </w:r>
    </w:p>
    <w:p w14:paraId="73792A52" w14:textId="77777777" w:rsidR="000033C2" w:rsidRDefault="00000000">
      <w:pPr>
        <w:adjustRightInd w:val="0"/>
        <w:snapToGrid w:val="0"/>
        <w:spacing w:line="580" w:lineRule="exact"/>
        <w:ind w:firstLineChars="200" w:firstLine="640"/>
        <w:rPr>
          <w:rFonts w:ascii="Times New Roman" w:eastAsia="仿宋_GB2312" w:hAnsi="Times New Roman" w:cs="Times New Roman"/>
          <w:sz w:val="32"/>
          <w:szCs w:val="32"/>
          <w:highlight w:val="yellow"/>
        </w:rPr>
      </w:pPr>
      <w:r>
        <w:rPr>
          <w:rFonts w:ascii="Times New Roman" w:eastAsia="黑体" w:hAnsi="Times New Roman" w:cs="Times New Roman"/>
          <w:sz w:val="32"/>
          <w:szCs w:val="32"/>
        </w:rPr>
        <w:t>七、政府采购支出说明</w:t>
      </w:r>
    </w:p>
    <w:p w14:paraId="0A598ACC" w14:textId="77777777" w:rsidR="000033C2" w:rsidRDefault="00000000">
      <w:pPr>
        <w:snapToGrid w:val="0"/>
        <w:spacing w:line="580" w:lineRule="exact"/>
        <w:ind w:firstLineChars="200" w:firstLine="640"/>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万元，从采购类型来看，</w:t>
      </w:r>
      <w:r>
        <w:rPr>
          <w:rFonts w:ascii="Times New Roman" w:eastAsia="仿宋_GB2312" w:hAnsi="Times New Roman" w:cs="Times New Roman"/>
          <w:color w:val="000000"/>
          <w:kern w:val="0"/>
          <w:sz w:val="32"/>
          <w:szCs w:val="32"/>
          <w:lang w:bidi="ar"/>
        </w:rPr>
        <w:t>政府采购货物支出</w:t>
      </w:r>
      <w:r>
        <w:rPr>
          <w:rFonts w:ascii="Times New Roman" w:eastAsia="仿宋_GB2312" w:hAnsi="Times New Roman" w:cs="Times New Roman" w:hint="eastAsia"/>
          <w:color w:val="000000"/>
          <w:kern w:val="0"/>
          <w:sz w:val="32"/>
          <w:szCs w:val="32"/>
          <w:lang w:bidi="ar"/>
        </w:rPr>
        <w:t>0</w:t>
      </w:r>
      <w:r>
        <w:rPr>
          <w:rFonts w:ascii="Times New Roman" w:eastAsia="仿宋_GB2312" w:hAnsi="Times New Roman" w:cs="Times New Roman"/>
          <w:color w:val="000000"/>
          <w:kern w:val="0"/>
          <w:sz w:val="32"/>
          <w:szCs w:val="32"/>
          <w:lang w:bidi="ar"/>
        </w:rPr>
        <w:t>万元、政府采购工程支出</w:t>
      </w:r>
      <w:r>
        <w:rPr>
          <w:rFonts w:ascii="Times New Roman" w:eastAsia="仿宋_GB2312" w:hAnsi="Times New Roman" w:cs="Times New Roman" w:hint="eastAsia"/>
          <w:color w:val="000000"/>
          <w:kern w:val="0"/>
          <w:sz w:val="32"/>
          <w:szCs w:val="32"/>
          <w:lang w:bidi="ar"/>
        </w:rPr>
        <w:t>0</w:t>
      </w:r>
      <w:r>
        <w:rPr>
          <w:rFonts w:ascii="Times New Roman" w:eastAsia="仿宋_GB2312" w:hAnsi="Times New Roman" w:cs="Times New Roman"/>
          <w:color w:val="000000"/>
          <w:kern w:val="0"/>
          <w:sz w:val="32"/>
          <w:szCs w:val="32"/>
          <w:lang w:bidi="ar"/>
        </w:rPr>
        <w:t>万元、政府采购服务支出</w:t>
      </w:r>
      <w:r>
        <w:rPr>
          <w:rFonts w:ascii="Times New Roman" w:eastAsia="仿宋_GB2312" w:hAnsi="Times New Roman" w:cs="Times New Roman"/>
          <w:color w:val="000000"/>
          <w:kern w:val="0"/>
          <w:sz w:val="32"/>
          <w:szCs w:val="32"/>
          <w:lang w:bidi="ar"/>
        </w:rPr>
        <w:t xml:space="preserve"> </w:t>
      </w:r>
      <w:r>
        <w:rPr>
          <w:rFonts w:ascii="Times New Roman" w:eastAsia="仿宋_GB2312" w:hAnsi="Times New Roman" w:cs="Times New Roman" w:hint="eastAsia"/>
          <w:color w:val="000000"/>
          <w:kern w:val="0"/>
          <w:sz w:val="32"/>
          <w:szCs w:val="32"/>
          <w:lang w:bidi="ar"/>
        </w:rPr>
        <w:t>0</w:t>
      </w:r>
      <w:r>
        <w:rPr>
          <w:rFonts w:ascii="Times New Roman" w:eastAsia="仿宋_GB2312" w:hAnsi="Times New Roman" w:cs="Times New Roman"/>
          <w:color w:val="000000"/>
          <w:kern w:val="0"/>
          <w:sz w:val="32"/>
          <w:szCs w:val="32"/>
          <w:lang w:bidi="ar"/>
        </w:rPr>
        <w:t>万元。授予中小企业合同金额</w:t>
      </w:r>
      <w:r>
        <w:rPr>
          <w:rFonts w:ascii="Times New Roman" w:eastAsia="仿宋_GB2312" w:hAnsi="Times New Roman" w:cs="Times New Roman" w:hint="eastAsia"/>
          <w:color w:val="000000"/>
          <w:kern w:val="0"/>
          <w:sz w:val="32"/>
          <w:szCs w:val="32"/>
          <w:lang w:bidi="ar"/>
        </w:rPr>
        <w:t>0</w:t>
      </w:r>
      <w:r>
        <w:rPr>
          <w:rFonts w:ascii="Times New Roman" w:eastAsia="仿宋_GB2312" w:hAnsi="Times New Roman" w:cs="Times New Roman"/>
          <w:color w:val="000000"/>
          <w:kern w:val="0"/>
          <w:sz w:val="32"/>
          <w:szCs w:val="32"/>
          <w:lang w:bidi="ar"/>
        </w:rPr>
        <w:t>万元，占政府采购支出总额的</w:t>
      </w:r>
      <w:r>
        <w:rPr>
          <w:rFonts w:ascii="Times New Roman" w:eastAsia="仿宋_GB2312" w:hAnsi="Times New Roman" w:cs="Times New Roman" w:hint="eastAsia"/>
          <w:color w:val="000000"/>
          <w:kern w:val="0"/>
          <w:sz w:val="32"/>
          <w:szCs w:val="32"/>
          <w:lang w:bidi="ar"/>
        </w:rPr>
        <w:t>0</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color w:val="000000"/>
          <w:kern w:val="0"/>
          <w:sz w:val="32"/>
          <w:szCs w:val="32"/>
          <w:lang w:bidi="ar"/>
        </w:rPr>
        <w:t>，其中授予小微企业合同金额</w:t>
      </w:r>
      <w:r>
        <w:rPr>
          <w:rFonts w:ascii="Times New Roman" w:eastAsia="仿宋_GB2312" w:hAnsi="Times New Roman" w:cs="Times New Roman" w:hint="eastAsia"/>
          <w:color w:val="000000"/>
          <w:kern w:val="0"/>
          <w:sz w:val="32"/>
          <w:szCs w:val="32"/>
          <w:lang w:bidi="ar"/>
        </w:rPr>
        <w:t>0</w:t>
      </w:r>
      <w:r>
        <w:rPr>
          <w:rFonts w:ascii="Times New Roman" w:eastAsia="仿宋_GB2312" w:hAnsi="Times New Roman" w:cs="Times New Roman"/>
          <w:color w:val="000000"/>
          <w:kern w:val="0"/>
          <w:sz w:val="32"/>
          <w:szCs w:val="32"/>
          <w:lang w:bidi="ar"/>
        </w:rPr>
        <w:t>万元，占政府采购支出总额的</w:t>
      </w:r>
      <w:r>
        <w:rPr>
          <w:rFonts w:ascii="Times New Roman" w:eastAsia="仿宋_GB2312" w:hAnsi="Times New Roman" w:cs="Times New Roman"/>
          <w:color w:val="000000"/>
          <w:kern w:val="0"/>
          <w:sz w:val="32"/>
          <w:szCs w:val="32"/>
          <w:lang w:bidi="ar"/>
        </w:rPr>
        <w:t xml:space="preserve"> </w:t>
      </w:r>
      <w:r>
        <w:rPr>
          <w:rFonts w:ascii="Times New Roman" w:eastAsia="仿宋_GB2312" w:hAnsi="Times New Roman" w:cs="Times New Roman" w:hint="eastAsia"/>
          <w:color w:val="000000"/>
          <w:kern w:val="0"/>
          <w:sz w:val="32"/>
          <w:szCs w:val="32"/>
          <w:lang w:bidi="ar"/>
        </w:rPr>
        <w:t>0</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color w:val="000000"/>
          <w:kern w:val="0"/>
          <w:sz w:val="32"/>
          <w:szCs w:val="32"/>
          <w:lang w:bidi="ar"/>
        </w:rPr>
        <w:t>。</w:t>
      </w:r>
    </w:p>
    <w:p w14:paraId="282E6317" w14:textId="77777777" w:rsidR="000033C2" w:rsidRDefault="00000000">
      <w:pPr>
        <w:snapToGrid w:val="0"/>
        <w:spacing w:line="580" w:lineRule="exact"/>
        <w:ind w:firstLineChars="200" w:firstLine="640"/>
        <w:jc w:val="left"/>
        <w:rPr>
          <w:rFonts w:ascii="Times New Roman" w:eastAsia="仿宋_GB2312" w:hAnsi="Times New Roman" w:cs="Times New Roman"/>
          <w:sz w:val="32"/>
          <w:szCs w:val="32"/>
          <w:highlight w:val="yellow"/>
        </w:rPr>
      </w:pPr>
      <w:r>
        <w:rPr>
          <w:rFonts w:ascii="Times New Roman" w:eastAsia="黑体" w:hAnsi="Times New Roman" w:cs="Times New Roman"/>
          <w:sz w:val="32"/>
          <w:szCs w:val="32"/>
        </w:rPr>
        <w:lastRenderedPageBreak/>
        <w:t>八、国有资产占用情况说明</w:t>
      </w:r>
    </w:p>
    <w:p w14:paraId="169C3EED" w14:textId="77777777" w:rsidR="000033C2" w:rsidRDefault="00000000">
      <w:pPr>
        <w:adjustRightInd w:val="0"/>
        <w:snapToGrid w:val="0"/>
        <w:spacing w:line="580" w:lineRule="exact"/>
        <w:ind w:firstLineChars="200" w:firstLine="640"/>
        <w:rPr>
          <w:rFonts w:ascii="Times New Roman" w:eastAsia="黑体" w:hAnsi="Times New Roman" w:cs="Times New Roman"/>
          <w:sz w:val="32"/>
          <w:szCs w:val="40"/>
          <w:highlight w:val="yellow"/>
        </w:rPr>
      </w:pPr>
      <w:r>
        <w:rPr>
          <w:rFonts w:ascii="Times New Roman" w:eastAsia="仿宋_GB2312" w:hAnsi="Times New Roman" w:cs="Times New Roman"/>
          <w:sz w:val="32"/>
          <w:szCs w:val="32"/>
        </w:rPr>
        <w:t>截至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日，本部门共有车辆</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辆，比上年增加（减少）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辆，主要是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。其中，副部（省）级及以上领导用车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辆，主要</w:t>
      </w:r>
      <w:r>
        <w:rPr>
          <w:rFonts w:ascii="Times New Roman" w:eastAsia="仿宋_GB2312" w:hAnsi="Times New Roman" w:cs="Times New Roman" w:hint="eastAsia"/>
          <w:sz w:val="32"/>
          <w:szCs w:val="32"/>
        </w:rPr>
        <w:t>负责人</w:t>
      </w:r>
      <w:r>
        <w:rPr>
          <w:rFonts w:ascii="Times New Roman" w:eastAsia="仿宋_GB2312" w:hAnsi="Times New Roman" w:cs="Times New Roman"/>
          <w:sz w:val="32"/>
          <w:szCs w:val="32"/>
        </w:rPr>
        <w:t>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辆，机要通信用车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辆，应急保障用车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辆，执法执勤用车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辆，特种专业技术用车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辆，离退休干部服务用车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辆，其他用车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辆，其他用车主要是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；单位价值</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万元以上设备（不含车辆）</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台（套）。</w:t>
      </w:r>
    </w:p>
    <w:p w14:paraId="0326CE36" w14:textId="77777777" w:rsidR="000033C2" w:rsidRDefault="00000000">
      <w:pPr>
        <w:widowControl/>
        <w:spacing w:after="160" w:line="580" w:lineRule="exact"/>
        <w:ind w:firstLineChars="200" w:firstLine="640"/>
        <w:rPr>
          <w:rFonts w:ascii="Times New Roman" w:eastAsia="黑体" w:hAnsi="Times New Roman" w:cs="Times New Roman"/>
          <w:color w:val="000000" w:themeColor="text1"/>
          <w:sz w:val="32"/>
          <w:szCs w:val="40"/>
        </w:rPr>
      </w:pPr>
      <w:r>
        <w:rPr>
          <w:rFonts w:ascii="Times New Roman" w:eastAsia="黑体" w:hAnsi="Times New Roman" w:cs="Times New Roman"/>
          <w:color w:val="000000" w:themeColor="text1"/>
          <w:sz w:val="32"/>
          <w:szCs w:val="40"/>
        </w:rPr>
        <w:t>九、关于</w:t>
      </w:r>
      <w:r>
        <w:rPr>
          <w:rFonts w:ascii="Times New Roman" w:eastAsia="黑体" w:hAnsi="Times New Roman" w:cs="Times New Roman"/>
          <w:color w:val="000000" w:themeColor="text1"/>
          <w:sz w:val="32"/>
          <w:szCs w:val="40"/>
        </w:rPr>
        <w:t>2024</w:t>
      </w:r>
      <w:r>
        <w:rPr>
          <w:rFonts w:ascii="Times New Roman" w:eastAsia="黑体" w:hAnsi="Times New Roman" w:cs="Times New Roman"/>
          <w:color w:val="000000" w:themeColor="text1"/>
          <w:sz w:val="32"/>
          <w:szCs w:val="40"/>
        </w:rPr>
        <w:t>年度绩效评价情况的说明</w:t>
      </w:r>
    </w:p>
    <w:p w14:paraId="02C1A55E" w14:textId="77777777" w:rsidR="000033C2" w:rsidRDefault="00000000">
      <w:pPr>
        <w:adjustRightInd w:val="0"/>
        <w:snapToGrid w:val="0"/>
        <w:spacing w:line="580" w:lineRule="exact"/>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（一）绩效评价工作开展情况</w:t>
      </w:r>
    </w:p>
    <w:p w14:paraId="59F1C005" w14:textId="77777777" w:rsidR="000033C2" w:rsidRDefault="00000000">
      <w:pPr>
        <w:autoSpaceDE w:val="0"/>
        <w:autoSpaceDN w:val="0"/>
        <w:adjustRightInd w:val="0"/>
        <w:spacing w:line="580" w:lineRule="exact"/>
        <w:ind w:left="198" w:firstLineChars="200" w:firstLine="640"/>
        <w:jc w:val="left"/>
        <w:rPr>
          <w:rFonts w:ascii="仿宋_GB2312" w:eastAsia="仿宋_GB2312" w:cs="楷体"/>
          <w:color w:val="000000"/>
          <w:kern w:val="0"/>
          <w:sz w:val="32"/>
          <w:szCs w:val="32"/>
          <w:lang w:val="zh-CN"/>
        </w:rPr>
      </w:pPr>
      <w:r>
        <w:rPr>
          <w:rFonts w:ascii="仿宋_GB2312" w:eastAsia="仿宋_GB2312" w:cs="楷体" w:hint="eastAsia"/>
          <w:color w:val="000000"/>
          <w:kern w:val="0"/>
          <w:sz w:val="32"/>
          <w:szCs w:val="32"/>
          <w:lang w:val="zh-CN"/>
        </w:rPr>
        <w:t>根据预算绩效管理要求，本部门组织对2024年度本级预算项目支出全面开展绩效自评，共涉及资金</w:t>
      </w:r>
      <w:r>
        <w:rPr>
          <w:rFonts w:ascii="Times New Roman" w:eastAsia="仿宋_GB2312" w:hAnsi="Times New Roman" w:cs="Times New Roman" w:hint="eastAsia"/>
          <w:sz w:val="32"/>
          <w:szCs w:val="32"/>
        </w:rPr>
        <w:t>0</w:t>
      </w:r>
      <w:r>
        <w:rPr>
          <w:rFonts w:ascii="仿宋_GB2312" w:eastAsia="仿宋_GB2312" w:cs="楷体" w:hint="eastAsia"/>
          <w:color w:val="000000"/>
          <w:kern w:val="0"/>
          <w:sz w:val="32"/>
          <w:szCs w:val="32"/>
          <w:lang w:val="zh-CN"/>
        </w:rPr>
        <w:t>万元（决算金额）。其中，一般公共预算项目</w:t>
      </w:r>
      <w:r>
        <w:rPr>
          <w:rFonts w:ascii="Times New Roman" w:eastAsia="仿宋_GB2312" w:hAnsi="Times New Roman" w:cs="Times New Roman" w:hint="eastAsia"/>
          <w:sz w:val="32"/>
          <w:szCs w:val="32"/>
        </w:rPr>
        <w:t>0</w:t>
      </w:r>
      <w:r>
        <w:rPr>
          <w:rFonts w:ascii="仿宋_GB2312" w:eastAsia="仿宋_GB2312" w:cs="楷体" w:hint="eastAsia"/>
          <w:color w:val="000000"/>
          <w:kern w:val="0"/>
          <w:sz w:val="32"/>
          <w:szCs w:val="32"/>
          <w:lang w:val="zh-CN"/>
        </w:rPr>
        <w:t>个，涉及资金</w:t>
      </w:r>
      <w:r>
        <w:rPr>
          <w:rFonts w:ascii="仿宋_GB2312" w:eastAsia="仿宋_GB2312" w:cs="楷体" w:hint="eastAsia"/>
          <w:color w:val="000000"/>
          <w:kern w:val="0"/>
          <w:sz w:val="32"/>
          <w:szCs w:val="32"/>
        </w:rPr>
        <w:t>0</w:t>
      </w:r>
      <w:r>
        <w:rPr>
          <w:rFonts w:ascii="仿宋_GB2312" w:eastAsia="仿宋_GB2312" w:cs="楷体" w:hint="eastAsia"/>
          <w:color w:val="000000"/>
          <w:kern w:val="0"/>
          <w:sz w:val="32"/>
          <w:szCs w:val="32"/>
          <w:lang w:val="zh-CN"/>
        </w:rPr>
        <w:t>万元，占一般公共预算项目支出总额的100%；政府性基金预算项目</w:t>
      </w:r>
      <w:r>
        <w:rPr>
          <w:rFonts w:ascii="Times New Roman" w:eastAsia="仿宋_GB2312" w:hAnsi="Times New Roman" w:cs="Times New Roman" w:hint="eastAsia"/>
          <w:sz w:val="32"/>
          <w:szCs w:val="32"/>
        </w:rPr>
        <w:t>0</w:t>
      </w:r>
      <w:r>
        <w:rPr>
          <w:rFonts w:ascii="仿宋_GB2312" w:eastAsia="仿宋_GB2312" w:cs="楷体" w:hint="eastAsia"/>
          <w:color w:val="000000"/>
          <w:kern w:val="0"/>
          <w:sz w:val="32"/>
          <w:szCs w:val="32"/>
          <w:lang w:val="zh-CN"/>
        </w:rPr>
        <w:t>个，涉及资金</w:t>
      </w:r>
      <w:r>
        <w:rPr>
          <w:rFonts w:ascii="Times New Roman" w:eastAsia="仿宋_GB2312" w:hAnsi="Times New Roman" w:cs="Times New Roman" w:hint="eastAsia"/>
          <w:sz w:val="32"/>
          <w:szCs w:val="32"/>
        </w:rPr>
        <w:t>0</w:t>
      </w:r>
      <w:r>
        <w:rPr>
          <w:rFonts w:ascii="仿宋_GB2312" w:eastAsia="仿宋_GB2312" w:cs="楷体" w:hint="eastAsia"/>
          <w:color w:val="000000"/>
          <w:kern w:val="0"/>
          <w:sz w:val="32"/>
          <w:szCs w:val="32"/>
          <w:lang w:val="zh-CN"/>
        </w:rPr>
        <w:t>万元，占政府性基金预算项目支出总额的100%；国有资本经营预算项目</w:t>
      </w:r>
      <w:r>
        <w:rPr>
          <w:rFonts w:ascii="Times New Roman" w:eastAsia="仿宋_GB2312" w:hAnsi="Times New Roman" w:cs="Times New Roman" w:hint="eastAsia"/>
          <w:sz w:val="32"/>
          <w:szCs w:val="32"/>
        </w:rPr>
        <w:t>0</w:t>
      </w:r>
      <w:r>
        <w:rPr>
          <w:rFonts w:ascii="仿宋_GB2312" w:eastAsia="仿宋_GB2312" w:cs="楷体" w:hint="eastAsia"/>
          <w:color w:val="000000"/>
          <w:kern w:val="0"/>
          <w:sz w:val="32"/>
          <w:szCs w:val="32"/>
          <w:lang w:val="zh-CN"/>
        </w:rPr>
        <w:t>个，涉及资金</w:t>
      </w:r>
      <w:r>
        <w:rPr>
          <w:rFonts w:ascii="Times New Roman" w:eastAsia="仿宋_GB2312" w:hAnsi="Times New Roman" w:cs="Times New Roman" w:hint="eastAsia"/>
          <w:sz w:val="32"/>
          <w:szCs w:val="32"/>
        </w:rPr>
        <w:t>0</w:t>
      </w:r>
      <w:r>
        <w:rPr>
          <w:rFonts w:ascii="仿宋_GB2312" w:eastAsia="仿宋_GB2312" w:cs="楷体" w:hint="eastAsia"/>
          <w:color w:val="000000"/>
          <w:kern w:val="0"/>
          <w:sz w:val="32"/>
          <w:szCs w:val="32"/>
          <w:lang w:val="zh-CN"/>
        </w:rPr>
        <w:t>万元，占国有资本经营预算项目支出总额的100%。</w:t>
      </w:r>
    </w:p>
    <w:p w14:paraId="2A606B7C" w14:textId="77777777" w:rsidR="000033C2" w:rsidRDefault="00000000">
      <w:pPr>
        <w:autoSpaceDE w:val="0"/>
        <w:autoSpaceDN w:val="0"/>
        <w:adjustRightInd w:val="0"/>
        <w:spacing w:line="580" w:lineRule="exact"/>
        <w:ind w:left="198" w:firstLineChars="200" w:firstLine="640"/>
        <w:jc w:val="left"/>
        <w:rPr>
          <w:rFonts w:ascii="仿宋_GB2312" w:eastAsia="仿宋_GB2312" w:cs="楷体"/>
          <w:color w:val="000000"/>
          <w:kern w:val="0"/>
          <w:sz w:val="32"/>
          <w:szCs w:val="32"/>
          <w:lang w:val="zh-CN"/>
        </w:rPr>
      </w:pPr>
      <w:r>
        <w:rPr>
          <w:rFonts w:ascii="仿宋_GB2312" w:eastAsia="仿宋_GB2312" w:cs="楷体" w:hint="eastAsia"/>
          <w:color w:val="000000"/>
          <w:kern w:val="0"/>
          <w:sz w:val="32"/>
          <w:szCs w:val="32"/>
          <w:lang w:val="zh-CN"/>
        </w:rPr>
        <w:t>组织对“</w:t>
      </w:r>
      <w:r>
        <w:rPr>
          <w:rFonts w:ascii="Times New Roman" w:eastAsia="仿宋_GB2312" w:hAnsi="Times New Roman" w:cs="Times New Roman" w:hint="eastAsia"/>
          <w:sz w:val="32"/>
          <w:szCs w:val="32"/>
        </w:rPr>
        <w:t>0</w:t>
      </w:r>
      <w:r>
        <w:rPr>
          <w:rFonts w:ascii="仿宋_GB2312" w:eastAsia="仿宋_GB2312" w:cs="楷体" w:hint="eastAsia"/>
          <w:color w:val="000000"/>
          <w:kern w:val="0"/>
          <w:sz w:val="32"/>
          <w:szCs w:val="32"/>
          <w:lang w:val="zh-CN"/>
        </w:rPr>
        <w:t>”“</w:t>
      </w:r>
      <w:r>
        <w:rPr>
          <w:rFonts w:ascii="Times New Roman" w:eastAsia="仿宋_GB2312" w:hAnsi="Times New Roman" w:cs="Times New Roman" w:hint="eastAsia"/>
          <w:sz w:val="32"/>
          <w:szCs w:val="32"/>
        </w:rPr>
        <w:t>0</w:t>
      </w:r>
      <w:r>
        <w:rPr>
          <w:rFonts w:ascii="仿宋_GB2312" w:eastAsia="仿宋_GB2312" w:cs="楷体" w:hint="eastAsia"/>
          <w:color w:val="000000"/>
          <w:kern w:val="0"/>
          <w:sz w:val="32"/>
          <w:szCs w:val="32"/>
          <w:lang w:val="zh-CN"/>
        </w:rPr>
        <w:t>”等</w:t>
      </w:r>
      <w:r>
        <w:rPr>
          <w:rFonts w:ascii="Times New Roman" w:eastAsia="仿宋_GB2312" w:hAnsi="Times New Roman" w:cs="Times New Roman" w:hint="eastAsia"/>
          <w:sz w:val="32"/>
          <w:szCs w:val="32"/>
        </w:rPr>
        <w:t>0</w:t>
      </w:r>
      <w:r>
        <w:rPr>
          <w:rFonts w:ascii="仿宋_GB2312" w:eastAsia="仿宋_GB2312" w:cs="楷体" w:hint="eastAsia"/>
          <w:color w:val="000000"/>
          <w:kern w:val="0"/>
          <w:sz w:val="32"/>
          <w:szCs w:val="32"/>
          <w:lang w:val="zh-CN"/>
        </w:rPr>
        <w:t>个项目开展了部门重点评价，涉及一般公共预算支出</w:t>
      </w:r>
      <w:r>
        <w:rPr>
          <w:rFonts w:ascii="Times New Roman" w:eastAsia="仿宋_GB2312" w:hAnsi="Times New Roman" w:cs="Times New Roman" w:hint="eastAsia"/>
          <w:sz w:val="32"/>
          <w:szCs w:val="32"/>
        </w:rPr>
        <w:t>0</w:t>
      </w:r>
      <w:r>
        <w:rPr>
          <w:rFonts w:ascii="仿宋_GB2312" w:eastAsia="仿宋_GB2312" w:cs="楷体" w:hint="eastAsia"/>
          <w:color w:val="000000"/>
          <w:kern w:val="0"/>
          <w:sz w:val="32"/>
          <w:szCs w:val="32"/>
          <w:lang w:val="zh-CN"/>
        </w:rPr>
        <w:t>万元，政府性基金预算支出</w:t>
      </w:r>
      <w:r>
        <w:rPr>
          <w:rFonts w:ascii="Times New Roman" w:eastAsia="仿宋_GB2312" w:hAnsi="Times New Roman" w:cs="Times New Roman" w:hint="eastAsia"/>
          <w:sz w:val="32"/>
          <w:szCs w:val="32"/>
        </w:rPr>
        <w:t>0</w:t>
      </w:r>
      <w:r>
        <w:rPr>
          <w:rFonts w:ascii="仿宋_GB2312" w:eastAsia="仿宋_GB2312" w:cs="楷体" w:hint="eastAsia"/>
          <w:color w:val="000000"/>
          <w:kern w:val="0"/>
          <w:sz w:val="32"/>
          <w:szCs w:val="32"/>
          <w:lang w:val="zh-CN"/>
        </w:rPr>
        <w:t>万元，国有资本经营预算支出</w:t>
      </w:r>
      <w:r>
        <w:rPr>
          <w:rFonts w:ascii="Times New Roman" w:eastAsia="仿宋_GB2312" w:hAnsi="Times New Roman" w:cs="Times New Roman" w:hint="eastAsia"/>
          <w:sz w:val="32"/>
          <w:szCs w:val="32"/>
        </w:rPr>
        <w:t>0</w:t>
      </w:r>
      <w:r>
        <w:rPr>
          <w:rFonts w:ascii="仿宋_GB2312" w:eastAsia="仿宋_GB2312" w:cs="楷体" w:hint="eastAsia"/>
          <w:color w:val="000000"/>
          <w:kern w:val="0"/>
          <w:sz w:val="32"/>
          <w:szCs w:val="32"/>
          <w:lang w:val="zh-CN"/>
        </w:rPr>
        <w:t>万元。</w:t>
      </w:r>
    </w:p>
    <w:p w14:paraId="500846EB" w14:textId="77777777" w:rsidR="000033C2" w:rsidRDefault="00000000">
      <w:pPr>
        <w:adjustRightInd w:val="0"/>
        <w:snapToGrid w:val="0"/>
        <w:spacing w:line="580" w:lineRule="exact"/>
        <w:ind w:leftChars="200" w:left="420" w:firstLineChars="100" w:firstLine="32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（二）部门决算中项目绩效自评结果</w:t>
      </w:r>
    </w:p>
    <w:p w14:paraId="68957B29" w14:textId="77777777" w:rsidR="000033C2" w:rsidRDefault="00000000">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cs="DengXian-Regular" w:hint="eastAsia"/>
          <w:sz w:val="32"/>
          <w:szCs w:val="32"/>
        </w:rPr>
        <w:t>消防部队的服务质量是消防安全的重要保障，做好消防部门</w:t>
      </w:r>
      <w:r>
        <w:rPr>
          <w:rFonts w:ascii="仿宋_GB2312" w:eastAsia="仿宋_GB2312" w:cs="DengXian-Regular" w:hint="eastAsia"/>
          <w:sz w:val="32"/>
          <w:szCs w:val="32"/>
        </w:rPr>
        <w:lastRenderedPageBreak/>
        <w:t>的绩效评估工作对于提升消防服务的质量具有重要的作用。</w:t>
      </w:r>
    </w:p>
    <w:p w14:paraId="49A2D346" w14:textId="77777777" w:rsidR="000033C2" w:rsidRDefault="00000000">
      <w:pPr>
        <w:numPr>
          <w:ilvl w:val="0"/>
          <w:numId w:val="2"/>
        </w:numPr>
        <w:adjustRightInd w:val="0"/>
        <w:snapToGrid w:val="0"/>
        <w:spacing w:line="580" w:lineRule="exact"/>
        <w:ind w:leftChars="200" w:left="420" w:firstLineChars="100" w:firstLine="32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部门评价项目绩效评价结果（如有）</w:t>
      </w:r>
    </w:p>
    <w:p w14:paraId="068FF62E" w14:textId="77777777" w:rsidR="000033C2" w:rsidRDefault="00000000">
      <w:pPr>
        <w:adjustRightInd w:val="0"/>
        <w:snapToGrid w:val="0"/>
        <w:spacing w:line="580" w:lineRule="exact"/>
        <w:ind w:firstLineChars="200" w:firstLine="624"/>
        <w:rPr>
          <w:rFonts w:ascii="Times New Roman" w:eastAsia="仿宋_GB2312" w:hAnsi="Times New Roman" w:cs="Times New Roman"/>
          <w:b/>
          <w:bCs/>
          <w:sz w:val="32"/>
          <w:szCs w:val="32"/>
        </w:rPr>
      </w:pPr>
      <w:r>
        <w:rPr>
          <w:rFonts w:ascii="Times New Roman" w:eastAsia="仿宋_GB2312" w:hAnsi="Times New Roman" w:cs="Times New Roman" w:hint="eastAsia"/>
          <w:spacing w:val="-4"/>
          <w:sz w:val="32"/>
          <w:szCs w:val="32"/>
        </w:rPr>
        <w:t>预算管理方面。我大队制定了切实有效的内部财务、车辆等管理制度，执行总体较为有效。资产管理方面。建立了资产管理制度，定期进行了盘点和资产清理，总体执行较好。</w:t>
      </w:r>
    </w:p>
    <w:p w14:paraId="5BE3FCB4" w14:textId="77777777" w:rsidR="000033C2" w:rsidRDefault="00000000">
      <w:pPr>
        <w:adjustRightInd w:val="0"/>
        <w:snapToGrid w:val="0"/>
        <w:spacing w:line="580" w:lineRule="exact"/>
        <w:ind w:firstLineChars="200" w:firstLine="640"/>
        <w:rPr>
          <w:rFonts w:ascii="Times New Roman" w:eastAsia="楷体_GB2312" w:hAnsi="Times New Roman" w:cs="Times New Roman"/>
          <w:b/>
          <w:bCs/>
          <w:sz w:val="32"/>
          <w:szCs w:val="32"/>
        </w:rPr>
      </w:pPr>
      <w:r>
        <w:rPr>
          <w:rFonts w:ascii="Times New Roman" w:eastAsia="黑体" w:hAnsi="Times New Roman" w:cs="Times New Roman"/>
          <w:sz w:val="32"/>
          <w:szCs w:val="32"/>
        </w:rPr>
        <w:t>十、其他需要说明的情况</w:t>
      </w:r>
    </w:p>
    <w:p w14:paraId="546275DB" w14:textId="77777777" w:rsidR="000033C2" w:rsidRDefault="00000000">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年度无收支及结转结余情况，故表以空表列示。</w:t>
      </w:r>
    </w:p>
    <w:p w14:paraId="6050450C" w14:textId="77777777" w:rsidR="000033C2" w:rsidRDefault="00000000">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由于决算公开表格中金额数值应当保留两位小数，公开数据为四舍五入计算结果，个别数据合计项与分项之和存在小数点后差额，特此说明。</w:t>
      </w:r>
    </w:p>
    <w:p w14:paraId="0275CC2F" w14:textId="77777777" w:rsidR="000033C2" w:rsidRDefault="000033C2">
      <w:pPr>
        <w:widowControl/>
        <w:spacing w:line="580" w:lineRule="exact"/>
        <w:ind w:firstLineChars="200" w:firstLine="883"/>
        <w:jc w:val="left"/>
        <w:rPr>
          <w:rFonts w:ascii="Times New Roman" w:eastAsia="宋体" w:hAnsi="Times New Roman" w:cs="Times New Roman"/>
          <w:b/>
          <w:bCs/>
          <w:kern w:val="0"/>
          <w:sz w:val="44"/>
          <w:szCs w:val="44"/>
        </w:rPr>
      </w:pPr>
    </w:p>
    <w:p w14:paraId="7C26CCFC" w14:textId="77777777" w:rsidR="000033C2" w:rsidRDefault="000033C2">
      <w:pPr>
        <w:spacing w:line="580" w:lineRule="exact"/>
        <w:rPr>
          <w:rFonts w:ascii="Times New Roman" w:eastAsia="仿宋_GB2312" w:hAnsi="Times New Roman" w:cs="Times New Roman"/>
          <w:sz w:val="32"/>
          <w:szCs w:val="32"/>
        </w:rPr>
      </w:pPr>
    </w:p>
    <w:p w14:paraId="7792DC4D" w14:textId="77777777" w:rsidR="000033C2" w:rsidRDefault="000033C2">
      <w:pPr>
        <w:widowControl/>
        <w:spacing w:line="580" w:lineRule="exact"/>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581A775F" w14:textId="77777777" w:rsidR="000033C2" w:rsidRDefault="000033C2">
      <w:pPr>
        <w:widowControl/>
        <w:spacing w:line="580" w:lineRule="exact"/>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0A626C07" w14:textId="77777777" w:rsidR="000033C2" w:rsidRDefault="000033C2">
      <w:pPr>
        <w:widowControl/>
        <w:spacing w:line="580" w:lineRule="exact"/>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7CD70D53" w14:textId="77777777" w:rsidR="000033C2" w:rsidRDefault="000033C2">
      <w:pPr>
        <w:widowControl/>
        <w:spacing w:line="580" w:lineRule="exact"/>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61271F9D" w14:textId="77777777" w:rsidR="000033C2" w:rsidRDefault="000033C2">
      <w:pPr>
        <w:widowControl/>
        <w:spacing w:line="580" w:lineRule="exact"/>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34F4AA9E" w14:textId="77777777" w:rsidR="000033C2" w:rsidRDefault="000033C2">
      <w:pPr>
        <w:widowControl/>
        <w:spacing w:line="580" w:lineRule="exact"/>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29424E69" w14:textId="77777777" w:rsidR="000033C2" w:rsidRDefault="000033C2">
      <w:pPr>
        <w:widowControl/>
        <w:spacing w:line="580" w:lineRule="exact"/>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6FC6D1E8" w14:textId="77777777" w:rsidR="000033C2" w:rsidRDefault="000033C2">
      <w:pPr>
        <w:widowControl/>
        <w:spacing w:line="580" w:lineRule="exact"/>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396FA13A" w14:textId="77777777" w:rsidR="000033C2" w:rsidRDefault="000033C2">
      <w:pPr>
        <w:widowControl/>
        <w:spacing w:line="580" w:lineRule="exact"/>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0A88EFF0" w14:textId="77777777" w:rsidR="000033C2" w:rsidRDefault="000033C2">
      <w:pPr>
        <w:widowControl/>
        <w:spacing w:line="580" w:lineRule="exact"/>
        <w:jc w:val="cente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14:paraId="426970B3" w14:textId="77777777" w:rsidR="000033C2" w:rsidRDefault="00000000">
      <w:pPr>
        <w:widowControl/>
        <w:spacing w:line="580" w:lineRule="exact"/>
        <w:ind w:firstLineChars="500" w:firstLine="2200"/>
        <w:rPr>
          <w:rFonts w:ascii="Times New Roman" w:hAnsi="Times New Roman" w:cs="Times New Roman"/>
          <w:sz w:val="44"/>
          <w:szCs w:val="44"/>
          <w14:textOutline w14:w="9525" w14:cap="flat" w14:cmpd="sng" w14:algn="ctr">
            <w14:solidFill>
              <w14:schemeClr w14:val="tx1">
                <w14:lumMod w14:val="50000"/>
                <w14:lumOff w14:val="50000"/>
              </w14:schemeClr>
            </w14:solidFill>
            <w14:prstDash w14:val="solid"/>
            <w14:round/>
          </w14:textOutline>
        </w:rPr>
      </w:pPr>
      <w: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第四部分</w:t>
      </w:r>
      <w: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 xml:space="preserve"> </w:t>
      </w:r>
      <w:r>
        <w:rPr>
          <w:rFonts w:ascii="Times New Roman" w:eastAsia="黑体" w:hAnsi="Times New Roman" w:cs="Times New Roman"/>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名词解释</w:t>
      </w:r>
    </w:p>
    <w:p w14:paraId="62156ACD" w14:textId="77777777" w:rsidR="000033C2" w:rsidRDefault="000033C2">
      <w:pPr>
        <w:spacing w:line="580" w:lineRule="exact"/>
        <w:rPr>
          <w:rFonts w:ascii="Times New Roman" w:eastAsia="仿宋_GB2312" w:hAnsi="Times New Roman" w:cs="Times New Roman"/>
          <w:sz w:val="32"/>
          <w:szCs w:val="32"/>
        </w:rPr>
      </w:pPr>
    </w:p>
    <w:p w14:paraId="6AAF2A43" w14:textId="77777777" w:rsidR="000033C2" w:rsidRDefault="000033C2">
      <w:pPr>
        <w:spacing w:line="580" w:lineRule="exact"/>
        <w:rPr>
          <w:rFonts w:ascii="Times New Roman" w:eastAsia="仿宋_GB2312" w:hAnsi="Times New Roman" w:cs="Times New Roman"/>
          <w:bCs/>
          <w:sz w:val="32"/>
          <w:szCs w:val="32"/>
          <w:highlight w:val="yellow"/>
        </w:rPr>
      </w:pPr>
    </w:p>
    <w:p w14:paraId="5CF54CD7" w14:textId="77777777" w:rsidR="000033C2" w:rsidRDefault="00000000">
      <w:pPr>
        <w:pStyle w:val="ae"/>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一、财政拨款收入：</w:t>
      </w:r>
      <w:r>
        <w:rPr>
          <w:rFonts w:ascii="Times New Roman" w:eastAsia="仿宋_GB2312" w:hAnsi="Times New Roman" w:cs="Times New Roman"/>
          <w:sz w:val="32"/>
          <w:szCs w:val="32"/>
        </w:rPr>
        <w:t>指单位从同级财政部门取得的财政预算资金。</w:t>
      </w:r>
    </w:p>
    <w:p w14:paraId="4991C1A6" w14:textId="77777777" w:rsidR="000033C2" w:rsidRDefault="00000000">
      <w:pPr>
        <w:pStyle w:val="ae"/>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二、事业收入：</w:t>
      </w:r>
      <w:r>
        <w:rPr>
          <w:rFonts w:ascii="Times New Roman" w:eastAsia="仿宋_GB2312" w:hAnsi="Times New Roman" w:cs="Times New Roman"/>
          <w:sz w:val="32"/>
          <w:szCs w:val="32"/>
        </w:rPr>
        <w:t>指事业单位开展专业业务活动及辅助活动取得的收入。</w:t>
      </w:r>
    </w:p>
    <w:p w14:paraId="77BEEC92" w14:textId="77777777" w:rsidR="000033C2" w:rsidRDefault="00000000">
      <w:pPr>
        <w:pStyle w:val="ae"/>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三、经营收入：</w:t>
      </w:r>
      <w:r>
        <w:rPr>
          <w:rFonts w:ascii="Times New Roman" w:eastAsia="仿宋_GB2312" w:hAnsi="Times New Roman" w:cs="Times New Roman"/>
          <w:sz w:val="32"/>
          <w:szCs w:val="32"/>
        </w:rPr>
        <w:t>指事业单位在专业业务活动及其辅助活动之外开展非独立核算经营活动取得的收入。</w:t>
      </w:r>
    </w:p>
    <w:p w14:paraId="72869320" w14:textId="77777777" w:rsidR="000033C2" w:rsidRDefault="00000000">
      <w:pPr>
        <w:pStyle w:val="ae"/>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四、其他收入：</w:t>
      </w:r>
      <w:r>
        <w:rPr>
          <w:rFonts w:ascii="Times New Roman" w:eastAsia="仿宋_GB2312" w:hAnsi="Times New Roman" w:cs="Times New Roman"/>
          <w:sz w:val="32"/>
          <w:szCs w:val="32"/>
        </w:rPr>
        <w:t>指单位取得的除上述收入以外的各项收入。主要是事业单位固定资产出租收入、存款利息收入等。</w:t>
      </w:r>
    </w:p>
    <w:p w14:paraId="2FC716A8" w14:textId="77777777" w:rsidR="000033C2" w:rsidRDefault="00000000">
      <w:pPr>
        <w:pStyle w:val="ae"/>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五、使用非财政拨款结余（含专用结余）：</w:t>
      </w:r>
      <w:r>
        <w:rPr>
          <w:rFonts w:ascii="Times New Roman" w:eastAsia="仿宋_GB2312" w:hAnsi="Times New Roman" w:cs="Times New Roman"/>
          <w:sz w:val="32"/>
          <w:szCs w:val="32"/>
        </w:rPr>
        <w:t>指事业单位按照预算管理要求使用非财政拨款结余弥补收支差额的金额，以及使用专用结余安排支出的金额。</w:t>
      </w:r>
    </w:p>
    <w:p w14:paraId="03BCF165" w14:textId="77777777" w:rsidR="000033C2" w:rsidRDefault="00000000">
      <w:pPr>
        <w:spacing w:line="580" w:lineRule="exact"/>
        <w:ind w:firstLineChars="200" w:firstLine="643"/>
        <w:rPr>
          <w:rFonts w:ascii="Times New Roman" w:eastAsia="仿宋_GB2312" w:hAnsi="Times New Roman" w:cs="Times New Roman"/>
          <w:bCs/>
          <w:color w:val="000000"/>
          <w:kern w:val="0"/>
          <w:sz w:val="32"/>
          <w:szCs w:val="32"/>
        </w:rPr>
      </w:pPr>
      <w:r>
        <w:rPr>
          <w:rFonts w:ascii="Times New Roman" w:eastAsia="仿宋_GB2312" w:hAnsi="Times New Roman" w:cs="Times New Roman"/>
          <w:b/>
          <w:bCs/>
          <w:color w:val="000000"/>
          <w:kern w:val="0"/>
          <w:sz w:val="32"/>
          <w:szCs w:val="32"/>
        </w:rPr>
        <w:t>六、年初结转和结余：</w:t>
      </w:r>
      <w:r>
        <w:rPr>
          <w:rFonts w:ascii="Times New Roman" w:eastAsia="仿宋_GB2312" w:hAnsi="Times New Roman" w:cs="Times New Roman"/>
          <w:bCs/>
          <w:color w:val="000000"/>
          <w:kern w:val="0"/>
          <w:sz w:val="32"/>
          <w:szCs w:val="32"/>
        </w:rPr>
        <w:t>指单位以前年度尚未完成、结转到本年仍按原规定用途继续使用的资金，或项目已完成等产生的结余资金。</w:t>
      </w:r>
    </w:p>
    <w:p w14:paraId="02855250" w14:textId="77777777" w:rsidR="000033C2" w:rsidRDefault="00000000">
      <w:pPr>
        <w:spacing w:line="580" w:lineRule="exact"/>
        <w:ind w:firstLineChars="200" w:firstLine="643"/>
        <w:rPr>
          <w:rFonts w:ascii="Times New Roman" w:eastAsia="仿宋_GB2312" w:hAnsi="Times New Roman" w:cs="Times New Roman"/>
          <w:bCs/>
          <w:color w:val="000000"/>
          <w:kern w:val="0"/>
          <w:sz w:val="32"/>
          <w:szCs w:val="32"/>
        </w:rPr>
      </w:pPr>
      <w:r>
        <w:rPr>
          <w:rFonts w:ascii="Times New Roman" w:eastAsia="仿宋_GB2312" w:hAnsi="Times New Roman" w:cs="Times New Roman"/>
          <w:b/>
          <w:bCs/>
          <w:color w:val="000000"/>
          <w:kern w:val="0"/>
          <w:sz w:val="32"/>
          <w:szCs w:val="32"/>
        </w:rPr>
        <w:t>七、结余分配：</w:t>
      </w:r>
      <w:r>
        <w:rPr>
          <w:rFonts w:ascii="Times New Roman" w:eastAsia="仿宋_GB2312" w:hAnsi="Times New Roman" w:cs="Times New Roman"/>
          <w:bCs/>
          <w:color w:val="000000"/>
          <w:kern w:val="0"/>
          <w:sz w:val="32"/>
          <w:szCs w:val="32"/>
        </w:rPr>
        <w:t>指事业单位按照会计制度规定缴纳的所得税、提取的专用结余以及转入非财政拨款结余的金额等。</w:t>
      </w:r>
    </w:p>
    <w:p w14:paraId="4FB37764" w14:textId="77777777" w:rsidR="000033C2" w:rsidRDefault="00000000">
      <w:pPr>
        <w:spacing w:line="580" w:lineRule="exact"/>
        <w:ind w:firstLineChars="200" w:firstLine="643"/>
        <w:rPr>
          <w:rFonts w:ascii="Times New Roman" w:eastAsia="仿宋_GB2312" w:hAnsi="Times New Roman" w:cs="Times New Roman"/>
          <w:bCs/>
          <w:color w:val="000000"/>
          <w:kern w:val="0"/>
          <w:sz w:val="32"/>
          <w:szCs w:val="32"/>
        </w:rPr>
      </w:pPr>
      <w:r>
        <w:rPr>
          <w:rFonts w:ascii="Times New Roman" w:eastAsia="仿宋_GB2312" w:hAnsi="Times New Roman" w:cs="Times New Roman"/>
          <w:b/>
          <w:bCs/>
          <w:color w:val="000000"/>
          <w:kern w:val="0"/>
          <w:sz w:val="32"/>
          <w:szCs w:val="32"/>
        </w:rPr>
        <w:t>八、年末结转和结余：</w:t>
      </w:r>
      <w:r>
        <w:rPr>
          <w:rFonts w:ascii="Times New Roman" w:eastAsia="仿宋_GB2312" w:hAnsi="Times New Roman" w:cs="Times New Roman"/>
          <w:bCs/>
          <w:color w:val="000000"/>
          <w:kern w:val="0"/>
          <w:sz w:val="32"/>
          <w:szCs w:val="32"/>
        </w:rPr>
        <w:t>指单位按有关规定结转到下年或以后年度继续使用的资金，或项目已完成等产生的结余资金。</w:t>
      </w:r>
    </w:p>
    <w:p w14:paraId="32F8173D" w14:textId="77777777" w:rsidR="000033C2" w:rsidRDefault="00000000">
      <w:pPr>
        <w:spacing w:line="580" w:lineRule="exact"/>
        <w:ind w:firstLineChars="200" w:firstLine="643"/>
        <w:rPr>
          <w:rFonts w:ascii="Times New Roman" w:eastAsia="仿宋_GB2312" w:hAnsi="Times New Roman" w:cs="Times New Roman"/>
          <w:bCs/>
          <w:color w:val="000000"/>
          <w:kern w:val="0"/>
          <w:sz w:val="32"/>
          <w:szCs w:val="32"/>
        </w:rPr>
      </w:pPr>
      <w:r>
        <w:rPr>
          <w:rFonts w:ascii="Times New Roman" w:eastAsia="仿宋_GB2312" w:hAnsi="Times New Roman" w:cs="Times New Roman"/>
          <w:b/>
          <w:bCs/>
          <w:color w:val="000000"/>
          <w:kern w:val="0"/>
          <w:sz w:val="32"/>
          <w:szCs w:val="32"/>
        </w:rPr>
        <w:lastRenderedPageBreak/>
        <w:t>九、基本支出：</w:t>
      </w:r>
      <w:r>
        <w:rPr>
          <w:rFonts w:ascii="Times New Roman" w:eastAsia="仿宋_GB2312" w:hAnsi="Times New Roman" w:cs="Times New Roman"/>
          <w:bCs/>
          <w:color w:val="000000"/>
          <w:kern w:val="0"/>
          <w:sz w:val="32"/>
          <w:szCs w:val="32"/>
        </w:rPr>
        <w:t>指为保障机构正常运转、完成日常工作任务而发生的人员支出和公用支出。</w:t>
      </w:r>
    </w:p>
    <w:p w14:paraId="72A05CD1" w14:textId="77777777" w:rsidR="000033C2" w:rsidRDefault="00000000">
      <w:pPr>
        <w:widowControl/>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十、项目支出：</w:t>
      </w:r>
      <w:r>
        <w:rPr>
          <w:rFonts w:ascii="Times New Roman" w:eastAsia="仿宋_GB2312" w:hAnsi="Times New Roman" w:cs="Times New Roman"/>
          <w:color w:val="000000"/>
          <w:kern w:val="0"/>
          <w:sz w:val="32"/>
          <w:szCs w:val="32"/>
        </w:rPr>
        <w:t>指在基本支出之外为完成特定行政任务和事业发展目标所发生的支出。</w:t>
      </w:r>
    </w:p>
    <w:p w14:paraId="0D15C014" w14:textId="77777777" w:rsidR="000033C2" w:rsidRDefault="00000000">
      <w:pPr>
        <w:widowControl/>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十一、经营支出</w:t>
      </w:r>
      <w:r>
        <w:rPr>
          <w:rFonts w:ascii="Times New Roman" w:eastAsia="仿宋_GB2312" w:hAnsi="Times New Roman" w:cs="Times New Roman" w:hint="eastAsia"/>
          <w:b/>
          <w:bCs/>
          <w:color w:val="000000"/>
          <w:kern w:val="0"/>
          <w:sz w:val="32"/>
          <w:szCs w:val="32"/>
        </w:rPr>
        <w:t>：</w:t>
      </w:r>
      <w:r>
        <w:rPr>
          <w:rFonts w:ascii="Times New Roman" w:eastAsia="仿宋_GB2312" w:hAnsi="Times New Roman" w:cs="Times New Roman"/>
          <w:color w:val="000000"/>
          <w:kern w:val="0"/>
          <w:sz w:val="32"/>
          <w:szCs w:val="32"/>
        </w:rPr>
        <w:t>指事业单位在专业业务活动及其辅助活动之外开展非独立核算经营活动发生的支出。</w:t>
      </w:r>
    </w:p>
    <w:p w14:paraId="16768660" w14:textId="77777777" w:rsidR="000033C2" w:rsidRDefault="00000000">
      <w:pPr>
        <w:widowControl/>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十二、基本建设支出：</w:t>
      </w:r>
      <w:r>
        <w:rPr>
          <w:rFonts w:ascii="Times New Roman" w:eastAsia="仿宋_GB2312" w:hAnsi="Times New Roman"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5C0DD2CF" w14:textId="77777777" w:rsidR="000033C2" w:rsidRDefault="00000000">
      <w:pPr>
        <w:widowControl/>
        <w:spacing w:line="580" w:lineRule="exact"/>
        <w:ind w:firstLineChars="200" w:firstLine="643"/>
        <w:rPr>
          <w:rFonts w:ascii="Times New Roman" w:eastAsia="仿宋_GB2312" w:hAnsi="Times New Roman" w:cs="Times New Roman"/>
          <w:b/>
          <w:bCs/>
          <w:color w:val="000000"/>
          <w:kern w:val="0"/>
          <w:sz w:val="32"/>
          <w:szCs w:val="32"/>
        </w:rPr>
      </w:pPr>
      <w:r>
        <w:rPr>
          <w:rFonts w:ascii="Times New Roman" w:eastAsia="仿宋_GB2312" w:hAnsi="Times New Roman" w:cs="Times New Roman"/>
          <w:b/>
          <w:bCs/>
          <w:color w:val="000000"/>
          <w:kern w:val="0"/>
          <w:sz w:val="32"/>
          <w:szCs w:val="32"/>
        </w:rPr>
        <w:t>十三、其他资本性支出：</w:t>
      </w:r>
      <w:r>
        <w:rPr>
          <w:rFonts w:ascii="Times New Roman" w:eastAsia="仿宋_GB2312" w:hAnsi="Times New Roman"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195D4969" w14:textId="77777777" w:rsidR="000033C2" w:rsidRDefault="00000000">
      <w:pPr>
        <w:snapToGrid w:val="0"/>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十四、</w:t>
      </w:r>
      <w:r>
        <w:rPr>
          <w:rFonts w:ascii="Times New Roman" w:eastAsia="仿宋_GB2312" w:hAnsi="Times New Roman" w:cs="Times New Roman"/>
          <w:b/>
          <w:bCs/>
          <w:color w:val="000000"/>
          <w:kern w:val="0"/>
          <w:sz w:val="32"/>
          <w:szCs w:val="32"/>
        </w:rPr>
        <w:t>“</w:t>
      </w:r>
      <w:r>
        <w:rPr>
          <w:rFonts w:ascii="Times New Roman" w:eastAsia="仿宋_GB2312" w:hAnsi="Times New Roman" w:cs="Times New Roman"/>
          <w:b/>
          <w:bCs/>
          <w:color w:val="000000"/>
          <w:kern w:val="0"/>
          <w:sz w:val="32"/>
          <w:szCs w:val="32"/>
        </w:rPr>
        <w:t>三公</w:t>
      </w:r>
      <w:r>
        <w:rPr>
          <w:rFonts w:ascii="Times New Roman" w:eastAsia="仿宋_GB2312" w:hAnsi="Times New Roman" w:cs="Times New Roman"/>
          <w:b/>
          <w:bCs/>
          <w:color w:val="000000"/>
          <w:kern w:val="0"/>
          <w:sz w:val="32"/>
          <w:szCs w:val="32"/>
        </w:rPr>
        <w:t>”</w:t>
      </w:r>
      <w:r>
        <w:rPr>
          <w:rFonts w:ascii="Times New Roman" w:eastAsia="仿宋_GB2312" w:hAnsi="Times New Roman" w:cs="Times New Roman"/>
          <w:b/>
          <w:bCs/>
          <w:color w:val="000000"/>
          <w:kern w:val="0"/>
          <w:sz w:val="32"/>
          <w:szCs w:val="32"/>
        </w:rPr>
        <w:t>经费：</w:t>
      </w:r>
      <w:r>
        <w:rPr>
          <w:rFonts w:ascii="Times New Roman" w:eastAsia="仿宋_GB2312" w:hAnsi="Times New Roman"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2AD5FE70" w14:textId="77777777" w:rsidR="000033C2" w:rsidRDefault="00000000">
      <w:pPr>
        <w:snapToGrid w:val="0"/>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lastRenderedPageBreak/>
        <w:t>十五、其他交通费用：</w:t>
      </w:r>
      <w:r>
        <w:rPr>
          <w:rFonts w:ascii="Times New Roman" w:eastAsia="仿宋_GB2312" w:hAnsi="Times New Roman" w:cs="Times New Roman"/>
          <w:color w:val="000000"/>
          <w:kern w:val="0"/>
          <w:sz w:val="32"/>
          <w:szCs w:val="32"/>
        </w:rPr>
        <w:t>填列单位除公务用车运行维护费以外的其他交通费用。如公务交通补贴、租车费用、出租车费用，飞机、船舶等燃料费、维修费、保险费等。</w:t>
      </w:r>
    </w:p>
    <w:p w14:paraId="6E8ED87D" w14:textId="77777777" w:rsidR="000033C2" w:rsidRDefault="00000000">
      <w:pPr>
        <w:widowControl/>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十六、公务用车购置：</w:t>
      </w:r>
      <w:r>
        <w:rPr>
          <w:rFonts w:ascii="Times New Roman" w:eastAsia="仿宋_GB2312" w:hAnsi="Times New Roman" w:cs="Times New Roman"/>
          <w:color w:val="000000"/>
          <w:kern w:val="0"/>
          <w:sz w:val="32"/>
          <w:szCs w:val="32"/>
        </w:rPr>
        <w:t>填列单位公务用车车辆购置支出（含车辆购置税、牌照费）。</w:t>
      </w:r>
    </w:p>
    <w:p w14:paraId="79143063" w14:textId="77777777" w:rsidR="000033C2" w:rsidRDefault="00000000">
      <w:pPr>
        <w:widowControl/>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十七、其他交通工具购置：</w:t>
      </w:r>
      <w:r>
        <w:rPr>
          <w:rFonts w:ascii="Times New Roman" w:eastAsia="仿宋_GB2312" w:hAnsi="Times New Roman" w:cs="Times New Roman"/>
          <w:color w:val="000000"/>
          <w:kern w:val="0"/>
          <w:sz w:val="32"/>
          <w:szCs w:val="32"/>
        </w:rPr>
        <w:t>填列单位除公务用车外的其他各类交通工具（如船舶、飞机等）购置支出（含车辆购置税、牌照费）。</w:t>
      </w:r>
    </w:p>
    <w:p w14:paraId="16914545" w14:textId="77777777" w:rsidR="000033C2" w:rsidRDefault="00000000">
      <w:pPr>
        <w:widowControl/>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十八、机关运行经费：</w:t>
      </w:r>
      <w:r>
        <w:rPr>
          <w:rFonts w:ascii="Times New Roman" w:eastAsia="仿宋_GB2312" w:hAnsi="Times New Roman"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5E1B32EB" w14:textId="77777777" w:rsidR="000033C2" w:rsidRDefault="000033C2">
      <w:pPr>
        <w:spacing w:line="580" w:lineRule="exact"/>
        <w:rPr>
          <w:rFonts w:ascii="Times New Roman" w:hAnsi="Times New Roman" w:cs="Times New Roman"/>
        </w:rPr>
      </w:pPr>
    </w:p>
    <w:sectPr w:rsidR="000033C2">
      <w:pgSz w:w="11906" w:h="16838"/>
      <w:pgMar w:top="2098" w:right="1418" w:bottom="1871"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D1C6" w14:textId="77777777" w:rsidR="001B50E6" w:rsidRDefault="001B50E6">
      <w:r>
        <w:separator/>
      </w:r>
    </w:p>
  </w:endnote>
  <w:endnote w:type="continuationSeparator" w:id="0">
    <w:p w14:paraId="6D79CB95" w14:textId="77777777" w:rsidR="001B50E6" w:rsidRDefault="001B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UnicodeMS">
    <w:altName w:val="Malgun Gothic"/>
    <w:charset w:val="81"/>
    <w:family w:val="auto"/>
    <w:pitch w:val="default"/>
    <w:sig w:usb0="00000000" w:usb1="00000000" w:usb2="00000010" w:usb3="00000000" w:csb0="00080001" w:csb1="00000000"/>
  </w:font>
  <w:font w:name="方正仿宋_GB2312">
    <w:altName w:val="仿宋"/>
    <w:charset w:val="86"/>
    <w:family w:val="auto"/>
    <w:pitch w:val="default"/>
    <w:sig w:usb0="00000000" w:usb1="00000000" w:usb2="00000012" w:usb3="00000000" w:csb0="00040001" w:csb1="00000000"/>
  </w:font>
  <w:font w:name="DengXian-Regular">
    <w:altName w:val="宋体"/>
    <w:charset w:val="86"/>
    <w:family w:val="auto"/>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9112" w14:textId="77777777" w:rsidR="000033C2" w:rsidRDefault="000033C2">
    <w:pPr>
      <w:pStyle w:val="a7"/>
      <w:jc w:val="center"/>
    </w:pPr>
  </w:p>
  <w:p w14:paraId="36ED2034" w14:textId="77777777" w:rsidR="000033C2" w:rsidRDefault="000033C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528923"/>
    </w:sdtPr>
    <w:sdtEndPr>
      <w:rPr>
        <w:rFonts w:ascii="Times New Roman" w:hAnsi="Times New Roman" w:cs="Times New Roman"/>
        <w:sz w:val="28"/>
        <w:szCs w:val="28"/>
      </w:rPr>
    </w:sdtEndPr>
    <w:sdtContent>
      <w:p w14:paraId="2B9B81E9" w14:textId="77777777" w:rsidR="000033C2" w:rsidRDefault="00000000">
        <w:pPr>
          <w:pStyle w:val="a7"/>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14:paraId="07D37F3F" w14:textId="77777777" w:rsidR="000033C2" w:rsidRDefault="000033C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914D" w14:textId="77777777" w:rsidR="000033C2" w:rsidRDefault="000033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C620" w14:textId="77777777" w:rsidR="001B50E6" w:rsidRDefault="001B50E6">
      <w:r>
        <w:separator/>
      </w:r>
    </w:p>
  </w:footnote>
  <w:footnote w:type="continuationSeparator" w:id="0">
    <w:p w14:paraId="17677CE4" w14:textId="77777777" w:rsidR="001B50E6" w:rsidRDefault="001B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3BC6" w14:textId="77777777" w:rsidR="000033C2" w:rsidRDefault="000033C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DB33" w14:textId="77777777" w:rsidR="000033C2" w:rsidRDefault="000033C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86C4" w14:textId="77777777" w:rsidR="000033C2" w:rsidRDefault="000033C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E5CC83"/>
    <w:multiLevelType w:val="singleLevel"/>
    <w:tmpl w:val="93E5CC83"/>
    <w:lvl w:ilvl="0">
      <w:start w:val="1"/>
      <w:numFmt w:val="decimal"/>
      <w:lvlText w:val="%1."/>
      <w:lvlJc w:val="left"/>
      <w:pPr>
        <w:tabs>
          <w:tab w:val="left" w:pos="312"/>
        </w:tabs>
      </w:pPr>
    </w:lvl>
  </w:abstractNum>
  <w:abstractNum w:abstractNumId="1" w15:restartNumberingAfterBreak="0">
    <w:nsid w:val="AAB1C52A"/>
    <w:multiLevelType w:val="singleLevel"/>
    <w:tmpl w:val="AAB1C52A"/>
    <w:lvl w:ilvl="0">
      <w:start w:val="3"/>
      <w:numFmt w:val="chineseCounting"/>
      <w:suff w:val="nothing"/>
      <w:lvlText w:val="（%1）"/>
      <w:lvlJc w:val="left"/>
      <w:rPr>
        <w:rFonts w:hint="eastAsia"/>
      </w:rPr>
    </w:lvl>
  </w:abstractNum>
  <w:num w:numId="1" w16cid:durableId="403718864">
    <w:abstractNumId w:val="0"/>
  </w:num>
  <w:num w:numId="2" w16cid:durableId="856768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7B9"/>
    <w:rsid w:val="000033C2"/>
    <w:rsid w:val="000478F0"/>
    <w:rsid w:val="000807B9"/>
    <w:rsid w:val="000E6F60"/>
    <w:rsid w:val="001243B4"/>
    <w:rsid w:val="00127E4E"/>
    <w:rsid w:val="001A0FDD"/>
    <w:rsid w:val="001B50E6"/>
    <w:rsid w:val="001C6A6A"/>
    <w:rsid w:val="00220943"/>
    <w:rsid w:val="0025088F"/>
    <w:rsid w:val="002636F9"/>
    <w:rsid w:val="002F2DB6"/>
    <w:rsid w:val="003C3CB9"/>
    <w:rsid w:val="003F7706"/>
    <w:rsid w:val="00447340"/>
    <w:rsid w:val="00462F02"/>
    <w:rsid w:val="00471A54"/>
    <w:rsid w:val="00501A57"/>
    <w:rsid w:val="00520668"/>
    <w:rsid w:val="00581A75"/>
    <w:rsid w:val="005B5FCD"/>
    <w:rsid w:val="005C7D33"/>
    <w:rsid w:val="00605266"/>
    <w:rsid w:val="00606924"/>
    <w:rsid w:val="00685B57"/>
    <w:rsid w:val="00686BDC"/>
    <w:rsid w:val="00726674"/>
    <w:rsid w:val="00733638"/>
    <w:rsid w:val="007E5523"/>
    <w:rsid w:val="00802F5C"/>
    <w:rsid w:val="00804174"/>
    <w:rsid w:val="0082221E"/>
    <w:rsid w:val="00836E42"/>
    <w:rsid w:val="00836FA6"/>
    <w:rsid w:val="008948AE"/>
    <w:rsid w:val="00947354"/>
    <w:rsid w:val="00947C75"/>
    <w:rsid w:val="00967126"/>
    <w:rsid w:val="009B09E1"/>
    <w:rsid w:val="00A40C19"/>
    <w:rsid w:val="00A61549"/>
    <w:rsid w:val="00A866E4"/>
    <w:rsid w:val="00A9383B"/>
    <w:rsid w:val="00B00F32"/>
    <w:rsid w:val="00BA2A97"/>
    <w:rsid w:val="00BC5A71"/>
    <w:rsid w:val="00BC6BE1"/>
    <w:rsid w:val="00C20F51"/>
    <w:rsid w:val="00C6541E"/>
    <w:rsid w:val="00C945DD"/>
    <w:rsid w:val="00CB1066"/>
    <w:rsid w:val="00CB1126"/>
    <w:rsid w:val="00D40E9A"/>
    <w:rsid w:val="00D71CC5"/>
    <w:rsid w:val="00D73746"/>
    <w:rsid w:val="00D822EA"/>
    <w:rsid w:val="00DA2495"/>
    <w:rsid w:val="00DC37FD"/>
    <w:rsid w:val="00DD39E4"/>
    <w:rsid w:val="00E07713"/>
    <w:rsid w:val="00EA6A18"/>
    <w:rsid w:val="00F565FC"/>
    <w:rsid w:val="00F94EBA"/>
    <w:rsid w:val="00F95C94"/>
    <w:rsid w:val="00FC7282"/>
    <w:rsid w:val="00FD16C8"/>
    <w:rsid w:val="01483505"/>
    <w:rsid w:val="02DE7C7D"/>
    <w:rsid w:val="03B804CE"/>
    <w:rsid w:val="042E69E2"/>
    <w:rsid w:val="04732647"/>
    <w:rsid w:val="048C3708"/>
    <w:rsid w:val="05D004B3"/>
    <w:rsid w:val="07610E7C"/>
    <w:rsid w:val="07A56FBB"/>
    <w:rsid w:val="085F360E"/>
    <w:rsid w:val="09334A44"/>
    <w:rsid w:val="0A60541B"/>
    <w:rsid w:val="0ACC2AB1"/>
    <w:rsid w:val="0B8F2FBD"/>
    <w:rsid w:val="0BA94BA0"/>
    <w:rsid w:val="0C3C06D6"/>
    <w:rsid w:val="0C405504"/>
    <w:rsid w:val="0E1E0456"/>
    <w:rsid w:val="0F4B48EC"/>
    <w:rsid w:val="0F587009"/>
    <w:rsid w:val="0F753717"/>
    <w:rsid w:val="0FA1275E"/>
    <w:rsid w:val="0FA1450C"/>
    <w:rsid w:val="10EC17B7"/>
    <w:rsid w:val="11543E7D"/>
    <w:rsid w:val="11A219F8"/>
    <w:rsid w:val="125E7D6E"/>
    <w:rsid w:val="12C56181"/>
    <w:rsid w:val="131A2DA9"/>
    <w:rsid w:val="14A14FAE"/>
    <w:rsid w:val="14F670A8"/>
    <w:rsid w:val="16013F56"/>
    <w:rsid w:val="16897AA8"/>
    <w:rsid w:val="16B307C6"/>
    <w:rsid w:val="16D9794A"/>
    <w:rsid w:val="17445DA5"/>
    <w:rsid w:val="17DB2585"/>
    <w:rsid w:val="182F1538"/>
    <w:rsid w:val="18F13BDB"/>
    <w:rsid w:val="1AA72BF2"/>
    <w:rsid w:val="1AB8095B"/>
    <w:rsid w:val="1B112814"/>
    <w:rsid w:val="1B917B2A"/>
    <w:rsid w:val="1C2239C0"/>
    <w:rsid w:val="1C44694B"/>
    <w:rsid w:val="1C8E406A"/>
    <w:rsid w:val="1CFF0AC4"/>
    <w:rsid w:val="1D5726AE"/>
    <w:rsid w:val="1DB71419"/>
    <w:rsid w:val="1DCD471E"/>
    <w:rsid w:val="1F29007A"/>
    <w:rsid w:val="1FEB3581"/>
    <w:rsid w:val="1FFC753C"/>
    <w:rsid w:val="200B777F"/>
    <w:rsid w:val="20717F2A"/>
    <w:rsid w:val="20847C5E"/>
    <w:rsid w:val="20D055B3"/>
    <w:rsid w:val="21130FE1"/>
    <w:rsid w:val="215869F4"/>
    <w:rsid w:val="21815F4B"/>
    <w:rsid w:val="22873A35"/>
    <w:rsid w:val="231D65B1"/>
    <w:rsid w:val="23492A98"/>
    <w:rsid w:val="24751C29"/>
    <w:rsid w:val="256D7E07"/>
    <w:rsid w:val="25733DFD"/>
    <w:rsid w:val="25861939"/>
    <w:rsid w:val="25C74149"/>
    <w:rsid w:val="264439EB"/>
    <w:rsid w:val="27553154"/>
    <w:rsid w:val="279544FE"/>
    <w:rsid w:val="2BAC159C"/>
    <w:rsid w:val="2C167BD8"/>
    <w:rsid w:val="2CC03D7F"/>
    <w:rsid w:val="2CC6515A"/>
    <w:rsid w:val="2CC969F8"/>
    <w:rsid w:val="2D1E6D44"/>
    <w:rsid w:val="2DB759F2"/>
    <w:rsid w:val="2DC31AF7"/>
    <w:rsid w:val="2E2A34C6"/>
    <w:rsid w:val="2FA41256"/>
    <w:rsid w:val="31037AF5"/>
    <w:rsid w:val="31F36233"/>
    <w:rsid w:val="33092244"/>
    <w:rsid w:val="34321327"/>
    <w:rsid w:val="359D54D1"/>
    <w:rsid w:val="36820344"/>
    <w:rsid w:val="387719FE"/>
    <w:rsid w:val="3922196A"/>
    <w:rsid w:val="3AB02799"/>
    <w:rsid w:val="3B702EEA"/>
    <w:rsid w:val="3B7A4BAB"/>
    <w:rsid w:val="3C591B47"/>
    <w:rsid w:val="3DAC5CA6"/>
    <w:rsid w:val="412A1680"/>
    <w:rsid w:val="415978A0"/>
    <w:rsid w:val="42B51D92"/>
    <w:rsid w:val="42F9312C"/>
    <w:rsid w:val="4341720C"/>
    <w:rsid w:val="45F13468"/>
    <w:rsid w:val="46F61D44"/>
    <w:rsid w:val="47D128CC"/>
    <w:rsid w:val="48A00AFD"/>
    <w:rsid w:val="48BB399F"/>
    <w:rsid w:val="49816239"/>
    <w:rsid w:val="49A14B2D"/>
    <w:rsid w:val="4B2711BE"/>
    <w:rsid w:val="4B661B8A"/>
    <w:rsid w:val="4D201CB7"/>
    <w:rsid w:val="4EB40E5E"/>
    <w:rsid w:val="4EF86F9D"/>
    <w:rsid w:val="4F1C6304"/>
    <w:rsid w:val="4F6C3C21"/>
    <w:rsid w:val="4FB355BA"/>
    <w:rsid w:val="50F33EC0"/>
    <w:rsid w:val="511A2C8A"/>
    <w:rsid w:val="519D3E2C"/>
    <w:rsid w:val="52AF02BB"/>
    <w:rsid w:val="53350000"/>
    <w:rsid w:val="53A70F92"/>
    <w:rsid w:val="54C53DC5"/>
    <w:rsid w:val="54F40207"/>
    <w:rsid w:val="552A3C28"/>
    <w:rsid w:val="55FA7A9F"/>
    <w:rsid w:val="562B5EAA"/>
    <w:rsid w:val="569357FD"/>
    <w:rsid w:val="577C297D"/>
    <w:rsid w:val="57CA16F3"/>
    <w:rsid w:val="581F1A3E"/>
    <w:rsid w:val="59760FEE"/>
    <w:rsid w:val="5A557999"/>
    <w:rsid w:val="5AA31831"/>
    <w:rsid w:val="5AB463FC"/>
    <w:rsid w:val="5B092532"/>
    <w:rsid w:val="5B75607A"/>
    <w:rsid w:val="5B8878FB"/>
    <w:rsid w:val="5D964551"/>
    <w:rsid w:val="5DD62B9F"/>
    <w:rsid w:val="5E1C6E5F"/>
    <w:rsid w:val="5EA63E55"/>
    <w:rsid w:val="5EEC01A1"/>
    <w:rsid w:val="5F0D24D7"/>
    <w:rsid w:val="5F571ABE"/>
    <w:rsid w:val="5F6F3025"/>
    <w:rsid w:val="5F7563E8"/>
    <w:rsid w:val="5FAB005C"/>
    <w:rsid w:val="613320B7"/>
    <w:rsid w:val="6300290F"/>
    <w:rsid w:val="63C65464"/>
    <w:rsid w:val="6417181C"/>
    <w:rsid w:val="64ED07CF"/>
    <w:rsid w:val="658630FD"/>
    <w:rsid w:val="65913113"/>
    <w:rsid w:val="672E1702"/>
    <w:rsid w:val="679C6C08"/>
    <w:rsid w:val="68DE2C29"/>
    <w:rsid w:val="68EF7116"/>
    <w:rsid w:val="694330B3"/>
    <w:rsid w:val="69735876"/>
    <w:rsid w:val="6A0E36C1"/>
    <w:rsid w:val="6AE674BA"/>
    <w:rsid w:val="6B6C68F1"/>
    <w:rsid w:val="6C3311BD"/>
    <w:rsid w:val="6CC14A1B"/>
    <w:rsid w:val="6CE150BD"/>
    <w:rsid w:val="6D01750D"/>
    <w:rsid w:val="6D203E37"/>
    <w:rsid w:val="6D4C52C9"/>
    <w:rsid w:val="6E397C4F"/>
    <w:rsid w:val="6E943ADE"/>
    <w:rsid w:val="6F4E5DC4"/>
    <w:rsid w:val="6F600B6E"/>
    <w:rsid w:val="6F685621"/>
    <w:rsid w:val="705A7660"/>
    <w:rsid w:val="73EA2AA9"/>
    <w:rsid w:val="7479207F"/>
    <w:rsid w:val="7581743D"/>
    <w:rsid w:val="758918C0"/>
    <w:rsid w:val="759F4EC1"/>
    <w:rsid w:val="75C94940"/>
    <w:rsid w:val="76B400D1"/>
    <w:rsid w:val="774B37BC"/>
    <w:rsid w:val="77690189"/>
    <w:rsid w:val="776C4A5C"/>
    <w:rsid w:val="77813724"/>
    <w:rsid w:val="77A55067"/>
    <w:rsid w:val="77E85551"/>
    <w:rsid w:val="7825254D"/>
    <w:rsid w:val="78A65EF1"/>
    <w:rsid w:val="78EF290F"/>
    <w:rsid w:val="79284D51"/>
    <w:rsid w:val="79837AD1"/>
    <w:rsid w:val="7A765096"/>
    <w:rsid w:val="7B072192"/>
    <w:rsid w:val="7B5233FE"/>
    <w:rsid w:val="7B8D5B43"/>
    <w:rsid w:val="7C1F350C"/>
    <w:rsid w:val="7CFB0433"/>
    <w:rsid w:val="7ECB1729"/>
    <w:rsid w:val="7F69616F"/>
    <w:rsid w:val="7FB4040F"/>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AB040F"/>
  <w15:docId w15:val="{69AAB775-76BA-4AE0-B1E8-D553F82C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paragraph" w:styleId="ab">
    <w:name w:val="Body Text First Indent"/>
    <w:basedOn w:val="a3"/>
    <w:link w:val="ac"/>
    <w:qFormat/>
    <w:pPr>
      <w:ind w:firstLineChars="100" w:firstLine="420"/>
    </w:pPr>
  </w:style>
  <w:style w:type="table" w:styleId="ad">
    <w:name w:val="Table Grid"/>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标题 1 字符"/>
    <w:basedOn w:val="a0"/>
    <w:link w:val="1"/>
    <w:qFormat/>
    <w:rPr>
      <w:b/>
      <w:bCs/>
      <w:kern w:val="44"/>
      <w:sz w:val="44"/>
      <w:szCs w:val="44"/>
    </w:r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qFormat/>
    <w:rPr>
      <w:sz w:val="18"/>
      <w:szCs w:val="18"/>
    </w:rPr>
  </w:style>
  <w:style w:type="paragraph" w:styleId="ae">
    <w:name w:val="No Spacing"/>
    <w:uiPriority w:val="99"/>
    <w:semiHidden/>
    <w:unhideWhenUsed/>
    <w:qFormat/>
    <w:pPr>
      <w:widowControl w:val="0"/>
      <w:jc w:val="both"/>
    </w:pPr>
    <w:rPr>
      <w:kern w:val="2"/>
      <w:sz w:val="21"/>
      <w:szCs w:val="22"/>
    </w:rPr>
  </w:style>
  <w:style w:type="character" w:customStyle="1" w:styleId="a6">
    <w:name w:val="批注框文本 字符"/>
    <w:basedOn w:val="a0"/>
    <w:link w:val="a5"/>
    <w:uiPriority w:val="99"/>
    <w:qFormat/>
    <w:rPr>
      <w:sz w:val="18"/>
      <w:szCs w:val="18"/>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华文中宋" w:eastAsia="华文中宋" w:hAnsi="华文中宋" w:cs="华文中宋" w:hint="eastAsia"/>
      <w:color w:val="000000"/>
      <w:sz w:val="32"/>
      <w:szCs w:val="32"/>
      <w:u w:val="none"/>
    </w:rPr>
  </w:style>
  <w:style w:type="character" w:customStyle="1" w:styleId="font91">
    <w:name w:val="font91"/>
    <w:basedOn w:val="a0"/>
    <w:qFormat/>
    <w:rPr>
      <w:rFonts w:ascii="华文中宋" w:eastAsia="华文中宋" w:hAnsi="华文中宋" w:cs="华文中宋" w:hint="eastAsia"/>
      <w:color w:val="000000"/>
      <w:sz w:val="32"/>
      <w:szCs w:val="32"/>
      <w:u w:val="none"/>
    </w:rPr>
  </w:style>
  <w:style w:type="character" w:customStyle="1" w:styleId="font51">
    <w:name w:val="font51"/>
    <w:basedOn w:val="a0"/>
    <w:qFormat/>
    <w:rPr>
      <w:rFonts w:ascii="宋体" w:eastAsia="宋体" w:hAnsi="宋体" w:cs="宋体" w:hint="eastAsia"/>
      <w:color w:val="000000"/>
      <w:sz w:val="24"/>
      <w:szCs w:val="24"/>
      <w:u w:val="none"/>
    </w:rPr>
  </w:style>
  <w:style w:type="paragraph" w:styleId="af">
    <w:name w:val="List Paragraph"/>
    <w:basedOn w:val="a"/>
    <w:uiPriority w:val="99"/>
    <w:semiHidden/>
    <w:unhideWhenUsed/>
    <w:qFormat/>
    <w:pPr>
      <w:ind w:firstLineChars="200" w:firstLine="420"/>
    </w:pPr>
  </w:style>
  <w:style w:type="character" w:customStyle="1" w:styleId="a4">
    <w:name w:val="正文文本 字符"/>
    <w:basedOn w:val="a0"/>
    <w:link w:val="a3"/>
    <w:uiPriority w:val="99"/>
    <w:semiHidden/>
    <w:qFormat/>
  </w:style>
  <w:style w:type="character" w:customStyle="1" w:styleId="ac">
    <w:name w:val="正文文本首行缩进 字符"/>
    <w:basedOn w:val="a4"/>
    <w:link w:val="ab"/>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5257</Words>
  <Characters>5995</Characters>
  <Application>Microsoft Office Word</Application>
  <DocSecurity>0</DocSecurity>
  <Lines>1199</Lines>
  <Paragraphs>937</Paragraphs>
  <ScaleCrop>false</ScaleCrop>
  <Company>神州网信技术有限公司</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2025-07-30T06:51:00Z</cp:lastPrinted>
  <dcterms:created xsi:type="dcterms:W3CDTF">2025-10-24T07:49:00Z</dcterms:created>
  <dcterms:modified xsi:type="dcterms:W3CDTF">2025-10-27T02:02:00Z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eyJoZGlkIjoiZTM5OWVmZWU0ODZhNmMxNmRkOTdkZjFmMzdhOGRjMDkiLCJ1c2VySWQiOiIzNzY4NDk1ODkifQ==</vt:lpwstr>
  </property>
  <property fmtid="{D5CDD505-2E9C-101B-9397-08002B2CF9AE}" pid="3" name="KSOProductBuildVer">
    <vt:lpwstr>2052-12.1.0.22529</vt:lpwstr>
  </property>
  <property fmtid="{D5CDD505-2E9C-101B-9397-08002B2CF9AE}" pid="4" name="ICV">
    <vt:lpwstr>B21D18FB37274BA8A00E3C6917B1CC0E_12</vt:lpwstr>
  </property>
</Properties>
</file>