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CB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怀来县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东八里乡</w:t>
      </w:r>
    </w:p>
    <w:p w14:paraId="0C1AD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涉企行政检查频次上限的公告</w:t>
      </w:r>
    </w:p>
    <w:p w14:paraId="35A8EC28">
      <w:pPr>
        <w:rPr>
          <w:rFonts w:hint="eastAsia"/>
        </w:rPr>
      </w:pPr>
    </w:p>
    <w:p w14:paraId="06FD0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为规范涉企行政检查，优化营商环境，现将相关事项公告如下：</w:t>
      </w:r>
    </w:p>
    <w:p w14:paraId="544F3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怀来县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东八里乡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对同一企业实施行政检查的年度频次上限为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次。</w:t>
      </w:r>
    </w:p>
    <w:p w14:paraId="5DB54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因投诉（举报）、转（交）办等线索发起的行政检查，不受此频次上限限制。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A653E"/>
    <w:rsid w:val="1DF202B4"/>
    <w:rsid w:val="55491DA7"/>
    <w:rsid w:val="61941729"/>
    <w:rsid w:val="7F6F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1</TotalTime>
  <ScaleCrop>false</ScaleCrop>
  <LinksUpToDate>false</LinksUpToDate>
  <CharactersWithSpaces>111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2025-06-25T03:52:00Z</dcterms:created>
  <dc:creator>6211370</dc:creator>
  <cp:lastModifiedBy>疯狂的兔子</cp:lastModifiedBy>
  <dcterms:modified xsi:type="dcterms:W3CDTF">2025-10-28T07:58:26Z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eyJoZGlkIjoiY2M5Yzc5MDE3ZjY1MmE1NDllMjk4ZTIxYjMyYjcyN2YiLCJ1c2VySWQiOiI0MDkxODU5MjkifQ==</vt:lpwstr>
  </property>
  <property fmtid="{D5CDD505-2E9C-101B-9397-08002B2CF9AE}" pid="4" name="ICV">
    <vt:lpwstr>7671D093EA4446ACACB17ED5CEDC5369_13</vt:lpwstr>
  </property>
</Properties>
</file>