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7A484">
      <w:pPr>
        <w:spacing w:line="440" w:lineRule="exact"/>
        <w:ind w:firstLine="1767" w:firstLineChars="400"/>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怀来县住房和城乡建设局</w:t>
      </w:r>
    </w:p>
    <w:p w14:paraId="35D528E7">
      <w:pPr>
        <w:spacing w:line="440" w:lineRule="exact"/>
        <w:jc w:val="center"/>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行政处罚决定书</w:t>
      </w:r>
    </w:p>
    <w:p w14:paraId="01FA2294">
      <w:pPr>
        <w:spacing w:line="440" w:lineRule="exact"/>
        <w:ind w:firstLine="4800" w:firstLineChars="15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怀建罚字202</w:t>
      </w:r>
      <w:r>
        <w:rPr>
          <w:rFonts w:ascii="仿宋_GB2312" w:eastAsia="仿宋_GB2312" w:hAnsiTheme="majorEastAsia"/>
          <w:color w:val="000000" w:themeColor="text1"/>
          <w:sz w:val="32"/>
          <w:szCs w:val="32"/>
          <w14:textFill>
            <w14:solidFill>
              <w14:schemeClr w14:val="tx1"/>
            </w14:solidFill>
          </w14:textFill>
        </w:rPr>
        <w:t>5</w:t>
      </w:r>
      <w:r>
        <w:rPr>
          <w:rFonts w:hint="eastAsia" w:ascii="仿宋_GB2312" w:eastAsia="仿宋_GB2312" w:hAnsiTheme="majorEastAsia"/>
          <w:color w:val="000000" w:themeColor="text1"/>
          <w:sz w:val="32"/>
          <w:szCs w:val="32"/>
          <w14:textFill>
            <w14:solidFill>
              <w14:schemeClr w14:val="tx1"/>
            </w14:solidFill>
          </w14:textFill>
        </w:rPr>
        <w:t>第0</w:t>
      </w:r>
      <w:r>
        <w:rPr>
          <w:rFonts w:ascii="仿宋_GB2312" w:eastAsia="仿宋_GB2312" w:hAnsiTheme="majorEastAsia"/>
          <w:color w:val="000000" w:themeColor="text1"/>
          <w:sz w:val="32"/>
          <w:szCs w:val="32"/>
          <w14:textFill>
            <w14:solidFill>
              <w14:schemeClr w14:val="tx1"/>
            </w14:solidFill>
          </w14:textFill>
        </w:rPr>
        <w:t>17</w:t>
      </w:r>
      <w:r>
        <w:rPr>
          <w:rFonts w:hint="eastAsia" w:ascii="仿宋_GB2312" w:eastAsia="仿宋_GB2312" w:hAnsiTheme="majorEastAsia"/>
          <w:color w:val="000000" w:themeColor="text1"/>
          <w:sz w:val="32"/>
          <w:szCs w:val="32"/>
          <w14:textFill>
            <w14:solidFill>
              <w14:schemeClr w14:val="tx1"/>
            </w14:solidFill>
          </w14:textFill>
        </w:rPr>
        <w:t>号</w:t>
      </w:r>
    </w:p>
    <w:p w14:paraId="267E37A2">
      <w:pPr>
        <w:spacing w:line="360" w:lineRule="exact"/>
        <w:rPr>
          <w:rFonts w:hint="default" w:ascii="仿宋_GB2312" w:hAnsi="宋体" w:eastAsia="仿宋_GB2312"/>
          <w:sz w:val="32"/>
          <w:szCs w:val="32"/>
          <w:lang w:val="en-US" w:eastAsia="zh-CN"/>
        </w:rPr>
      </w:pPr>
      <w:r>
        <w:rPr>
          <w:rFonts w:hint="eastAsia" w:ascii="仿宋_GB2312" w:hAnsi="宋体" w:eastAsia="仿宋_GB2312"/>
          <w:color w:val="000000" w:themeColor="text1"/>
          <w:sz w:val="32"/>
          <w:szCs w:val="32"/>
          <w14:textFill>
            <w14:solidFill>
              <w14:schemeClr w14:val="tx1"/>
            </w14:solidFill>
          </w14:textFill>
        </w:rPr>
        <w:t>当事人：</w:t>
      </w:r>
      <w:r>
        <w:rPr>
          <w:rFonts w:hint="eastAsia" w:ascii="仿宋_GB2312" w:hAnsi="宋体" w:eastAsia="仿宋_GB2312"/>
          <w:sz w:val="32"/>
          <w:szCs w:val="32"/>
          <w:lang w:val="en-US" w:eastAsia="zh-CN"/>
        </w:rPr>
        <w:t>XXX</w:t>
      </w:r>
    </w:p>
    <w:p w14:paraId="55EB56A0">
      <w:pPr>
        <w:spacing w:line="360" w:lineRule="exac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地  址：</w:t>
      </w:r>
      <w:r>
        <w:rPr>
          <w:rFonts w:hint="eastAsia" w:ascii="仿宋_GB2312" w:eastAsia="仿宋_GB2312" w:hAnsiTheme="minorEastAsia"/>
          <w:color w:val="000000" w:themeColor="text1"/>
          <w:sz w:val="32"/>
          <w:szCs w:val="32"/>
          <w:lang w:val="en-US" w:eastAsia="zh-CN"/>
          <w14:textFill>
            <w14:solidFill>
              <w14:schemeClr w14:val="tx1"/>
            </w14:solidFill>
          </w14:textFill>
        </w:rPr>
        <w:t>XXXXXX</w:t>
      </w:r>
    </w:p>
    <w:p w14:paraId="556079B9">
      <w:pPr>
        <w:spacing w:line="360" w:lineRule="exact"/>
        <w:ind w:firstLine="640" w:firstLineChars="200"/>
        <w:jc w:val="left"/>
        <w:rPr>
          <w:rFonts w:hint="eastAsia" w:ascii="仿宋_GB2312" w:eastAsia="仿宋_GB2312"/>
          <w:sz w:val="32"/>
          <w:szCs w:val="32"/>
        </w:rPr>
      </w:pPr>
      <w:r>
        <w:rPr>
          <w:rFonts w:hint="eastAsia" w:ascii="仿宋_GB2312" w:hAnsi="宋体" w:eastAsia="仿宋_GB2312"/>
          <w:color w:val="000000" w:themeColor="text1"/>
          <w:sz w:val="32"/>
          <w:szCs w:val="32"/>
          <w14:textFill>
            <w14:solidFill>
              <w14:schemeClr w14:val="tx1"/>
            </w14:solidFill>
          </w14:textFill>
        </w:rPr>
        <w:t>根据执法检查中发现，本机关于2025年8月14日对你(单位)在</w:t>
      </w:r>
      <w:r>
        <w:rPr>
          <w:rFonts w:hint="eastAsia" w:ascii="仿宋_GB2312" w:hAnsi="宋体" w:eastAsia="仿宋_GB2312"/>
          <w:sz w:val="32"/>
          <w:szCs w:val="32"/>
        </w:rPr>
        <w:t>家中，用气瓶相互倒灌燃气，拒不改正</w:t>
      </w:r>
      <w:r>
        <w:rPr>
          <w:rFonts w:hint="eastAsia" w:ascii="仿宋_GB2312" w:hAnsi="宋体" w:eastAsia="仿宋_GB2312"/>
          <w:color w:val="000000" w:themeColor="text1"/>
          <w:sz w:val="32"/>
          <w:szCs w:val="32"/>
          <w14:textFill>
            <w14:solidFill>
              <w14:schemeClr w14:val="tx1"/>
            </w14:solidFill>
          </w14:textFill>
        </w:rPr>
        <w:t>的</w:t>
      </w:r>
      <w:bookmarkStart w:id="0" w:name="_GoBack"/>
      <w:r>
        <w:rPr>
          <w:rFonts w:hint="eastAsia" w:ascii="仿宋_GB2312" w:hAnsi="宋体" w:eastAsia="仿宋_GB2312"/>
          <w:color w:val="000000" w:themeColor="text1"/>
          <w:sz w:val="32"/>
          <w:szCs w:val="32"/>
          <w14:textFill>
            <w14:solidFill>
              <w14:schemeClr w14:val="tx1"/>
            </w14:solidFill>
          </w14:textFill>
        </w:rPr>
        <w:t>行为予以立案调查。现已查明，你(单位)在</w:t>
      </w:r>
      <w:r>
        <w:rPr>
          <w:rFonts w:hint="eastAsia" w:ascii="仿宋_GB2312" w:hAnsi="宋体" w:eastAsia="仿宋_GB2312"/>
          <w:sz w:val="32"/>
          <w:szCs w:val="32"/>
        </w:rPr>
        <w:t>家中，用气瓶相互倒灌燃气，拒不改正</w:t>
      </w:r>
      <w:r>
        <w:rPr>
          <w:rFonts w:hint="eastAsia" w:ascii="仿宋_GB2312" w:hAnsi="宋体" w:eastAsia="仿宋_GB2312"/>
          <w:color w:val="000000" w:themeColor="text1"/>
          <w:sz w:val="32"/>
          <w:szCs w:val="32"/>
          <w14:textFill>
            <w14:solidFill>
              <w14:schemeClr w14:val="tx1"/>
            </w14:solidFill>
          </w14:textFill>
        </w:rPr>
        <w:t>的违法违规行为。本机关认为你(单位)的上述行为</w:t>
      </w:r>
      <w:r>
        <w:rPr>
          <w:rFonts w:hint="eastAsia" w:ascii="仿宋_GB2312" w:hAnsi="宋体" w:eastAsia="仿宋_GB2312"/>
          <w:color w:val="000000" w:themeColor="text1"/>
          <w:sz w:val="32"/>
          <w14:textFill>
            <w14:solidFill>
              <w14:schemeClr w14:val="tx1"/>
            </w14:solidFill>
          </w14:textFill>
        </w:rPr>
        <w:t>违反了《河北省燃气管理条例》第三十九条第一款第十项的规定。</w:t>
      </w:r>
      <w:r>
        <w:rPr>
          <w:rFonts w:hint="eastAsia" w:ascii="仿宋_GB2312" w:hAnsi="宋体" w:eastAsia="仿宋_GB2312"/>
          <w:color w:val="000000" w:themeColor="text1"/>
          <w:sz w:val="32"/>
          <w:szCs w:val="32"/>
          <w14:textFill>
            <w14:solidFill>
              <w14:schemeClr w14:val="tx1"/>
            </w14:solidFill>
          </w14:textFill>
        </w:rPr>
        <w:t>具体有现场</w:t>
      </w:r>
      <w:r>
        <w:rPr>
          <w:rFonts w:hint="eastAsia" w:ascii="仿宋_GB2312" w:hAnsi="仿宋_GB2312" w:eastAsia="仿宋_GB2312" w:cs="仿宋_GB2312"/>
          <w:color w:val="000000" w:themeColor="text1"/>
          <w:sz w:val="32"/>
          <w:szCs w:val="32"/>
          <w14:textFill>
            <w14:solidFill>
              <w14:schemeClr w14:val="tx1"/>
            </w14:solidFill>
          </w14:textFill>
        </w:rPr>
        <w:t>检</w:t>
      </w:r>
      <w:r>
        <w:rPr>
          <w:rFonts w:hint="eastAsia" w:ascii="仿宋_GB2312" w:hAnsi="微软雅黑" w:eastAsia="仿宋_GB2312" w:cs="微软雅黑"/>
          <w:color w:val="000000" w:themeColor="text1"/>
          <w:sz w:val="32"/>
          <w:szCs w:val="32"/>
          <w14:textFill>
            <w14:solidFill>
              <w14:schemeClr w14:val="tx1"/>
            </w14:solidFill>
          </w14:textFill>
        </w:rPr>
        <w:t>查</w:t>
      </w:r>
      <w:r>
        <w:rPr>
          <w:rFonts w:hint="eastAsia" w:ascii="仿宋_GB2312" w:hAnsi="仿宋_GB2312" w:eastAsia="仿宋_GB2312" w:cs="仿宋_GB2312"/>
          <w:color w:val="000000" w:themeColor="text1"/>
          <w:sz w:val="32"/>
          <w:szCs w:val="32"/>
          <w14:textFill>
            <w14:solidFill>
              <w14:schemeClr w14:val="tx1"/>
            </w14:solidFill>
          </w14:textFill>
        </w:rPr>
        <w:t>笔录和询问笔录</w:t>
      </w:r>
      <w:r>
        <w:rPr>
          <w:rFonts w:hint="eastAsia" w:ascii="仿宋_GB2312" w:hAnsi="宋体" w:eastAsia="仿宋_GB2312"/>
          <w:color w:val="000000" w:themeColor="text1"/>
          <w:sz w:val="32"/>
          <w:szCs w:val="32"/>
          <w14:textFill>
            <w14:solidFill>
              <w14:schemeClr w14:val="tx1"/>
            </w14:solidFill>
          </w14:textFill>
        </w:rPr>
        <w:t>等证据为凭。</w:t>
      </w:r>
      <w:r>
        <w:rPr>
          <w:rFonts w:hint="eastAsia" w:ascii="仿宋_GB2312" w:hAnsi="宋体" w:eastAsia="仿宋_GB2312"/>
          <w:color w:val="000000" w:themeColor="text1"/>
          <w:sz w:val="32"/>
          <w14:textFill>
            <w14:solidFill>
              <w14:schemeClr w14:val="tx1"/>
            </w14:solidFill>
          </w14:textFill>
        </w:rPr>
        <w:t>依据《河北省燃气管理条例》第五十七条第二款的规定</w:t>
      </w:r>
      <w:r>
        <w:rPr>
          <w:rFonts w:hint="eastAsia" w:ascii="仿宋_GB2312" w:hAnsi="宋体" w:eastAsia="仿宋_GB2312"/>
          <w:color w:val="000000" w:themeColor="text1"/>
          <w:sz w:val="32"/>
          <w:szCs w:val="32"/>
          <w14:textFill>
            <w14:solidFill>
              <w14:schemeClr w14:val="tx1"/>
            </w14:solidFill>
          </w14:textFill>
        </w:rPr>
        <w:t>，参照《河北省住房和城乡建设系统行政处罚裁量权基准》，</w:t>
      </w:r>
      <w:r>
        <w:rPr>
          <w:rFonts w:hint="eastAsia" w:ascii="仿宋_GB2312" w:hAnsi="宋体" w:eastAsia="仿宋_GB2312"/>
          <w:color w:val="000000" w:themeColor="text1"/>
          <w:sz w:val="32"/>
          <w14:textFill>
            <w14:solidFill>
              <w14:schemeClr w14:val="tx1"/>
            </w14:solidFill>
          </w14:textFill>
        </w:rPr>
        <w:t>本机关对你（单位）做出一千元罚款的行政处罚</w:t>
      </w:r>
      <w:r>
        <w:rPr>
          <w:rFonts w:hint="eastAsia" w:ascii="仿宋_GB2312" w:eastAsia="仿宋_GB2312"/>
          <w:sz w:val="32"/>
          <w:szCs w:val="32"/>
        </w:rPr>
        <w:t>。</w:t>
      </w:r>
    </w:p>
    <w:p w14:paraId="01442D4C">
      <w:pPr>
        <w:spacing w:line="360" w:lineRule="exact"/>
        <w:ind w:firstLine="640" w:firstLineChars="200"/>
        <w:jc w:val="left"/>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根据《中华人民共和国行政处罚法》的规定，限你（单位）自收到本《决定书》之日起15日内将上述处罚款项执行完毕。</w:t>
      </w:r>
    </w:p>
    <w:p w14:paraId="558276E2">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收款单位：怀来县收费管理中心开户行中国邮政储蓄银行。 </w:t>
      </w:r>
    </w:p>
    <w:p w14:paraId="16E6AE13">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账号：100504624610010001地址：怀来县沙城镇府前西街。</w:t>
      </w:r>
    </w:p>
    <w:p w14:paraId="5E6336C0">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到期不缴纳罚款，每日按罚款数额的百分之三加处罚款。</w:t>
      </w:r>
    </w:p>
    <w:p w14:paraId="3606FF88">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如不服本处罚决定，可以自接到本《决定书》之日起六十日内向怀来县人民政府或张家口市住房和城乡建设局申请行政复议，或在六个月内直接向怀来县人民法院起诉，复议和诉讼期间，本处罚决定不停止执行，法律另有规定的除外。逾期不申请复议或不向人民法院起诉又不履行本处罚决定的，本机关有权申请人民法院强制执行。</w:t>
      </w:r>
    </w:p>
    <w:bookmarkEnd w:id="0"/>
    <w:p w14:paraId="5FE19623">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1EF8CFE7">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3CBE1189">
      <w:pPr>
        <w:spacing w:line="440" w:lineRule="exac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罚没许可证编号：09210001</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怀来县住房和城乡建设局</w:t>
      </w:r>
    </w:p>
    <w:p w14:paraId="2E917620">
      <w:pPr>
        <w:spacing w:line="440" w:lineRule="exact"/>
        <w:ind w:firstLine="5120" w:firstLineChars="16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7</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10</w:t>
      </w:r>
      <w:r>
        <w:rPr>
          <w:rFonts w:hint="eastAsia" w:ascii="仿宋_GB2312" w:hAnsi="宋体" w:eastAsia="仿宋_GB2312"/>
          <w:color w:val="000000" w:themeColor="text1"/>
          <w:sz w:val="32"/>
          <w:szCs w:val="32"/>
          <w14:textFill>
            <w14:solidFill>
              <w14:schemeClr w14:val="tx1"/>
            </w14:solidFill>
          </w14:textFill>
        </w:rPr>
        <w:t>日</w:t>
      </w:r>
    </w:p>
    <w:p w14:paraId="3A90FAA3">
      <w:pPr>
        <w:spacing w:line="440" w:lineRule="exac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42"/>
    <w:rsid w:val="000E1258"/>
    <w:rsid w:val="007E0D33"/>
    <w:rsid w:val="00B13FF7"/>
    <w:rsid w:val="00C90642"/>
    <w:rsid w:val="0D125DEC"/>
    <w:rsid w:val="72C80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594</Words>
  <Characters>634</Characters>
  <Lines>4</Lines>
  <Paragraphs>1</Paragraphs>
  <TotalTime>0</TotalTime>
  <ScaleCrop>false</ScaleCrop>
  <LinksUpToDate>false</LinksUpToDate>
  <CharactersWithSpaces>642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2025-10-29T07:13:00Z</dcterms:created>
  <dc:creator>China</dc:creator>
  <cp:lastModifiedBy>屠夫君</cp:lastModifiedBy>
  <dcterms:modified xsi:type="dcterms:W3CDTF">2025-10-30T10:54:02Z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eyJoZGlkIjoiMGY5Mzk4NGNlM2RmN2Q3ODIzZTEyZjVlODhkYzkwNjIiLCJ1c2VySWQiOiI3MzczOTM5NDgifQ==</vt:lpwstr>
  </property>
  <property fmtid="{D5CDD505-2E9C-101B-9397-08002B2CF9AE}" pid="3" name="KSOProductBuildVer">
    <vt:lpwstr>2052-12.1.0.23125</vt:lpwstr>
  </property>
  <property fmtid="{D5CDD505-2E9C-101B-9397-08002B2CF9AE}" pid="4" name="ICV">
    <vt:lpwstr>CE1A6CD08C6A4ECAA1A2A9061E937434_12</vt:lpwstr>
  </property>
</Properties>
</file>